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73DF0E" w14:textId="77777777" w:rsidR="00FB3777" w:rsidRPr="0068489E" w:rsidRDefault="00FB3777" w:rsidP="00225371">
      <w:pPr>
        <w:pStyle w:val="Nagwek1"/>
        <w:numPr>
          <w:ilvl w:val="0"/>
          <w:numId w:val="0"/>
        </w:numPr>
        <w:spacing w:after="600"/>
        <w:ind w:left="357"/>
        <w:rPr>
          <w:rFonts w:cstheme="minorHAnsi"/>
          <w:sz w:val="36"/>
          <w:lang w:val="pl" w:eastAsia="en-US"/>
        </w:rPr>
      </w:pPr>
      <w:bookmarkStart w:id="0" w:name="_Toc149043000"/>
      <w:r w:rsidRPr="0068489E">
        <w:rPr>
          <w:noProof/>
          <w:lang w:eastAsia="pl-PL"/>
        </w:rPr>
        <w:drawing>
          <wp:inline distT="0" distB="0" distL="0" distR="0" wp14:anchorId="3004EFA2" wp14:editId="4869D425">
            <wp:extent cx="5486400" cy="495300"/>
            <wp:effectExtent l="0" t="0" r="0" b="0"/>
            <wp:docPr id="6" name="Obraz 6"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40267" cy="500163"/>
                    </a:xfrm>
                    <a:prstGeom prst="rect">
                      <a:avLst/>
                    </a:prstGeom>
                  </pic:spPr>
                </pic:pic>
              </a:graphicData>
            </a:graphic>
          </wp:inline>
        </w:drawing>
      </w:r>
      <w:bookmarkEnd w:id="0"/>
    </w:p>
    <w:p w14:paraId="7BD232A9" w14:textId="53244B91" w:rsidR="00654C0B" w:rsidRPr="0068489E" w:rsidRDefault="00B938A1" w:rsidP="00225371">
      <w:pPr>
        <w:pStyle w:val="Nagwek1"/>
        <w:numPr>
          <w:ilvl w:val="0"/>
          <w:numId w:val="0"/>
        </w:numPr>
        <w:spacing w:after="600"/>
        <w:ind w:left="357"/>
        <w:rPr>
          <w:rFonts w:cstheme="minorHAnsi"/>
          <w:sz w:val="36"/>
          <w:lang w:val="pl" w:eastAsia="en-US"/>
        </w:rPr>
      </w:pPr>
      <w:bookmarkStart w:id="1" w:name="_Toc149043001"/>
      <w:r w:rsidRPr="0068489E">
        <w:rPr>
          <w:rFonts w:cstheme="minorHAnsi"/>
          <w:sz w:val="36"/>
          <w:lang w:val="pl" w:eastAsia="en-US"/>
        </w:rPr>
        <w:t xml:space="preserve">Regulamin </w:t>
      </w:r>
      <w:r w:rsidR="00225371" w:rsidRPr="0068489E">
        <w:rPr>
          <w:rFonts w:cstheme="minorHAnsi"/>
          <w:sz w:val="36"/>
          <w:lang w:val="pl" w:eastAsia="en-US"/>
        </w:rPr>
        <w:t>wyboru</w:t>
      </w:r>
      <w:r w:rsidR="00E772AA" w:rsidRPr="0068489E">
        <w:rPr>
          <w:rFonts w:cstheme="minorHAnsi"/>
          <w:sz w:val="36"/>
          <w:lang w:val="pl" w:eastAsia="en-US"/>
        </w:rPr>
        <w:t xml:space="preserve"> projektów</w:t>
      </w:r>
      <w:bookmarkEnd w:id="1"/>
    </w:p>
    <w:p w14:paraId="5E497D42" w14:textId="2FD1A96C" w:rsidR="00993291" w:rsidRPr="0068489E" w:rsidRDefault="00993291"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Instytucja</w:t>
      </w:r>
      <w:r w:rsidR="000363C8" w:rsidRPr="0068489E">
        <w:rPr>
          <w:rFonts w:asciiTheme="minorHAnsi" w:hAnsiTheme="minorHAnsi" w:cstheme="minorHAnsi"/>
          <w:b/>
          <w:lang w:val="pl"/>
        </w:rPr>
        <w:t xml:space="preserve"> </w:t>
      </w:r>
      <w:r w:rsidR="00C07B58" w:rsidRPr="0068489E">
        <w:rPr>
          <w:rFonts w:asciiTheme="minorHAnsi" w:hAnsiTheme="minorHAnsi" w:cstheme="minorHAnsi"/>
          <w:b/>
          <w:lang w:val="pl"/>
        </w:rPr>
        <w:t>P</w:t>
      </w:r>
      <w:r w:rsidRPr="0068489E">
        <w:rPr>
          <w:rFonts w:asciiTheme="minorHAnsi" w:hAnsiTheme="minorHAnsi" w:cstheme="minorHAnsi"/>
          <w:b/>
          <w:lang w:val="pl"/>
        </w:rPr>
        <w:t>ośrednicząca</w:t>
      </w:r>
      <w:r w:rsidRPr="0068489E">
        <w:rPr>
          <w:rFonts w:asciiTheme="minorHAnsi" w:hAnsiTheme="minorHAnsi" w:cstheme="minorHAnsi"/>
          <w:lang w:val="pl"/>
        </w:rPr>
        <w:tab/>
      </w:r>
      <w:r w:rsidR="00E772AA" w:rsidRPr="0068489E">
        <w:rPr>
          <w:rFonts w:asciiTheme="minorHAnsi" w:hAnsiTheme="minorHAnsi" w:cstheme="minorHAnsi"/>
          <w:lang w:val="pl"/>
        </w:rPr>
        <w:t>Polska Agencja Rozwoju Przedsiębiorczości</w:t>
      </w:r>
    </w:p>
    <w:p w14:paraId="445747B6" w14:textId="44F0257F" w:rsidR="00993291" w:rsidRPr="0068489E" w:rsidRDefault="00993291"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 xml:space="preserve">Program </w:t>
      </w:r>
      <w:r w:rsidRPr="0068489E">
        <w:rPr>
          <w:rFonts w:asciiTheme="minorHAnsi" w:hAnsiTheme="minorHAnsi" w:cstheme="minorHAnsi"/>
          <w:lang w:val="pl"/>
        </w:rPr>
        <w:tab/>
      </w:r>
      <w:r w:rsidR="00E772AA" w:rsidRPr="0068489E">
        <w:rPr>
          <w:rFonts w:asciiTheme="minorHAnsi" w:hAnsiTheme="minorHAnsi" w:cstheme="minorHAnsi"/>
          <w:lang w:val="pl"/>
        </w:rPr>
        <w:t>Fundusze Europejskie dla Nowoczesnej Gospodarki</w:t>
      </w:r>
    </w:p>
    <w:p w14:paraId="6366D8D2" w14:textId="454F6410" w:rsidR="00993291" w:rsidRPr="0068489E" w:rsidRDefault="00993291"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Priorytet</w:t>
      </w:r>
      <w:r w:rsidRPr="0068489E">
        <w:rPr>
          <w:rFonts w:asciiTheme="minorHAnsi" w:hAnsiTheme="minorHAnsi" w:cstheme="minorHAnsi"/>
          <w:lang w:val="pl"/>
        </w:rPr>
        <w:tab/>
        <w:t>I</w:t>
      </w:r>
      <w:r w:rsidR="00E772AA" w:rsidRPr="0068489E">
        <w:rPr>
          <w:rFonts w:asciiTheme="minorHAnsi" w:hAnsiTheme="minorHAnsi" w:cstheme="minorHAnsi"/>
          <w:lang w:val="pl"/>
        </w:rPr>
        <w:t xml:space="preserve">. </w:t>
      </w:r>
      <w:r w:rsidR="00F47C04" w:rsidRPr="0068489E">
        <w:rPr>
          <w:rFonts w:asciiTheme="minorHAnsi" w:hAnsiTheme="minorHAnsi" w:cstheme="minorHAnsi"/>
          <w:lang w:val="pl"/>
        </w:rPr>
        <w:t xml:space="preserve">Wsparcie </w:t>
      </w:r>
      <w:r w:rsidR="00E772AA" w:rsidRPr="0068489E">
        <w:rPr>
          <w:rFonts w:asciiTheme="minorHAnsi" w:hAnsiTheme="minorHAnsi" w:cstheme="minorHAnsi"/>
          <w:lang w:val="pl"/>
        </w:rPr>
        <w:t>dla</w:t>
      </w:r>
      <w:r w:rsidR="00F47C04" w:rsidRPr="0068489E">
        <w:rPr>
          <w:rFonts w:asciiTheme="minorHAnsi" w:hAnsiTheme="minorHAnsi" w:cstheme="minorHAnsi"/>
          <w:lang w:val="pl"/>
        </w:rPr>
        <w:t xml:space="preserve"> przedsiębior</w:t>
      </w:r>
      <w:r w:rsidR="00E772AA" w:rsidRPr="0068489E">
        <w:rPr>
          <w:rFonts w:asciiTheme="minorHAnsi" w:hAnsiTheme="minorHAnsi" w:cstheme="minorHAnsi"/>
          <w:lang w:val="pl"/>
        </w:rPr>
        <w:t>ców</w:t>
      </w:r>
    </w:p>
    <w:p w14:paraId="11BE86D8" w14:textId="42CF5A20" w:rsidR="00D16EE2" w:rsidRPr="0068489E" w:rsidRDefault="00D16EE2"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Działanie</w:t>
      </w:r>
      <w:r w:rsidRPr="0068489E">
        <w:rPr>
          <w:rFonts w:asciiTheme="minorHAnsi" w:hAnsiTheme="minorHAnsi" w:cstheme="minorHAnsi"/>
          <w:b/>
          <w:lang w:val="pl"/>
        </w:rPr>
        <w:tab/>
      </w:r>
      <w:r w:rsidR="00283FDA" w:rsidRPr="0068489E">
        <w:rPr>
          <w:rFonts w:asciiTheme="minorHAnsi" w:hAnsiTheme="minorHAnsi" w:cstheme="minorHAnsi"/>
          <w:b/>
          <w:lang w:val="pl"/>
        </w:rPr>
        <w:t>Ścieżka SMART</w:t>
      </w:r>
    </w:p>
    <w:p w14:paraId="7AE99A50" w14:textId="61147244" w:rsidR="008A7779" w:rsidRPr="0068489E" w:rsidRDefault="00E772AA" w:rsidP="0098251C">
      <w:pPr>
        <w:pStyle w:val="Tekstkomentarza"/>
        <w:tabs>
          <w:tab w:val="left" w:pos="2835"/>
        </w:tabs>
        <w:spacing w:before="120" w:line="360" w:lineRule="auto"/>
        <w:ind w:left="567" w:hanging="567"/>
        <w:jc w:val="left"/>
        <w:rPr>
          <w:rFonts w:asciiTheme="minorHAnsi" w:hAnsiTheme="minorHAnsi" w:cstheme="minorHAnsi"/>
          <w:b/>
          <w:sz w:val="24"/>
        </w:rPr>
      </w:pPr>
      <w:r w:rsidRPr="0068489E">
        <w:rPr>
          <w:rFonts w:asciiTheme="minorHAnsi" w:hAnsiTheme="minorHAnsi" w:cstheme="minorHAnsi"/>
          <w:b/>
          <w:sz w:val="24"/>
          <w:lang w:val="pl"/>
        </w:rPr>
        <w:t>Nabór</w:t>
      </w:r>
      <w:r w:rsidR="000363C8" w:rsidRPr="0068489E">
        <w:rPr>
          <w:rFonts w:asciiTheme="minorHAnsi" w:hAnsiTheme="minorHAnsi" w:cstheme="minorHAnsi"/>
          <w:sz w:val="24"/>
          <w:lang w:val="pl"/>
        </w:rPr>
        <w:tab/>
      </w:r>
      <w:r w:rsidR="000D597F" w:rsidRPr="0068489E">
        <w:rPr>
          <w:rFonts w:asciiTheme="minorHAnsi" w:hAnsiTheme="minorHAnsi" w:cstheme="minorHAnsi"/>
          <w:sz w:val="24"/>
          <w:lang w:val="pl"/>
        </w:rPr>
        <w:t>FENG.01.01-IP.02-00</w:t>
      </w:r>
      <w:r w:rsidR="00EE0DDA" w:rsidRPr="0068489E">
        <w:rPr>
          <w:rFonts w:asciiTheme="minorHAnsi" w:hAnsiTheme="minorHAnsi" w:cstheme="minorHAnsi"/>
          <w:sz w:val="24"/>
          <w:lang w:val="pl"/>
        </w:rPr>
        <w:t>2</w:t>
      </w:r>
      <w:r w:rsidR="000D597F" w:rsidRPr="0068489E">
        <w:rPr>
          <w:rFonts w:asciiTheme="minorHAnsi" w:hAnsiTheme="minorHAnsi" w:cstheme="minorHAnsi"/>
          <w:sz w:val="24"/>
          <w:lang w:val="pl"/>
        </w:rPr>
        <w:t>/23</w:t>
      </w:r>
    </w:p>
    <w:p w14:paraId="3CF9FC4B" w14:textId="5D99F9A8" w:rsidR="00C47884" w:rsidRPr="0068489E" w:rsidRDefault="00993291"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Zakres</w:t>
      </w:r>
      <w:r w:rsidRPr="0068489E">
        <w:rPr>
          <w:rFonts w:asciiTheme="minorHAnsi" w:hAnsiTheme="minorHAnsi" w:cstheme="minorHAnsi"/>
          <w:lang w:val="pl"/>
        </w:rPr>
        <w:tab/>
      </w:r>
      <w:r w:rsidR="00D16EE2" w:rsidRPr="0068489E">
        <w:rPr>
          <w:rFonts w:asciiTheme="minorHAnsi" w:hAnsiTheme="minorHAnsi" w:cstheme="minorHAnsi"/>
          <w:lang w:val="pl"/>
        </w:rPr>
        <w:t>Nabór projektów realizowanych przez przedsiębiorców</w:t>
      </w:r>
    </w:p>
    <w:p w14:paraId="5D50905A" w14:textId="3F057538" w:rsidR="00C47884" w:rsidRPr="0068489E" w:rsidRDefault="00C47884"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 xml:space="preserve">Ogłoszenie </w:t>
      </w:r>
      <w:r w:rsidR="00E772AA" w:rsidRPr="0068489E">
        <w:rPr>
          <w:rFonts w:asciiTheme="minorHAnsi" w:hAnsiTheme="minorHAnsi" w:cstheme="minorHAnsi"/>
          <w:b/>
          <w:lang w:val="pl"/>
        </w:rPr>
        <w:t>naboru</w:t>
      </w:r>
      <w:r w:rsidRPr="0068489E">
        <w:rPr>
          <w:rFonts w:asciiTheme="minorHAnsi" w:hAnsiTheme="minorHAnsi" w:cstheme="minorHAnsi"/>
          <w:lang w:val="pl"/>
        </w:rPr>
        <w:tab/>
      </w:r>
      <w:r w:rsidR="00F30DE0" w:rsidRPr="0068489E">
        <w:rPr>
          <w:rFonts w:asciiTheme="minorHAnsi" w:hAnsiTheme="minorHAnsi" w:cstheme="minorHAnsi"/>
          <w:lang w:val="pl"/>
        </w:rPr>
        <w:t>30</w:t>
      </w:r>
      <w:r w:rsidR="00AE02AB" w:rsidRPr="0068489E">
        <w:rPr>
          <w:rFonts w:asciiTheme="minorHAnsi" w:hAnsiTheme="minorHAnsi" w:cstheme="minorHAnsi"/>
          <w:lang w:val="pl"/>
        </w:rPr>
        <w:t xml:space="preserve"> </w:t>
      </w:r>
      <w:r w:rsidR="00F30DE0" w:rsidRPr="0068489E">
        <w:rPr>
          <w:rFonts w:asciiTheme="minorHAnsi" w:hAnsiTheme="minorHAnsi" w:cstheme="minorHAnsi"/>
          <w:lang w:val="pl"/>
        </w:rPr>
        <w:t>marca</w:t>
      </w:r>
      <w:r w:rsidR="00AE02AB" w:rsidRPr="0068489E">
        <w:rPr>
          <w:rFonts w:asciiTheme="minorHAnsi" w:hAnsiTheme="minorHAnsi" w:cstheme="minorHAnsi"/>
          <w:lang w:val="pl"/>
        </w:rPr>
        <w:t xml:space="preserve"> 2023</w:t>
      </w:r>
      <w:r w:rsidR="00D67F78" w:rsidRPr="0068489E">
        <w:rPr>
          <w:rFonts w:asciiTheme="minorHAnsi" w:hAnsiTheme="minorHAnsi" w:cstheme="minorHAnsi"/>
          <w:lang w:val="pl"/>
        </w:rPr>
        <w:t xml:space="preserve"> </w:t>
      </w:r>
      <w:r w:rsidR="00AE02AB" w:rsidRPr="0068489E">
        <w:rPr>
          <w:rFonts w:asciiTheme="minorHAnsi" w:hAnsiTheme="minorHAnsi" w:cstheme="minorHAnsi"/>
          <w:lang w:val="pl"/>
        </w:rPr>
        <w:t>r.</w:t>
      </w:r>
    </w:p>
    <w:p w14:paraId="76BEB4FE" w14:textId="5C1431A5" w:rsidR="00993291" w:rsidRPr="0068489E" w:rsidRDefault="00993291" w:rsidP="00692502">
      <w:pPr>
        <w:widowControl w:val="0"/>
        <w:pBdr>
          <w:top w:val="nil"/>
          <w:left w:val="nil"/>
          <w:bottom w:val="nil"/>
          <w:right w:val="nil"/>
          <w:between w:val="nil"/>
        </w:pBdr>
        <w:tabs>
          <w:tab w:val="left" w:pos="2835"/>
          <w:tab w:val="left" w:pos="9072"/>
        </w:tabs>
        <w:spacing w:before="120" w:line="360" w:lineRule="auto"/>
        <w:ind w:left="567" w:hanging="567"/>
        <w:jc w:val="left"/>
        <w:rPr>
          <w:rFonts w:asciiTheme="minorHAnsi" w:hAnsiTheme="minorHAnsi" w:cstheme="minorHAnsi"/>
          <w:lang w:val="pl" w:eastAsia="en-US"/>
        </w:rPr>
      </w:pPr>
      <w:r w:rsidRPr="0068489E">
        <w:rPr>
          <w:rFonts w:asciiTheme="minorHAnsi" w:hAnsiTheme="minorHAnsi" w:cstheme="minorHAnsi"/>
          <w:b/>
          <w:lang w:val="pl"/>
        </w:rPr>
        <w:t xml:space="preserve">Nabór </w:t>
      </w:r>
      <w:r w:rsidR="00B83FE9" w:rsidRPr="0068489E">
        <w:rPr>
          <w:rFonts w:asciiTheme="minorHAnsi" w:hAnsiTheme="minorHAnsi" w:cstheme="minorHAnsi"/>
          <w:b/>
          <w:lang w:val="pl"/>
        </w:rPr>
        <w:t>wniosków</w:t>
      </w:r>
      <w:r w:rsidRPr="0068489E">
        <w:rPr>
          <w:rFonts w:asciiTheme="minorHAnsi" w:hAnsiTheme="minorHAnsi" w:cstheme="minorHAnsi"/>
          <w:lang w:val="pl"/>
        </w:rPr>
        <w:tab/>
      </w:r>
      <w:r w:rsidR="00F30DE0" w:rsidRPr="0068489E">
        <w:rPr>
          <w:rFonts w:asciiTheme="minorHAnsi" w:hAnsiTheme="minorHAnsi" w:cstheme="minorHAnsi"/>
          <w:lang w:val="pl"/>
        </w:rPr>
        <w:t>1</w:t>
      </w:r>
      <w:r w:rsidR="00D237D6" w:rsidRPr="0068489E">
        <w:rPr>
          <w:rFonts w:asciiTheme="minorHAnsi" w:hAnsiTheme="minorHAnsi" w:cstheme="minorHAnsi"/>
          <w:lang w:val="pl"/>
        </w:rPr>
        <w:t>0 maja</w:t>
      </w:r>
      <w:r w:rsidR="00F30DE0" w:rsidRPr="0068489E">
        <w:rPr>
          <w:rFonts w:asciiTheme="minorHAnsi" w:hAnsiTheme="minorHAnsi" w:cstheme="minorHAnsi"/>
          <w:lang w:val="pl"/>
        </w:rPr>
        <w:t xml:space="preserve"> </w:t>
      </w:r>
      <w:r w:rsidR="00AE02AB" w:rsidRPr="0068489E">
        <w:rPr>
          <w:rFonts w:asciiTheme="minorHAnsi" w:hAnsiTheme="minorHAnsi" w:cstheme="minorHAnsi"/>
          <w:lang w:val="pl"/>
        </w:rPr>
        <w:t>–</w:t>
      </w:r>
      <w:r w:rsidR="00A506B3" w:rsidRPr="0068489E">
        <w:rPr>
          <w:rFonts w:asciiTheme="minorHAnsi" w:hAnsiTheme="minorHAnsi" w:cstheme="minorHAnsi"/>
          <w:lang w:val="pl"/>
        </w:rPr>
        <w:t>1</w:t>
      </w:r>
      <w:r w:rsidR="00C92C6D" w:rsidRPr="0068489E">
        <w:rPr>
          <w:rFonts w:asciiTheme="minorHAnsi" w:hAnsiTheme="minorHAnsi" w:cstheme="minorHAnsi"/>
          <w:lang w:val="pl"/>
        </w:rPr>
        <w:t>5</w:t>
      </w:r>
      <w:r w:rsidR="00A506B3" w:rsidRPr="0068489E">
        <w:rPr>
          <w:rFonts w:asciiTheme="minorHAnsi" w:hAnsiTheme="minorHAnsi" w:cstheme="minorHAnsi"/>
          <w:lang w:val="pl"/>
        </w:rPr>
        <w:t xml:space="preserve"> listopada</w:t>
      </w:r>
      <w:r w:rsidR="008249EB" w:rsidRPr="0068489E">
        <w:rPr>
          <w:rFonts w:asciiTheme="minorHAnsi" w:hAnsiTheme="minorHAnsi" w:cstheme="minorHAnsi"/>
          <w:lang w:val="pl"/>
        </w:rPr>
        <w:t xml:space="preserve"> 202</w:t>
      </w:r>
      <w:r w:rsidR="00A506B3" w:rsidRPr="0068489E">
        <w:rPr>
          <w:rFonts w:asciiTheme="minorHAnsi" w:hAnsiTheme="minorHAnsi" w:cstheme="minorHAnsi"/>
          <w:lang w:val="pl"/>
        </w:rPr>
        <w:t>3</w:t>
      </w:r>
      <w:r w:rsidR="008249EB" w:rsidRPr="0068489E">
        <w:rPr>
          <w:rFonts w:asciiTheme="minorHAnsi" w:hAnsiTheme="minorHAnsi" w:cstheme="minorHAnsi"/>
          <w:lang w:val="pl"/>
        </w:rPr>
        <w:t xml:space="preserve"> </w:t>
      </w:r>
      <w:r w:rsidR="00AE02AB" w:rsidRPr="0068489E">
        <w:rPr>
          <w:rFonts w:asciiTheme="minorHAnsi" w:hAnsiTheme="minorHAnsi" w:cstheme="minorHAnsi"/>
          <w:lang w:val="pl"/>
        </w:rPr>
        <w:t>r.</w:t>
      </w:r>
    </w:p>
    <w:p w14:paraId="4B35ADD3" w14:textId="34F0B93D" w:rsidR="00153CC7" w:rsidRPr="0068489E" w:rsidRDefault="00153CC7"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rPr>
      </w:pPr>
      <w:r w:rsidRPr="0068489E">
        <w:rPr>
          <w:rFonts w:asciiTheme="minorHAnsi" w:hAnsiTheme="minorHAnsi" w:cstheme="minorHAnsi"/>
          <w:b/>
          <w:lang w:val="pl"/>
        </w:rPr>
        <w:t>Wersja dokumentu</w:t>
      </w:r>
      <w:r w:rsidRPr="0068489E">
        <w:rPr>
          <w:rFonts w:asciiTheme="minorHAnsi" w:hAnsiTheme="minorHAnsi" w:cstheme="minorHAnsi"/>
          <w:b/>
          <w:lang w:val="pl"/>
        </w:rPr>
        <w:tab/>
      </w:r>
      <w:r w:rsidRPr="0068489E">
        <w:rPr>
          <w:rFonts w:asciiTheme="minorHAnsi" w:hAnsiTheme="minorHAnsi" w:cstheme="minorHAnsi"/>
          <w:lang w:val="pl"/>
        </w:rPr>
        <w:t xml:space="preserve">obowiązująca (od </w:t>
      </w:r>
      <w:r w:rsidR="00E772AA" w:rsidRPr="0068489E">
        <w:rPr>
          <w:rFonts w:asciiTheme="minorHAnsi" w:hAnsiTheme="minorHAnsi" w:cstheme="minorHAnsi"/>
          <w:lang w:val="pl"/>
        </w:rPr>
        <w:t>dnia</w:t>
      </w:r>
      <w:r w:rsidR="00F14560" w:rsidRPr="0068489E">
        <w:rPr>
          <w:rFonts w:asciiTheme="minorHAnsi" w:hAnsiTheme="minorHAnsi" w:cstheme="minorHAnsi"/>
          <w:lang w:val="pl"/>
        </w:rPr>
        <w:t xml:space="preserve"> </w:t>
      </w:r>
      <w:r w:rsidR="00373205">
        <w:rPr>
          <w:rFonts w:asciiTheme="minorHAnsi" w:hAnsiTheme="minorHAnsi" w:cstheme="minorHAnsi"/>
          <w:lang w:val="pl"/>
        </w:rPr>
        <w:t>16</w:t>
      </w:r>
      <w:r w:rsidR="006E1E6B" w:rsidRPr="0068489E">
        <w:rPr>
          <w:rFonts w:asciiTheme="minorHAnsi" w:hAnsiTheme="minorHAnsi" w:cstheme="minorHAnsi"/>
          <w:lang w:val="pl"/>
        </w:rPr>
        <w:t>.04.2024</w:t>
      </w:r>
      <w:r w:rsidR="00D67F78" w:rsidRPr="0068489E">
        <w:rPr>
          <w:rFonts w:asciiTheme="minorHAnsi" w:hAnsiTheme="minorHAnsi" w:cstheme="minorHAnsi"/>
          <w:lang w:val="pl"/>
        </w:rPr>
        <w:t xml:space="preserve"> </w:t>
      </w:r>
      <w:r w:rsidR="00AE02AB" w:rsidRPr="0068489E">
        <w:rPr>
          <w:rFonts w:asciiTheme="minorHAnsi" w:hAnsiTheme="minorHAnsi" w:cstheme="minorHAnsi"/>
          <w:lang w:val="pl"/>
        </w:rPr>
        <w:t>r.</w:t>
      </w:r>
      <w:r w:rsidR="00E772AA" w:rsidRPr="0068489E">
        <w:rPr>
          <w:rFonts w:asciiTheme="minorHAnsi" w:hAnsiTheme="minorHAnsi" w:cstheme="minorHAnsi"/>
          <w:lang w:val="pl"/>
        </w:rPr>
        <w:t>)</w:t>
      </w:r>
    </w:p>
    <w:p w14:paraId="43FDC0CD" w14:textId="11B53C1F" w:rsidR="00153CC7" w:rsidRPr="0068489E" w:rsidRDefault="00153CC7" w:rsidP="0098251C">
      <w:pPr>
        <w:widowControl w:val="0"/>
        <w:pBdr>
          <w:top w:val="nil"/>
          <w:left w:val="nil"/>
          <w:bottom w:val="nil"/>
          <w:right w:val="nil"/>
          <w:between w:val="nil"/>
        </w:pBdr>
        <w:tabs>
          <w:tab w:val="left" w:pos="2835"/>
        </w:tabs>
        <w:spacing w:before="120" w:line="360" w:lineRule="auto"/>
        <w:ind w:left="567" w:hanging="567"/>
        <w:jc w:val="left"/>
        <w:rPr>
          <w:rFonts w:asciiTheme="minorHAnsi" w:hAnsiTheme="minorHAnsi" w:cstheme="minorHAnsi"/>
          <w:lang w:val="pl" w:eastAsia="en-US"/>
        </w:rPr>
      </w:pPr>
      <w:r w:rsidRPr="0068489E">
        <w:rPr>
          <w:rFonts w:asciiTheme="minorHAnsi" w:hAnsiTheme="minorHAnsi" w:cstheme="minorHAnsi"/>
          <w:b/>
          <w:lang w:val="pl"/>
        </w:rPr>
        <w:t>Data zatwierdzenia</w:t>
      </w:r>
      <w:r w:rsidRPr="0068489E">
        <w:rPr>
          <w:rFonts w:asciiTheme="minorHAnsi" w:hAnsiTheme="minorHAnsi" w:cstheme="minorHAnsi"/>
          <w:b/>
          <w:lang w:val="pl"/>
        </w:rPr>
        <w:tab/>
      </w:r>
      <w:r w:rsidR="00373205">
        <w:rPr>
          <w:rFonts w:asciiTheme="minorHAnsi" w:hAnsiTheme="minorHAnsi" w:cstheme="minorHAnsi"/>
          <w:lang w:val="pl"/>
        </w:rPr>
        <w:t>1</w:t>
      </w:r>
      <w:r w:rsidR="007C6AB9">
        <w:rPr>
          <w:rFonts w:asciiTheme="minorHAnsi" w:hAnsiTheme="minorHAnsi" w:cstheme="minorHAnsi"/>
          <w:lang w:val="pl"/>
        </w:rPr>
        <w:t>5</w:t>
      </w:r>
      <w:bookmarkStart w:id="2" w:name="_GoBack"/>
      <w:bookmarkEnd w:id="2"/>
      <w:r w:rsidR="006E1E6B" w:rsidRPr="0068489E">
        <w:rPr>
          <w:rFonts w:asciiTheme="minorHAnsi" w:hAnsiTheme="minorHAnsi" w:cstheme="minorHAnsi"/>
          <w:lang w:val="pl"/>
        </w:rPr>
        <w:t>.04.2024</w:t>
      </w:r>
      <w:r w:rsidR="00D67F78" w:rsidRPr="0068489E">
        <w:rPr>
          <w:rFonts w:asciiTheme="minorHAnsi" w:hAnsiTheme="minorHAnsi" w:cstheme="minorHAnsi"/>
          <w:lang w:val="pl"/>
        </w:rPr>
        <w:t xml:space="preserve"> </w:t>
      </w:r>
      <w:r w:rsidR="00AE02AB" w:rsidRPr="0068489E">
        <w:rPr>
          <w:rFonts w:asciiTheme="minorHAnsi" w:hAnsiTheme="minorHAnsi" w:cstheme="minorHAnsi"/>
          <w:lang w:val="pl"/>
        </w:rPr>
        <w:t>r.</w:t>
      </w:r>
    </w:p>
    <w:p w14:paraId="62C54869" w14:textId="34F92BF0" w:rsidR="00C305A8" w:rsidRPr="0068489E" w:rsidRDefault="006B71C6" w:rsidP="0098251C">
      <w:pPr>
        <w:tabs>
          <w:tab w:val="left" w:pos="3119"/>
        </w:tabs>
        <w:spacing w:before="120" w:line="360" w:lineRule="auto"/>
        <w:ind w:left="567" w:hanging="567"/>
        <w:jc w:val="left"/>
        <w:rPr>
          <w:rFonts w:asciiTheme="minorHAnsi" w:hAnsiTheme="minorHAnsi" w:cstheme="minorHAnsi"/>
          <w:lang w:val="pl" w:eastAsia="en-US"/>
        </w:rPr>
      </w:pPr>
      <w:r w:rsidRPr="0068489E">
        <w:rPr>
          <w:rFonts w:asciiTheme="minorHAnsi" w:hAnsiTheme="minorHAnsi" w:cstheme="minorHAnsi"/>
          <w:noProof/>
          <w:lang w:eastAsia="pl-PL"/>
        </w:rPr>
        <mc:AlternateContent>
          <mc:Choice Requires="wps">
            <w:drawing>
              <wp:anchor distT="0" distB="0" distL="114300" distR="114300" simplePos="0" relativeHeight="251658240" behindDoc="0" locked="0" layoutInCell="1" allowOverlap="1" wp14:anchorId="0E64F311" wp14:editId="341E0582">
                <wp:simplePos x="0" y="0"/>
                <wp:positionH relativeFrom="page">
                  <wp:posOffset>620836</wp:posOffset>
                </wp:positionH>
                <wp:positionV relativeFrom="paragraph">
                  <wp:posOffset>160324</wp:posOffset>
                </wp:positionV>
                <wp:extent cx="7001510" cy="1540934"/>
                <wp:effectExtent l="0" t="0" r="8890" b="2540"/>
                <wp:wrapNone/>
                <wp:docPr id="30" name="Prostokąt 30" title="Pole tekstowe"/>
                <wp:cNvGraphicFramePr/>
                <a:graphic xmlns:a="http://schemas.openxmlformats.org/drawingml/2006/main">
                  <a:graphicData uri="http://schemas.microsoft.com/office/word/2010/wordprocessingShape">
                    <wps:wsp>
                      <wps:cNvSpPr/>
                      <wps:spPr>
                        <a:xfrm>
                          <a:off x="0" y="0"/>
                          <a:ext cx="7001510" cy="1540934"/>
                        </a:xfrm>
                        <a:prstGeom prst="rect">
                          <a:avLst/>
                        </a:prstGeom>
                        <a:solidFill>
                          <a:srgbClr val="004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65FEC4C" id="Prostokąt 30" o:spid="_x0000_s1026" alt="Tytuł: Pole tekstowe" style="position:absolute;margin-left:48.9pt;margin-top:12.6pt;width:551.3pt;height:121.3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" fillcolor="#0044a8" stroked="f" strokeweight="2pt">
                <w10:wrap anchorx="page"/>
              </v:rect>
            </w:pict>
          </mc:Fallback>
        </mc:AlternateContent>
      </w:r>
    </w:p>
    <w:p w14:paraId="4577DB48" w14:textId="014E5400" w:rsidR="005D317B" w:rsidRPr="0068489E" w:rsidRDefault="007B18EF" w:rsidP="0098251C">
      <w:pPr>
        <w:spacing w:before="120" w:line="360" w:lineRule="auto"/>
        <w:ind w:left="567" w:right="82" w:hanging="567"/>
        <w:jc w:val="left"/>
        <w:rPr>
          <w:rFonts w:asciiTheme="minorHAnsi" w:hAnsiTheme="minorHAnsi" w:cstheme="minorHAnsi"/>
        </w:rPr>
      </w:pPr>
      <w:bookmarkStart w:id="3" w:name="_heading=h.gjdgxs" w:colFirst="0" w:colLast="0"/>
      <w:bookmarkStart w:id="4" w:name="_heading=h.30j0zll" w:colFirst="0" w:colLast="0"/>
      <w:bookmarkEnd w:id="3"/>
      <w:bookmarkEnd w:id="4"/>
      <w:r w:rsidRPr="0068489E">
        <w:rPr>
          <w:rFonts w:asciiTheme="minorHAnsi" w:hAnsiTheme="minorHAnsi" w:cstheme="minorHAnsi"/>
          <w:noProof/>
          <w:lang w:eastAsia="pl-PL"/>
        </w:rPr>
        <mc:AlternateContent>
          <mc:Choice Requires="wps">
            <w:drawing>
              <wp:anchor distT="0" distB="0" distL="114300" distR="114300" simplePos="0" relativeHeight="251658241" behindDoc="0" locked="0" layoutInCell="1" allowOverlap="1" wp14:anchorId="150C14C3" wp14:editId="115E0C43">
                <wp:simplePos x="0" y="0"/>
                <wp:positionH relativeFrom="column">
                  <wp:posOffset>116205</wp:posOffset>
                </wp:positionH>
                <wp:positionV relativeFrom="paragraph">
                  <wp:posOffset>43180</wp:posOffset>
                </wp:positionV>
                <wp:extent cx="6191250" cy="1480185"/>
                <wp:effectExtent l="0" t="0" r="0" b="5715"/>
                <wp:wrapNone/>
                <wp:docPr id="4" name="Pole tekstowe 4"/>
                <wp:cNvGraphicFramePr/>
                <a:graphic xmlns:a="http://schemas.openxmlformats.org/drawingml/2006/main">
                  <a:graphicData uri="http://schemas.microsoft.com/office/word/2010/wordprocessingShape">
                    <wps:wsp>
                      <wps:cNvSpPr txBox="1"/>
                      <wps:spPr>
                        <a:xfrm>
                          <a:off x="0" y="0"/>
                          <a:ext cx="6191250" cy="1480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049DF" w14:textId="0F8783EC" w:rsidR="000B2A1F" w:rsidRPr="00FB3777" w:rsidRDefault="000B2A1F" w:rsidP="00B53EE7">
                            <w:pPr>
                              <w:spacing w:line="276" w:lineRule="auto"/>
                              <w:ind w:right="82"/>
                              <w:jc w:val="left"/>
                              <w:rPr>
                                <w:rFonts w:asciiTheme="minorHAnsi" w:hAnsiTheme="minorHAnsi" w:cstheme="minorHAnsi"/>
                                <w:sz w:val="28"/>
                              </w:rPr>
                            </w:pPr>
                            <w:r w:rsidRPr="00FB3777">
                              <w:rPr>
                                <w:rFonts w:asciiTheme="minorHAnsi" w:hAnsiTheme="minorHAnsi" w:cstheme="minorHAnsi"/>
                                <w:color w:val="FFFFFF" w:themeColor="background1"/>
                                <w:szCs w:val="22"/>
                                <w:lang w:val="pl" w:eastAsia="en-US"/>
                              </w:rPr>
                              <w:t xml:space="preserve">Regulamin wyboru projektów (dalej RWP) przedstawia zasady aplikowania oraz reguły wyboru </w:t>
                            </w:r>
                            <w:r w:rsidRPr="00FB3777">
                              <w:rPr>
                                <w:rFonts w:asciiTheme="minorHAnsi" w:hAnsiTheme="minorHAnsi"/>
                                <w:color w:val="FFFFFF" w:themeColor="background1"/>
                                <w:u w:color="808080" w:themeColor="background1" w:themeShade="80"/>
                                <w:lang w:val="pl"/>
                              </w:rPr>
                              <w:t>projektów</w:t>
                            </w:r>
                            <w:r w:rsidRPr="00FB3777">
                              <w:rPr>
                                <w:rFonts w:asciiTheme="minorHAnsi" w:hAnsiTheme="minorHAnsi" w:cstheme="minorHAnsi"/>
                                <w:color w:val="FFFFFF" w:themeColor="background1"/>
                                <w:szCs w:val="22"/>
                                <w:lang w:val="pl" w:eastAsia="en-US"/>
                              </w:rPr>
                              <w:t xml:space="preserve"> do dofinansowania, realizowanych przez przedsiębiorstwa</w:t>
                            </w:r>
                            <w:r w:rsidRPr="005755AB">
                              <w:rPr>
                                <w:rFonts w:asciiTheme="minorHAnsi" w:hAnsiTheme="minorHAnsi" w:cstheme="minorHAnsi"/>
                                <w:color w:val="FFFFFF" w:themeColor="background1"/>
                                <w:szCs w:val="22"/>
                                <w:lang w:val="pl" w:eastAsia="en-US"/>
                              </w:rPr>
                              <w:t>.</w:t>
                            </w:r>
                            <w:r w:rsidRPr="00751B73">
                              <w:rPr>
                                <w:rFonts w:asciiTheme="minorHAnsi" w:hAnsiTheme="minorHAnsi" w:cstheme="minorHAnsi"/>
                                <w:color w:val="FFFFFF" w:themeColor="background1"/>
                                <w:szCs w:val="22"/>
                                <w:lang w:val="pl" w:eastAsia="en-US"/>
                              </w:rPr>
                              <w:t xml:space="preserve"> </w:t>
                            </w:r>
                            <w:r w:rsidRPr="00FB3777">
                              <w:rPr>
                                <w:rFonts w:asciiTheme="minorHAnsi" w:hAnsiTheme="minorHAnsi" w:cstheme="minorHAnsi"/>
                                <w:color w:val="FFFFFF" w:themeColor="background1"/>
                                <w:szCs w:val="22"/>
                                <w:lang w:val="pl" w:eastAsia="en-US"/>
                              </w:rPr>
                              <w:t xml:space="preserve">Dokument ten opracowaliśmy na podstawie obowiązujących przepisów prawa krajowego i unijnego. Jakiekolwiek rozbieżności pomiędzy tym dokumentem a przepisami prawa należy rozstrzygać na rzecz przepisów prawa.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14C3" id="_x0000_t202" coordsize="21600,21600" o:spt="202" path="m,l,21600r21600,l21600,xe">
                <v:stroke joinstyle="miter"/>
                <v:path gradientshapeok="t" o:connecttype="rect"/>
              </v:shapetype>
              <v:shape id="Pole tekstowe 4" o:spid="_x0000_s1026" type="#_x0000_t202" style="position:absolute;left:0;text-align:left;margin-left:9.15pt;margin-top:3.4pt;width:487.5pt;height:11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" filled="f" stroked="f" strokeweight=".5pt">
                <v:textbox>
                  <w:txbxContent>
                    <w:p w14:paraId="7BD049DF" w14:textId="0F8783EC" w:rsidR="000B2A1F" w:rsidRPr="00FB3777" w:rsidRDefault="000B2A1F" w:rsidP="00B53EE7">
                      <w:pPr>
                        <w:spacing w:line="276" w:lineRule="auto"/>
                        <w:ind w:right="82"/>
                        <w:jc w:val="left"/>
                        <w:rPr>
                          <w:rFonts w:asciiTheme="minorHAnsi" w:hAnsiTheme="minorHAnsi" w:cstheme="minorHAnsi"/>
                          <w:sz w:val="28"/>
                        </w:rPr>
                      </w:pPr>
                      <w:r w:rsidRPr="00FB3777">
                        <w:rPr>
                          <w:rFonts w:asciiTheme="minorHAnsi" w:hAnsiTheme="minorHAnsi" w:cstheme="minorHAnsi"/>
                          <w:color w:val="FFFFFF" w:themeColor="background1"/>
                          <w:szCs w:val="22"/>
                          <w:lang w:val="pl" w:eastAsia="en-US"/>
                        </w:rPr>
                        <w:t xml:space="preserve">Regulamin wyboru projektów (dalej RWP) przedstawia zasady aplikowania oraz reguły wyboru </w:t>
                      </w:r>
                      <w:r w:rsidRPr="00FB3777">
                        <w:rPr>
                          <w:rFonts w:asciiTheme="minorHAnsi" w:hAnsiTheme="minorHAnsi"/>
                          <w:color w:val="FFFFFF" w:themeColor="background1"/>
                          <w:u w:color="808080" w:themeColor="background1" w:themeShade="80"/>
                          <w:lang w:val="pl"/>
                        </w:rPr>
                        <w:t>projektów</w:t>
                      </w:r>
                      <w:r w:rsidRPr="00FB3777">
                        <w:rPr>
                          <w:rFonts w:asciiTheme="minorHAnsi" w:hAnsiTheme="minorHAnsi" w:cstheme="minorHAnsi"/>
                          <w:color w:val="FFFFFF" w:themeColor="background1"/>
                          <w:szCs w:val="22"/>
                          <w:lang w:val="pl" w:eastAsia="en-US"/>
                        </w:rPr>
                        <w:t xml:space="preserve"> do dofinansowania, realizowanych przez przedsiębiorstwa</w:t>
                      </w:r>
                      <w:r w:rsidRPr="005755AB">
                        <w:rPr>
                          <w:rFonts w:asciiTheme="minorHAnsi" w:hAnsiTheme="minorHAnsi" w:cstheme="minorHAnsi"/>
                          <w:color w:val="FFFFFF" w:themeColor="background1"/>
                          <w:szCs w:val="22"/>
                          <w:lang w:val="pl" w:eastAsia="en-US"/>
                        </w:rPr>
                        <w:t>.</w:t>
                      </w:r>
                      <w:r w:rsidRPr="00751B73">
                        <w:rPr>
                          <w:rFonts w:asciiTheme="minorHAnsi" w:hAnsiTheme="minorHAnsi" w:cstheme="minorHAnsi"/>
                          <w:color w:val="FFFFFF" w:themeColor="background1"/>
                          <w:szCs w:val="22"/>
                          <w:lang w:val="pl" w:eastAsia="en-US"/>
                        </w:rPr>
                        <w:t xml:space="preserve"> </w:t>
                      </w:r>
                      <w:r w:rsidRPr="00FB3777">
                        <w:rPr>
                          <w:rFonts w:asciiTheme="minorHAnsi" w:hAnsiTheme="minorHAnsi" w:cstheme="minorHAnsi"/>
                          <w:color w:val="FFFFFF" w:themeColor="background1"/>
                          <w:szCs w:val="22"/>
                          <w:lang w:val="pl" w:eastAsia="en-US"/>
                        </w:rPr>
                        <w:t xml:space="preserve">Dokument ten opracowaliśmy na podstawie obowiązujących przepisów prawa krajowego i unijnego. Jakiekolwiek rozbieżności pomiędzy tym dokumentem a przepisami prawa należy rozstrzygać na rzecz przepisów prawa. </w:t>
                      </w:r>
                    </w:p>
                  </w:txbxContent>
                </v:textbox>
              </v:shape>
            </w:pict>
          </mc:Fallback>
        </mc:AlternateContent>
      </w:r>
      <w:r w:rsidR="00B938A1" w:rsidRPr="0068489E">
        <w:rPr>
          <w:rFonts w:asciiTheme="minorHAnsi" w:hAnsiTheme="minorHAnsi" w:cstheme="minorHAnsi"/>
        </w:rPr>
        <w:br w:type="page"/>
      </w:r>
    </w:p>
    <w:sdt>
      <w:sdtPr>
        <w:rPr>
          <w:rFonts w:ascii="Arial" w:eastAsia="Arial" w:hAnsi="Arial" w:cs="Arial"/>
          <w:color w:val="auto"/>
          <w:sz w:val="24"/>
          <w:szCs w:val="24"/>
          <w:lang w:eastAsia="ar-SA"/>
        </w:rPr>
        <w:id w:val="-1665390910"/>
        <w:docPartObj>
          <w:docPartGallery w:val="Table of Contents"/>
          <w:docPartUnique/>
        </w:docPartObj>
      </w:sdtPr>
      <w:sdtEndPr>
        <w:rPr>
          <w:b/>
          <w:bCs/>
        </w:rPr>
      </w:sdtEndPr>
      <w:sdtContent>
        <w:p w14:paraId="105E4176" w14:textId="75E5E930" w:rsidR="008B0963" w:rsidRPr="0068489E" w:rsidRDefault="008B0963">
          <w:pPr>
            <w:pStyle w:val="Nagwekspisutreci"/>
            <w:rPr>
              <w:rFonts w:asciiTheme="minorHAnsi" w:hAnsiTheme="minorHAnsi"/>
              <w:color w:val="000000" w:themeColor="text1"/>
              <w:sz w:val="28"/>
              <w:szCs w:val="28"/>
            </w:rPr>
          </w:pPr>
          <w:r w:rsidRPr="0068489E">
            <w:rPr>
              <w:rFonts w:asciiTheme="minorHAnsi" w:hAnsiTheme="minorHAnsi"/>
              <w:color w:val="000000" w:themeColor="text1"/>
              <w:sz w:val="28"/>
              <w:szCs w:val="28"/>
            </w:rPr>
            <w:t>Spis treści</w:t>
          </w:r>
        </w:p>
        <w:p w14:paraId="2CB39568" w14:textId="3BE86A55" w:rsidR="008B0963" w:rsidRPr="0068489E" w:rsidRDefault="008B0963">
          <w:pPr>
            <w:pStyle w:val="Spistreci1"/>
            <w:rPr>
              <w:rFonts w:asciiTheme="minorHAnsi" w:eastAsiaTheme="minorEastAsia" w:hAnsiTheme="minorHAnsi" w:cstheme="minorBidi"/>
              <w:noProof/>
              <w:sz w:val="28"/>
              <w:szCs w:val="28"/>
              <w:lang w:eastAsia="pl-PL"/>
            </w:rPr>
          </w:pPr>
          <w:r w:rsidRPr="0068489E">
            <w:rPr>
              <w:rFonts w:asciiTheme="minorHAnsi" w:hAnsiTheme="minorHAnsi"/>
              <w:sz w:val="28"/>
              <w:szCs w:val="28"/>
            </w:rPr>
            <w:fldChar w:fldCharType="begin"/>
          </w:r>
          <w:r w:rsidRPr="0068489E">
            <w:rPr>
              <w:rFonts w:asciiTheme="minorHAnsi" w:hAnsiTheme="minorHAnsi"/>
              <w:sz w:val="28"/>
              <w:szCs w:val="28"/>
            </w:rPr>
            <w:instrText xml:space="preserve"> TOC \o "1-3" \h \z \u </w:instrText>
          </w:r>
          <w:r w:rsidRPr="0068489E">
            <w:rPr>
              <w:rFonts w:asciiTheme="minorHAnsi" w:hAnsiTheme="minorHAnsi"/>
              <w:sz w:val="28"/>
              <w:szCs w:val="28"/>
            </w:rPr>
            <w:fldChar w:fldCharType="separate"/>
          </w:r>
        </w:p>
        <w:p w14:paraId="00778EE7" w14:textId="589C47DB" w:rsidR="008B0963" w:rsidRPr="0068489E" w:rsidRDefault="007C6AB9">
          <w:pPr>
            <w:pStyle w:val="Spistreci1"/>
            <w:rPr>
              <w:rFonts w:asciiTheme="minorHAnsi" w:eastAsiaTheme="minorEastAsia" w:hAnsiTheme="minorHAnsi" w:cstheme="minorBidi"/>
              <w:noProof/>
              <w:sz w:val="28"/>
              <w:szCs w:val="28"/>
              <w:lang w:eastAsia="pl-PL"/>
            </w:rPr>
          </w:pPr>
          <w:hyperlink w:anchor="_Toc149043001" w:history="1">
            <w:r w:rsidR="008B0963" w:rsidRPr="0068489E">
              <w:rPr>
                <w:rStyle w:val="Hipercze"/>
                <w:rFonts w:asciiTheme="minorHAnsi" w:hAnsiTheme="minorHAnsi" w:cstheme="minorHAnsi"/>
                <w:noProof/>
                <w:sz w:val="28"/>
                <w:szCs w:val="28"/>
                <w:lang w:val="pl" w:eastAsia="en-US"/>
              </w:rPr>
              <w:t>Regulamin wyboru projektów</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_Toc149043001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1</w:t>
            </w:r>
            <w:r w:rsidR="008B0963" w:rsidRPr="0068489E">
              <w:rPr>
                <w:rFonts w:asciiTheme="minorHAnsi" w:hAnsiTheme="minorHAnsi"/>
                <w:noProof/>
                <w:webHidden/>
                <w:sz w:val="28"/>
                <w:szCs w:val="28"/>
              </w:rPr>
              <w:fldChar w:fldCharType="end"/>
            </w:r>
          </w:hyperlink>
        </w:p>
        <w:p w14:paraId="05B1EF6A" w14:textId="77B5400A"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2" w:history="1">
            <w:r w:rsidR="008B0963" w:rsidRPr="0068489E">
              <w:rPr>
                <w:rStyle w:val="Hipercze"/>
                <w:rFonts w:asciiTheme="minorHAnsi" w:hAnsiTheme="minorHAnsi"/>
                <w:noProof/>
                <w:sz w:val="28"/>
                <w:szCs w:val="28"/>
              </w:rPr>
              <w:t>§ 1. Podstawowe informacje o naborze</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_Toc149043002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3</w:t>
            </w:r>
            <w:r w:rsidR="008B0963" w:rsidRPr="0068489E">
              <w:rPr>
                <w:rFonts w:asciiTheme="minorHAnsi" w:hAnsiTheme="minorHAnsi"/>
                <w:noProof/>
                <w:webHidden/>
                <w:sz w:val="28"/>
                <w:szCs w:val="28"/>
              </w:rPr>
              <w:fldChar w:fldCharType="end"/>
            </w:r>
          </w:hyperlink>
        </w:p>
        <w:p w14:paraId="163A7188" w14:textId="2430829C"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3" w:history="1">
            <w:r w:rsidR="008B0963" w:rsidRPr="0068489E">
              <w:rPr>
                <w:rStyle w:val="Hipercze"/>
                <w:rFonts w:asciiTheme="minorHAnsi" w:hAnsiTheme="minorHAnsi"/>
                <w:noProof/>
                <w:sz w:val="28"/>
                <w:szCs w:val="28"/>
              </w:rPr>
              <w:t>§ 2.  Warunki dotyczące projektów</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_Toc149043003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4</w:t>
            </w:r>
            <w:r w:rsidR="008B0963" w:rsidRPr="0068489E">
              <w:rPr>
                <w:rFonts w:asciiTheme="minorHAnsi" w:hAnsiTheme="minorHAnsi"/>
                <w:noProof/>
                <w:webHidden/>
                <w:sz w:val="28"/>
                <w:szCs w:val="28"/>
              </w:rPr>
              <w:fldChar w:fldCharType="end"/>
            </w:r>
          </w:hyperlink>
        </w:p>
        <w:p w14:paraId="5B2219F9" w14:textId="0FAADAA1"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4" w:history="1">
            <w:r w:rsidR="008B0963" w:rsidRPr="0068489E">
              <w:rPr>
                <w:rStyle w:val="Hipercze"/>
                <w:rFonts w:asciiTheme="minorHAnsi" w:hAnsiTheme="minorHAnsi"/>
                <w:noProof/>
                <w:sz w:val="28"/>
                <w:szCs w:val="28"/>
              </w:rPr>
              <w:t>§ 3.  Zasady finansowania projektów</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_Toc149043004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5</w:t>
            </w:r>
            <w:r w:rsidR="008B0963" w:rsidRPr="0068489E">
              <w:rPr>
                <w:rFonts w:asciiTheme="minorHAnsi" w:hAnsiTheme="minorHAnsi"/>
                <w:noProof/>
                <w:webHidden/>
                <w:sz w:val="28"/>
                <w:szCs w:val="28"/>
              </w:rPr>
              <w:fldChar w:fldCharType="end"/>
            </w:r>
          </w:hyperlink>
        </w:p>
        <w:p w14:paraId="464B3C6E" w14:textId="03B9B4E4"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5" w:history="1">
            <w:r w:rsidR="008B0963" w:rsidRPr="0068489E">
              <w:rPr>
                <w:rStyle w:val="Hipercze"/>
                <w:rFonts w:asciiTheme="minorHAnsi" w:hAnsiTheme="minorHAnsi"/>
                <w:noProof/>
                <w:sz w:val="28"/>
                <w:szCs w:val="28"/>
              </w:rPr>
              <w:t>§ 4.  Zasady komunikacji pomiędzy IP a wnioskodawcą</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_Toc149043005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6</w:t>
            </w:r>
            <w:r w:rsidR="008B0963" w:rsidRPr="0068489E">
              <w:rPr>
                <w:rFonts w:asciiTheme="minorHAnsi" w:hAnsiTheme="minorHAnsi"/>
                <w:noProof/>
                <w:webHidden/>
                <w:sz w:val="28"/>
                <w:szCs w:val="28"/>
              </w:rPr>
              <w:fldChar w:fldCharType="end"/>
            </w:r>
          </w:hyperlink>
        </w:p>
        <w:p w14:paraId="4F5A253F" w14:textId="42E23AB7"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6" w:history="1">
            <w:r w:rsidR="008B0963" w:rsidRPr="0068489E">
              <w:rPr>
                <w:rStyle w:val="Hipercze"/>
                <w:rFonts w:asciiTheme="minorHAnsi" w:hAnsiTheme="minorHAnsi"/>
                <w:noProof/>
                <w:sz w:val="28"/>
                <w:szCs w:val="28"/>
              </w:rPr>
              <w:t>§ 5.  Sposób składania wniosku</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_Toc149043006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7</w:t>
            </w:r>
            <w:r w:rsidR="008B0963" w:rsidRPr="0068489E">
              <w:rPr>
                <w:rFonts w:asciiTheme="minorHAnsi" w:hAnsiTheme="minorHAnsi"/>
                <w:noProof/>
                <w:webHidden/>
                <w:sz w:val="28"/>
                <w:szCs w:val="28"/>
              </w:rPr>
              <w:fldChar w:fldCharType="end"/>
            </w:r>
          </w:hyperlink>
        </w:p>
        <w:p w14:paraId="5053C132" w14:textId="41119927"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7" w:history="1">
            <w:r w:rsidR="008B0963" w:rsidRPr="0068489E">
              <w:rPr>
                <w:rStyle w:val="Hipercze"/>
                <w:rFonts w:asciiTheme="minorHAnsi" w:hAnsiTheme="minorHAnsi"/>
                <w:noProof/>
                <w:sz w:val="28"/>
                <w:szCs w:val="28"/>
              </w:rPr>
              <w:t>§ 6.  Ocena projektów</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_Toc149043007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8</w:t>
            </w:r>
            <w:r w:rsidR="008B0963" w:rsidRPr="0068489E">
              <w:rPr>
                <w:rFonts w:asciiTheme="minorHAnsi" w:hAnsiTheme="minorHAnsi"/>
                <w:noProof/>
                <w:webHidden/>
                <w:sz w:val="28"/>
                <w:szCs w:val="28"/>
              </w:rPr>
              <w:fldChar w:fldCharType="end"/>
            </w:r>
          </w:hyperlink>
        </w:p>
        <w:p w14:paraId="382776CD" w14:textId="716BFC05"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8" w:history="1">
            <w:r w:rsidR="008B0963" w:rsidRPr="0068489E">
              <w:rPr>
                <w:rStyle w:val="Hipercze"/>
                <w:rFonts w:asciiTheme="minorHAnsi" w:hAnsiTheme="minorHAnsi"/>
                <w:noProof/>
                <w:sz w:val="28"/>
                <w:szCs w:val="28"/>
              </w:rPr>
              <w:t>§ 7.  Zatwierdzenie wyników oceny projektów oraz informacja o wynikach  naboru</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_Toc149043008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12</w:t>
            </w:r>
            <w:r w:rsidR="008B0963" w:rsidRPr="0068489E">
              <w:rPr>
                <w:rFonts w:asciiTheme="minorHAnsi" w:hAnsiTheme="minorHAnsi"/>
                <w:noProof/>
                <w:webHidden/>
                <w:sz w:val="28"/>
                <w:szCs w:val="28"/>
              </w:rPr>
              <w:fldChar w:fldCharType="end"/>
            </w:r>
          </w:hyperlink>
        </w:p>
        <w:p w14:paraId="5D0575EE" w14:textId="41421184"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09" w:history="1">
            <w:r w:rsidR="008B0963" w:rsidRPr="0068489E">
              <w:rPr>
                <w:rStyle w:val="Hipercze"/>
                <w:rFonts w:asciiTheme="minorHAnsi" w:hAnsiTheme="minorHAnsi"/>
                <w:noProof/>
                <w:sz w:val="28"/>
                <w:szCs w:val="28"/>
              </w:rPr>
              <w:t>§ 8.  Procedura odwoławcza</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_Toc149043009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13</w:t>
            </w:r>
            <w:r w:rsidR="008B0963" w:rsidRPr="0068489E">
              <w:rPr>
                <w:rFonts w:asciiTheme="minorHAnsi" w:hAnsiTheme="minorHAnsi"/>
                <w:noProof/>
                <w:webHidden/>
                <w:sz w:val="28"/>
                <w:szCs w:val="28"/>
              </w:rPr>
              <w:fldChar w:fldCharType="end"/>
            </w:r>
          </w:hyperlink>
        </w:p>
        <w:p w14:paraId="358A1509" w14:textId="0088F139"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10" w:history="1">
            <w:r w:rsidR="008B0963" w:rsidRPr="0068489E">
              <w:rPr>
                <w:rStyle w:val="Hipercze"/>
                <w:rFonts w:asciiTheme="minorHAnsi" w:hAnsiTheme="minorHAnsi"/>
                <w:noProof/>
                <w:sz w:val="28"/>
                <w:szCs w:val="28"/>
              </w:rPr>
              <w:t>§ 9.  Zawarcie umowy o dofinansowanie</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_Toc149043010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15</w:t>
            </w:r>
            <w:r w:rsidR="008B0963" w:rsidRPr="0068489E">
              <w:rPr>
                <w:rFonts w:asciiTheme="minorHAnsi" w:hAnsiTheme="minorHAnsi"/>
                <w:noProof/>
                <w:webHidden/>
                <w:sz w:val="28"/>
                <w:szCs w:val="28"/>
              </w:rPr>
              <w:fldChar w:fldCharType="end"/>
            </w:r>
          </w:hyperlink>
        </w:p>
        <w:p w14:paraId="0D55D17D" w14:textId="6E603103"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11" w:history="1">
            <w:r w:rsidR="008B0963" w:rsidRPr="0068489E">
              <w:rPr>
                <w:rStyle w:val="Hipercze"/>
                <w:rFonts w:asciiTheme="minorHAnsi" w:hAnsiTheme="minorHAnsi"/>
                <w:noProof/>
                <w:sz w:val="28"/>
                <w:szCs w:val="28"/>
              </w:rPr>
              <w:t>§ 10.  Postanowienia końcowe</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_Toc149043011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20</w:t>
            </w:r>
            <w:r w:rsidR="008B0963" w:rsidRPr="0068489E">
              <w:rPr>
                <w:rFonts w:asciiTheme="minorHAnsi" w:hAnsiTheme="minorHAnsi"/>
                <w:noProof/>
                <w:webHidden/>
                <w:sz w:val="28"/>
                <w:szCs w:val="28"/>
              </w:rPr>
              <w:fldChar w:fldCharType="end"/>
            </w:r>
          </w:hyperlink>
        </w:p>
        <w:p w14:paraId="30526C5F" w14:textId="27242889"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12" w:history="1">
            <w:r w:rsidR="008B0963" w:rsidRPr="0068489E">
              <w:rPr>
                <w:rStyle w:val="Hipercze"/>
                <w:rFonts w:asciiTheme="minorHAnsi" w:hAnsiTheme="minorHAnsi"/>
                <w:noProof/>
                <w:sz w:val="28"/>
                <w:szCs w:val="28"/>
              </w:rPr>
              <w:t>§ 11.  Podstawa prawna</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_Toc149043012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21</w:t>
            </w:r>
            <w:r w:rsidR="008B0963" w:rsidRPr="0068489E">
              <w:rPr>
                <w:rFonts w:asciiTheme="minorHAnsi" w:hAnsiTheme="minorHAnsi"/>
                <w:noProof/>
                <w:webHidden/>
                <w:sz w:val="28"/>
                <w:szCs w:val="28"/>
              </w:rPr>
              <w:fldChar w:fldCharType="end"/>
            </w:r>
          </w:hyperlink>
        </w:p>
        <w:p w14:paraId="651448AF" w14:textId="2D6270B1" w:rsidR="008B0963" w:rsidRPr="0068489E" w:rsidRDefault="007C6AB9">
          <w:pPr>
            <w:pStyle w:val="Spistreci2"/>
            <w:tabs>
              <w:tab w:val="right" w:leader="dot" w:pos="9881"/>
            </w:tabs>
            <w:rPr>
              <w:rFonts w:asciiTheme="minorHAnsi" w:eastAsiaTheme="minorEastAsia" w:hAnsiTheme="minorHAnsi" w:cstheme="minorBidi"/>
              <w:noProof/>
              <w:sz w:val="28"/>
              <w:szCs w:val="28"/>
              <w:lang w:eastAsia="pl-PL"/>
            </w:rPr>
          </w:pPr>
          <w:hyperlink w:anchor="_Toc149043013" w:history="1">
            <w:r w:rsidR="008B0963" w:rsidRPr="0068489E">
              <w:rPr>
                <w:rStyle w:val="Hipercze"/>
                <w:rFonts w:asciiTheme="minorHAnsi" w:hAnsiTheme="minorHAnsi"/>
                <w:noProof/>
                <w:sz w:val="28"/>
                <w:szCs w:val="28"/>
              </w:rPr>
              <w:t>§ 12.  Lista załączników do Regulaminu wyboru projektów</w:t>
            </w:r>
            <w:r w:rsidR="008B0963" w:rsidRPr="0068489E">
              <w:rPr>
                <w:rFonts w:asciiTheme="minorHAnsi" w:hAnsiTheme="minorHAnsi"/>
                <w:noProof/>
                <w:webHidden/>
                <w:sz w:val="28"/>
                <w:szCs w:val="28"/>
              </w:rPr>
              <w:tab/>
            </w:r>
            <w:r w:rsidR="008B0963" w:rsidRPr="0068489E">
              <w:rPr>
                <w:rFonts w:asciiTheme="minorHAnsi" w:hAnsiTheme="minorHAnsi"/>
                <w:noProof/>
                <w:webHidden/>
                <w:sz w:val="28"/>
                <w:szCs w:val="28"/>
              </w:rPr>
              <w:fldChar w:fldCharType="begin"/>
            </w:r>
            <w:r w:rsidR="008B0963" w:rsidRPr="0068489E">
              <w:rPr>
                <w:rFonts w:asciiTheme="minorHAnsi" w:hAnsiTheme="minorHAnsi"/>
                <w:noProof/>
                <w:webHidden/>
                <w:sz w:val="28"/>
                <w:szCs w:val="28"/>
              </w:rPr>
              <w:instrText xml:space="preserve"> PAGEREF _Toc149043013 \h </w:instrText>
            </w:r>
            <w:r w:rsidR="008B0963" w:rsidRPr="0068489E">
              <w:rPr>
                <w:rFonts w:asciiTheme="minorHAnsi" w:hAnsiTheme="minorHAnsi"/>
                <w:noProof/>
                <w:webHidden/>
                <w:sz w:val="28"/>
                <w:szCs w:val="28"/>
              </w:rPr>
            </w:r>
            <w:r w:rsidR="008B0963" w:rsidRPr="0068489E">
              <w:rPr>
                <w:rFonts w:asciiTheme="minorHAnsi" w:hAnsiTheme="minorHAnsi"/>
                <w:noProof/>
                <w:webHidden/>
                <w:sz w:val="28"/>
                <w:szCs w:val="28"/>
              </w:rPr>
              <w:fldChar w:fldCharType="separate"/>
            </w:r>
            <w:r w:rsidR="00DB76B4" w:rsidRPr="0068489E">
              <w:rPr>
                <w:rFonts w:asciiTheme="minorHAnsi" w:hAnsiTheme="minorHAnsi"/>
                <w:noProof/>
                <w:webHidden/>
                <w:sz w:val="28"/>
                <w:szCs w:val="28"/>
              </w:rPr>
              <w:t>23</w:t>
            </w:r>
            <w:r w:rsidR="008B0963" w:rsidRPr="0068489E">
              <w:rPr>
                <w:rFonts w:asciiTheme="minorHAnsi" w:hAnsiTheme="minorHAnsi"/>
                <w:noProof/>
                <w:webHidden/>
                <w:sz w:val="28"/>
                <w:szCs w:val="28"/>
              </w:rPr>
              <w:fldChar w:fldCharType="end"/>
            </w:r>
          </w:hyperlink>
        </w:p>
        <w:p w14:paraId="718039A3" w14:textId="5E441C9D" w:rsidR="008B0963" w:rsidRPr="0068489E" w:rsidRDefault="008B0963" w:rsidP="008B0963">
          <w:r w:rsidRPr="0068489E">
            <w:rPr>
              <w:rFonts w:asciiTheme="minorHAnsi" w:hAnsiTheme="minorHAnsi"/>
              <w:b/>
              <w:bCs/>
              <w:sz w:val="28"/>
              <w:szCs w:val="28"/>
            </w:rPr>
            <w:fldChar w:fldCharType="end"/>
          </w:r>
        </w:p>
      </w:sdtContent>
    </w:sdt>
    <w:p w14:paraId="683EE63D" w14:textId="77777777" w:rsidR="005D317B" w:rsidRPr="0068489E" w:rsidRDefault="005D317B" w:rsidP="0098251C">
      <w:pPr>
        <w:spacing w:before="120" w:line="360" w:lineRule="auto"/>
        <w:ind w:left="567" w:hanging="567"/>
        <w:jc w:val="left"/>
        <w:rPr>
          <w:rFonts w:asciiTheme="minorHAnsi" w:hAnsiTheme="minorHAnsi" w:cstheme="minorHAnsi"/>
        </w:rPr>
      </w:pPr>
      <w:r w:rsidRPr="0068489E">
        <w:rPr>
          <w:rFonts w:asciiTheme="minorHAnsi" w:hAnsiTheme="minorHAnsi" w:cstheme="minorHAnsi"/>
        </w:rPr>
        <w:br w:type="page"/>
      </w:r>
    </w:p>
    <w:p w14:paraId="50139331" w14:textId="0F4E4450" w:rsidR="00C305A8" w:rsidRPr="0068489E" w:rsidRDefault="00225371" w:rsidP="001134DC">
      <w:pPr>
        <w:pStyle w:val="Nagwek2"/>
        <w:numPr>
          <w:ilvl w:val="0"/>
          <w:numId w:val="0"/>
        </w:numPr>
        <w:spacing w:line="276" w:lineRule="auto"/>
        <w:ind w:left="142"/>
        <w:jc w:val="center"/>
        <w:rPr>
          <w:sz w:val="28"/>
          <w:szCs w:val="28"/>
        </w:rPr>
      </w:pPr>
      <w:bookmarkStart w:id="5" w:name="_heading=h.g1ac2x33d7mc" w:colFirst="0" w:colLast="0"/>
      <w:bookmarkStart w:id="6" w:name="_Toc126666998"/>
      <w:bookmarkStart w:id="7" w:name="_Toc126668566"/>
      <w:bookmarkStart w:id="8" w:name="_Toc149043002"/>
      <w:bookmarkEnd w:id="5"/>
      <w:r w:rsidRPr="0068489E">
        <w:rPr>
          <w:sz w:val="28"/>
          <w:szCs w:val="28"/>
        </w:rPr>
        <w:lastRenderedPageBreak/>
        <w:t>§ 1.</w:t>
      </w:r>
      <w:r w:rsidRPr="0068489E">
        <w:rPr>
          <w:sz w:val="28"/>
          <w:szCs w:val="28"/>
        </w:rPr>
        <w:br/>
      </w:r>
      <w:r w:rsidR="00B938A1" w:rsidRPr="0068489E">
        <w:rPr>
          <w:sz w:val="28"/>
          <w:szCs w:val="28"/>
        </w:rPr>
        <w:t xml:space="preserve">Podstawowe informacje o </w:t>
      </w:r>
      <w:r w:rsidR="00F24574" w:rsidRPr="0068489E">
        <w:rPr>
          <w:sz w:val="28"/>
          <w:szCs w:val="28"/>
        </w:rPr>
        <w:t>naborze</w:t>
      </w:r>
      <w:bookmarkEnd w:id="6"/>
      <w:bookmarkEnd w:id="7"/>
      <w:bookmarkEnd w:id="8"/>
    </w:p>
    <w:p w14:paraId="50B95BFD" w14:textId="45E7B795" w:rsidR="00310449" w:rsidRPr="0068489E" w:rsidRDefault="004812B1" w:rsidP="00373205">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Instytucja Pośrednicząca organizuje nabór wniosków, aby wybrać do dofinansowania </w:t>
      </w:r>
      <w:r w:rsidR="002235E6" w:rsidRPr="0068489E">
        <w:rPr>
          <w:rFonts w:asciiTheme="minorHAnsi" w:hAnsiTheme="minorHAnsi" w:cstheme="minorHAnsi"/>
          <w:color w:val="auto"/>
          <w:sz w:val="24"/>
          <w:szCs w:val="24"/>
        </w:rPr>
        <w:t>p</w:t>
      </w:r>
      <w:r w:rsidRPr="0068489E">
        <w:rPr>
          <w:rFonts w:asciiTheme="minorHAnsi" w:hAnsiTheme="minorHAnsi" w:cstheme="minorHAnsi"/>
          <w:color w:val="auto"/>
          <w:sz w:val="24"/>
          <w:szCs w:val="24"/>
        </w:rPr>
        <w:t>rojekty, które najbardziej przyczynią się do osiągnięcia celów FENG oraz celu Priorytetu 1</w:t>
      </w:r>
      <w:r w:rsidR="00FD6B46" w:rsidRPr="0068489E">
        <w:rPr>
          <w:rFonts w:asciiTheme="minorHAnsi" w:hAnsiTheme="minorHAnsi" w:cstheme="minorHAnsi"/>
          <w:color w:val="auto"/>
          <w:sz w:val="24"/>
          <w:szCs w:val="24"/>
        </w:rPr>
        <w:t>, któr</w:t>
      </w:r>
      <w:r w:rsidR="00D85B86" w:rsidRPr="0068489E">
        <w:rPr>
          <w:rFonts w:asciiTheme="minorHAnsi" w:hAnsiTheme="minorHAnsi" w:cstheme="minorHAnsi"/>
          <w:color w:val="auto"/>
          <w:sz w:val="24"/>
          <w:szCs w:val="24"/>
        </w:rPr>
        <w:t>ym</w:t>
      </w:r>
      <w:r w:rsidR="000363C8"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jest rozwijanie i wzmacnianie zdolności badawczych i innowacyjnych oraz wykorzystywanie zaawansowanych technologii.</w:t>
      </w:r>
    </w:p>
    <w:p w14:paraId="34F0D08B" w14:textId="686AD396" w:rsidR="00815643" w:rsidRPr="0068489E" w:rsidRDefault="00815643" w:rsidP="0098251C">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Wybór projektów do dofinansowania następuje w sposób konkurencyjny, o którym mowa w art. 44 ust. 1 ustawy wdrożeniowej.</w:t>
      </w:r>
    </w:p>
    <w:p w14:paraId="32B2FB8B" w14:textId="2174628D" w:rsidR="00D06AF2" w:rsidRPr="0068489E" w:rsidRDefault="00D06AF2" w:rsidP="00323F1A">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bookmarkStart w:id="9" w:name="_Hlk148427378"/>
      <w:r w:rsidRPr="0068489E">
        <w:rPr>
          <w:rFonts w:asciiTheme="minorHAnsi" w:hAnsiTheme="minorHAnsi" w:cstheme="minorHAnsi"/>
          <w:color w:val="auto"/>
          <w:sz w:val="24"/>
          <w:szCs w:val="24"/>
        </w:rPr>
        <w:t xml:space="preserve">O dofinansowanie </w:t>
      </w:r>
      <w:r w:rsidR="002235E6" w:rsidRPr="0068489E">
        <w:rPr>
          <w:rFonts w:asciiTheme="minorHAnsi" w:hAnsiTheme="minorHAnsi" w:cstheme="minorHAnsi"/>
          <w:color w:val="auto"/>
          <w:sz w:val="24"/>
          <w:szCs w:val="24"/>
        </w:rPr>
        <w:t>p</w:t>
      </w:r>
      <w:r w:rsidRPr="0068489E">
        <w:rPr>
          <w:rFonts w:asciiTheme="minorHAnsi" w:hAnsiTheme="minorHAnsi" w:cstheme="minorHAnsi"/>
          <w:color w:val="auto"/>
          <w:sz w:val="24"/>
          <w:szCs w:val="24"/>
        </w:rPr>
        <w:t>rojektów w ramach naboru mogą ubiegać się mikro-, małe lub średnie przedsiębiorstw</w:t>
      </w:r>
      <w:r w:rsidR="005543C2" w:rsidRPr="0068489E">
        <w:rPr>
          <w:rFonts w:asciiTheme="minorHAnsi" w:hAnsiTheme="minorHAnsi" w:cstheme="minorHAnsi"/>
          <w:color w:val="auto"/>
          <w:sz w:val="24"/>
          <w:szCs w:val="24"/>
        </w:rPr>
        <w:t>a</w:t>
      </w:r>
      <w:r w:rsidRPr="0068489E">
        <w:rPr>
          <w:rFonts w:asciiTheme="minorHAnsi" w:hAnsiTheme="minorHAnsi" w:cstheme="minorHAnsi"/>
          <w:color w:val="auto"/>
          <w:sz w:val="24"/>
          <w:szCs w:val="24"/>
        </w:rPr>
        <w:t xml:space="preserve"> w rozumieniu art. 2 załącznika I do rozporządzenia </w:t>
      </w:r>
      <w:r w:rsidR="00E675D0" w:rsidRPr="0068489E">
        <w:rPr>
          <w:rFonts w:asciiTheme="minorHAnsi" w:hAnsiTheme="minorHAnsi" w:cstheme="minorHAnsi"/>
          <w:color w:val="auto"/>
          <w:sz w:val="24"/>
          <w:szCs w:val="24"/>
        </w:rPr>
        <w:t>Komisji (UE) nr 651/2014</w:t>
      </w:r>
      <w:r w:rsidRPr="0068489E">
        <w:rPr>
          <w:rFonts w:asciiTheme="minorHAnsi" w:hAnsiTheme="minorHAnsi" w:cstheme="minorHAnsi"/>
          <w:color w:val="auto"/>
          <w:sz w:val="24"/>
          <w:szCs w:val="24"/>
        </w:rPr>
        <w:t>.</w:t>
      </w:r>
      <w:r w:rsidR="003228B8" w:rsidRPr="0068489E">
        <w:rPr>
          <w:rFonts w:asciiTheme="minorHAnsi" w:hAnsiTheme="minorHAnsi" w:cstheme="minorHAnsi"/>
          <w:color w:val="auto"/>
          <w:sz w:val="24"/>
          <w:szCs w:val="24"/>
        </w:rPr>
        <w:t xml:space="preserve"> Wniosek </w:t>
      </w:r>
      <w:r w:rsidR="00845E35" w:rsidRPr="0068489E">
        <w:rPr>
          <w:rFonts w:asciiTheme="minorHAnsi" w:hAnsiTheme="minorHAnsi" w:cstheme="minorHAnsi"/>
          <w:color w:val="auto"/>
          <w:sz w:val="24"/>
          <w:szCs w:val="24"/>
        </w:rPr>
        <w:t>może złożyć duż</w:t>
      </w:r>
      <w:r w:rsidR="005D6CF7" w:rsidRPr="0068489E">
        <w:rPr>
          <w:rFonts w:asciiTheme="minorHAnsi" w:hAnsiTheme="minorHAnsi" w:cstheme="minorHAnsi"/>
          <w:color w:val="auto"/>
          <w:sz w:val="24"/>
          <w:szCs w:val="24"/>
        </w:rPr>
        <w:t>e</w:t>
      </w:r>
      <w:r w:rsidR="00845E35" w:rsidRPr="0068489E">
        <w:rPr>
          <w:rFonts w:asciiTheme="minorHAnsi" w:hAnsiTheme="minorHAnsi" w:cstheme="minorHAnsi"/>
          <w:color w:val="auto"/>
          <w:sz w:val="24"/>
          <w:szCs w:val="24"/>
        </w:rPr>
        <w:t xml:space="preserve"> przedsiębior</w:t>
      </w:r>
      <w:r w:rsidR="005D6CF7" w:rsidRPr="0068489E">
        <w:rPr>
          <w:rFonts w:asciiTheme="minorHAnsi" w:hAnsiTheme="minorHAnsi" w:cstheme="minorHAnsi"/>
          <w:color w:val="auto"/>
          <w:sz w:val="24"/>
          <w:szCs w:val="24"/>
        </w:rPr>
        <w:t>stwo</w:t>
      </w:r>
      <w:r w:rsidR="00845E35" w:rsidRPr="0068489E">
        <w:rPr>
          <w:rFonts w:asciiTheme="minorHAnsi" w:hAnsiTheme="minorHAnsi" w:cstheme="minorHAnsi"/>
          <w:color w:val="auto"/>
          <w:sz w:val="24"/>
          <w:szCs w:val="24"/>
        </w:rPr>
        <w:t xml:space="preserve">, </w:t>
      </w:r>
      <w:r w:rsidR="00912C3A" w:rsidRPr="0068489E">
        <w:rPr>
          <w:rFonts w:asciiTheme="minorHAnsi" w:hAnsiTheme="minorHAnsi" w:cstheme="minorHAnsi"/>
          <w:color w:val="auto"/>
          <w:sz w:val="24"/>
          <w:szCs w:val="24"/>
        </w:rPr>
        <w:t>któr</w:t>
      </w:r>
      <w:r w:rsidR="0017218B" w:rsidRPr="0068489E">
        <w:rPr>
          <w:rFonts w:asciiTheme="minorHAnsi" w:hAnsiTheme="minorHAnsi" w:cstheme="minorHAnsi"/>
          <w:color w:val="auto"/>
          <w:sz w:val="24"/>
          <w:szCs w:val="24"/>
        </w:rPr>
        <w:t>e</w:t>
      </w:r>
      <w:r w:rsidR="00845E35" w:rsidRPr="0068489E">
        <w:rPr>
          <w:rFonts w:asciiTheme="minorHAnsi" w:hAnsiTheme="minorHAnsi" w:cstheme="minorHAnsi"/>
          <w:color w:val="auto"/>
          <w:sz w:val="24"/>
          <w:szCs w:val="24"/>
        </w:rPr>
        <w:t xml:space="preserve"> na dzień </w:t>
      </w:r>
      <w:r w:rsidR="00163670" w:rsidRPr="0068489E">
        <w:rPr>
          <w:rFonts w:asciiTheme="minorHAnsi" w:hAnsiTheme="minorHAnsi" w:cstheme="minorHAnsi"/>
          <w:color w:val="auto"/>
          <w:sz w:val="24"/>
          <w:szCs w:val="24"/>
        </w:rPr>
        <w:t>zawarcia</w:t>
      </w:r>
      <w:r w:rsidR="00845E35" w:rsidRPr="0068489E">
        <w:rPr>
          <w:rFonts w:asciiTheme="minorHAnsi" w:hAnsiTheme="minorHAnsi" w:cstheme="minorHAnsi"/>
          <w:color w:val="auto"/>
          <w:sz w:val="24"/>
          <w:szCs w:val="24"/>
        </w:rPr>
        <w:t xml:space="preserve"> umowy o dofinansowanie uzyska status mikro-, małego lub średniego przedsiębior</w:t>
      </w:r>
      <w:r w:rsidR="0017218B" w:rsidRPr="0068489E">
        <w:rPr>
          <w:rFonts w:asciiTheme="minorHAnsi" w:hAnsiTheme="minorHAnsi" w:cstheme="minorHAnsi"/>
          <w:color w:val="auto"/>
          <w:sz w:val="24"/>
          <w:szCs w:val="24"/>
        </w:rPr>
        <w:t>stwa</w:t>
      </w:r>
      <w:r w:rsidR="00845E35" w:rsidRPr="0068489E">
        <w:rPr>
          <w:rFonts w:asciiTheme="minorHAnsi" w:hAnsiTheme="minorHAnsi" w:cstheme="minorHAnsi"/>
          <w:color w:val="auto"/>
          <w:sz w:val="24"/>
          <w:szCs w:val="24"/>
        </w:rPr>
        <w:t>.</w:t>
      </w:r>
    </w:p>
    <w:p w14:paraId="348647E5" w14:textId="53CA29EE" w:rsidR="002F6956" w:rsidRPr="0068489E" w:rsidRDefault="002F6956" w:rsidP="00373205">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Bidi"/>
          <w:sz w:val="24"/>
          <w:szCs w:val="24"/>
        </w:rPr>
        <w:t xml:space="preserve">W </w:t>
      </w:r>
      <w:r w:rsidRPr="00373205">
        <w:rPr>
          <w:rFonts w:asciiTheme="minorHAnsi" w:hAnsiTheme="minorHAnsi" w:cstheme="minorHAnsi"/>
          <w:color w:val="auto"/>
          <w:sz w:val="24"/>
          <w:szCs w:val="24"/>
        </w:rPr>
        <w:t>przypadku</w:t>
      </w:r>
      <w:r w:rsidRPr="0068489E">
        <w:rPr>
          <w:rFonts w:asciiTheme="minorHAnsi" w:hAnsiTheme="minorHAnsi" w:cstheme="minorBidi"/>
          <w:sz w:val="24"/>
          <w:szCs w:val="24"/>
        </w:rPr>
        <w:t xml:space="preserve">, o którym mowa w ust. 3, na potrzeby naboru wniosków i ich oceny, duże przedsiębiorstwo jest traktowane jak </w:t>
      </w:r>
      <w:r w:rsidRPr="0068489E">
        <w:rPr>
          <w:rFonts w:asciiTheme="minorHAnsi" w:hAnsiTheme="minorHAnsi" w:cstheme="minorBidi"/>
          <w:sz w:val="24"/>
          <w:szCs w:val="24"/>
          <w:u w:val="dash"/>
        </w:rPr>
        <w:t xml:space="preserve">mikro-, małe lub średnie przedsiębiorstwo, </w:t>
      </w:r>
      <w:r w:rsidRPr="0068489E">
        <w:rPr>
          <w:rFonts w:asciiTheme="minorHAnsi" w:hAnsiTheme="minorHAnsi" w:cstheme="minorBidi"/>
          <w:sz w:val="24"/>
          <w:szCs w:val="24"/>
        </w:rPr>
        <w:t>w szczególności w ten sposób wypełnia wniosek o dofinansowanie i załączniki do niego.</w:t>
      </w:r>
      <w:r w:rsidRPr="0068489E">
        <w:rPr>
          <w:rFonts w:asciiTheme="minorHAnsi" w:hAnsiTheme="minorHAnsi" w:cstheme="minorBidi"/>
          <w:sz w:val="24"/>
          <w:szCs w:val="24"/>
          <w:u w:val="dash"/>
        </w:rPr>
        <w:t xml:space="preserve"> </w:t>
      </w:r>
      <w:r w:rsidRPr="0068489E">
        <w:rPr>
          <w:rFonts w:asciiTheme="minorHAnsi" w:hAnsiTheme="minorHAnsi" w:cstheme="minorBidi"/>
          <w:sz w:val="24"/>
          <w:szCs w:val="24"/>
        </w:rPr>
        <w:t xml:space="preserve">Umowa o dofinansowanie może być zawarta pod warunkiem, że w dniu jej zawarcia wnioskodawca będzie miał status </w:t>
      </w:r>
      <w:r w:rsidRPr="0068489E">
        <w:rPr>
          <w:rFonts w:asciiTheme="minorHAnsi" w:hAnsiTheme="minorHAnsi" w:cstheme="minorBidi"/>
          <w:sz w:val="24"/>
          <w:szCs w:val="24"/>
          <w:u w:val="dash"/>
        </w:rPr>
        <w:t>mikro-, małego lub średniego przedsiębiorstwa.</w:t>
      </w:r>
    </w:p>
    <w:bookmarkEnd w:id="9"/>
    <w:p w14:paraId="0A3DFCD6" w14:textId="137D92F4" w:rsidR="00AB58C0" w:rsidRPr="0068489E" w:rsidRDefault="000B3440" w:rsidP="00323F1A">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u w:color="808080" w:themeColor="background1" w:themeShade="80"/>
        </w:rPr>
        <w:t>Wnioskodawcy</w:t>
      </w:r>
      <w:r w:rsidRPr="0068489E">
        <w:rPr>
          <w:rFonts w:asciiTheme="minorHAnsi" w:hAnsiTheme="minorHAnsi" w:cstheme="minorHAnsi"/>
          <w:color w:val="auto"/>
          <w:sz w:val="24"/>
          <w:szCs w:val="24"/>
        </w:rPr>
        <w:t xml:space="preserve"> </w:t>
      </w:r>
      <w:r w:rsidR="00815643" w:rsidRPr="0068489E">
        <w:rPr>
          <w:rFonts w:asciiTheme="minorHAnsi" w:hAnsiTheme="minorHAnsi" w:cstheme="minorHAnsi"/>
          <w:color w:val="auto"/>
          <w:sz w:val="24"/>
          <w:szCs w:val="24"/>
        </w:rPr>
        <w:t>składają</w:t>
      </w:r>
      <w:r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u w:color="808080" w:themeColor="background1" w:themeShade="80"/>
        </w:rPr>
        <w:t>wnioski</w:t>
      </w:r>
      <w:r w:rsidRPr="0068489E">
        <w:rPr>
          <w:rFonts w:asciiTheme="minorHAnsi" w:hAnsiTheme="minorHAnsi" w:cstheme="minorHAnsi"/>
          <w:color w:val="auto"/>
          <w:sz w:val="24"/>
          <w:szCs w:val="24"/>
        </w:rPr>
        <w:t xml:space="preserve"> wyłącznie za pośrednictwem </w:t>
      </w:r>
      <w:r w:rsidR="006B4FB3" w:rsidRPr="0068489E">
        <w:rPr>
          <w:rFonts w:asciiTheme="minorHAnsi" w:hAnsiTheme="minorHAnsi" w:cstheme="minorHAnsi"/>
          <w:color w:val="auto"/>
          <w:sz w:val="24"/>
          <w:szCs w:val="24"/>
        </w:rPr>
        <w:t>LSI</w:t>
      </w:r>
      <w:r w:rsidR="008A4F32" w:rsidRPr="0068489E">
        <w:rPr>
          <w:rFonts w:asciiTheme="minorHAnsi" w:hAnsiTheme="minorHAnsi" w:cstheme="minorHAnsi"/>
          <w:color w:val="auto"/>
          <w:sz w:val="24"/>
          <w:szCs w:val="24"/>
          <w:u w:color="808080" w:themeColor="background1" w:themeShade="80"/>
        </w:rPr>
        <w:t xml:space="preserve"> </w:t>
      </w:r>
      <w:r w:rsidR="00C23A46" w:rsidRPr="0068489E">
        <w:rPr>
          <w:rFonts w:asciiTheme="minorHAnsi" w:hAnsiTheme="minorHAnsi" w:cstheme="minorHAnsi"/>
          <w:color w:val="auto"/>
          <w:sz w:val="24"/>
          <w:szCs w:val="24"/>
          <w:u w:color="808080" w:themeColor="background1" w:themeShade="80"/>
        </w:rPr>
        <w:t>(</w:t>
      </w:r>
      <w:hyperlink r:id="rId13" w:tgtFrame="_blank" w:tooltip="https://lsi.parp.gov.pl" w:history="1">
        <w:r w:rsidR="00C23A46" w:rsidRPr="0068489E">
          <w:rPr>
            <w:rStyle w:val="Hipercze"/>
            <w:rFonts w:asciiTheme="minorHAnsi" w:hAnsiTheme="minorHAnsi" w:cstheme="minorHAnsi"/>
            <w:color w:val="auto"/>
            <w:sz w:val="24"/>
            <w:szCs w:val="24"/>
            <w:bdr w:val="none" w:sz="0" w:space="0" w:color="auto" w:frame="1"/>
            <w:shd w:val="clear" w:color="auto" w:fill="FFFFFF"/>
          </w:rPr>
          <w:t>https://lsi.parp.gov.pl</w:t>
        </w:r>
      </w:hyperlink>
      <w:r w:rsidR="008A4F32"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.N</w:t>
      </w:r>
      <w:sdt>
        <w:sdtPr>
          <w:rPr>
            <w:rFonts w:asciiTheme="minorHAnsi" w:hAnsiTheme="minorHAnsi" w:cstheme="minorHAnsi"/>
            <w:color w:val="auto"/>
            <w:sz w:val="24"/>
            <w:szCs w:val="24"/>
          </w:rPr>
          <w:tag w:val="goog_rdk_3"/>
          <w:id w:val="2046866155"/>
        </w:sdtPr>
        <w:sdtEndPr/>
        <w:sdtContent/>
      </w:sdt>
      <w:r w:rsidRPr="0068489E">
        <w:rPr>
          <w:rFonts w:asciiTheme="minorHAnsi" w:hAnsiTheme="minorHAnsi" w:cstheme="minorHAnsi"/>
          <w:color w:val="auto"/>
          <w:sz w:val="24"/>
          <w:szCs w:val="24"/>
        </w:rPr>
        <w:t xml:space="preserve">abór </w:t>
      </w:r>
      <w:r w:rsidRPr="0068489E">
        <w:rPr>
          <w:rFonts w:asciiTheme="minorHAnsi" w:hAnsiTheme="minorHAnsi" w:cstheme="minorHAnsi"/>
          <w:color w:val="auto"/>
          <w:sz w:val="24"/>
          <w:szCs w:val="24"/>
          <w:u w:color="808080" w:themeColor="background1" w:themeShade="80"/>
        </w:rPr>
        <w:t>wniosków</w:t>
      </w:r>
      <w:r w:rsidRPr="0068489E">
        <w:rPr>
          <w:rFonts w:asciiTheme="minorHAnsi" w:hAnsiTheme="minorHAnsi" w:cstheme="minorHAnsi"/>
          <w:color w:val="auto"/>
          <w:sz w:val="24"/>
          <w:szCs w:val="24"/>
        </w:rPr>
        <w:t xml:space="preserve"> trwa </w:t>
      </w:r>
      <w:r w:rsidRPr="0068489E">
        <w:rPr>
          <w:rFonts w:asciiTheme="minorHAnsi" w:hAnsiTheme="minorHAnsi" w:cstheme="minorHAnsi"/>
          <w:b/>
          <w:color w:val="auto"/>
          <w:sz w:val="24"/>
          <w:szCs w:val="24"/>
        </w:rPr>
        <w:t>od</w:t>
      </w:r>
      <w:r w:rsidR="000363C8" w:rsidRPr="0068489E">
        <w:rPr>
          <w:rFonts w:asciiTheme="minorHAnsi" w:hAnsiTheme="minorHAnsi" w:cstheme="minorHAnsi"/>
          <w:b/>
          <w:color w:val="auto"/>
          <w:sz w:val="24"/>
          <w:szCs w:val="24"/>
        </w:rPr>
        <w:t xml:space="preserve"> </w:t>
      </w:r>
      <w:r w:rsidR="00F30DE0" w:rsidRPr="0068489E">
        <w:rPr>
          <w:rFonts w:asciiTheme="minorHAnsi" w:hAnsiTheme="minorHAnsi" w:cstheme="minorHAnsi"/>
          <w:b/>
          <w:color w:val="auto"/>
          <w:sz w:val="24"/>
          <w:szCs w:val="24"/>
        </w:rPr>
        <w:t>1</w:t>
      </w:r>
      <w:r w:rsidR="00D237D6" w:rsidRPr="0068489E">
        <w:rPr>
          <w:rFonts w:asciiTheme="minorHAnsi" w:hAnsiTheme="minorHAnsi" w:cstheme="minorHAnsi"/>
          <w:b/>
          <w:color w:val="auto"/>
          <w:sz w:val="24"/>
          <w:szCs w:val="24"/>
        </w:rPr>
        <w:t>0 maja</w:t>
      </w:r>
      <w:r w:rsidR="00AE02AB" w:rsidRPr="0068489E">
        <w:rPr>
          <w:rFonts w:asciiTheme="minorHAnsi" w:hAnsiTheme="minorHAnsi" w:cstheme="minorHAnsi"/>
          <w:b/>
          <w:color w:val="auto"/>
          <w:sz w:val="24"/>
          <w:szCs w:val="24"/>
        </w:rPr>
        <w:t xml:space="preserve"> </w:t>
      </w:r>
      <w:r w:rsidR="00F757BB" w:rsidRPr="0068489E">
        <w:rPr>
          <w:rFonts w:asciiTheme="minorHAnsi" w:hAnsiTheme="minorHAnsi" w:cstheme="minorHAnsi"/>
          <w:b/>
          <w:color w:val="auto"/>
          <w:sz w:val="24"/>
          <w:szCs w:val="24"/>
        </w:rPr>
        <w:t xml:space="preserve">2023 r. </w:t>
      </w:r>
      <w:r w:rsidRPr="0068489E">
        <w:rPr>
          <w:rFonts w:asciiTheme="minorHAnsi" w:hAnsiTheme="minorHAnsi" w:cstheme="minorHAnsi"/>
          <w:b/>
          <w:color w:val="auto"/>
          <w:sz w:val="24"/>
          <w:szCs w:val="24"/>
        </w:rPr>
        <w:t>do</w:t>
      </w:r>
      <w:r w:rsidR="00167DBA" w:rsidRPr="0068489E">
        <w:rPr>
          <w:rFonts w:asciiTheme="minorHAnsi" w:hAnsiTheme="minorHAnsi" w:cstheme="minorHAnsi"/>
          <w:b/>
          <w:color w:val="auto"/>
          <w:sz w:val="24"/>
          <w:szCs w:val="24"/>
        </w:rPr>
        <w:t xml:space="preserve"> </w:t>
      </w:r>
      <w:r w:rsidR="00EB77C9" w:rsidRPr="0068489E">
        <w:rPr>
          <w:rFonts w:asciiTheme="minorHAnsi" w:hAnsiTheme="minorHAnsi" w:cstheme="minorHAnsi"/>
          <w:b/>
          <w:color w:val="auto"/>
          <w:sz w:val="24"/>
          <w:szCs w:val="24"/>
        </w:rPr>
        <w:t>1</w:t>
      </w:r>
      <w:r w:rsidR="00C92C6D" w:rsidRPr="0068489E">
        <w:rPr>
          <w:rFonts w:asciiTheme="minorHAnsi" w:hAnsiTheme="minorHAnsi" w:cstheme="minorHAnsi"/>
          <w:b/>
          <w:color w:val="auto"/>
          <w:sz w:val="24"/>
          <w:szCs w:val="24"/>
        </w:rPr>
        <w:t>5</w:t>
      </w:r>
      <w:r w:rsidR="00EB77C9" w:rsidRPr="0068489E">
        <w:rPr>
          <w:rFonts w:asciiTheme="minorHAnsi" w:hAnsiTheme="minorHAnsi" w:cstheme="minorHAnsi"/>
          <w:b/>
          <w:color w:val="auto"/>
          <w:sz w:val="24"/>
          <w:szCs w:val="24"/>
        </w:rPr>
        <w:t xml:space="preserve"> listopada</w:t>
      </w:r>
      <w:r w:rsidR="00995F6E" w:rsidRPr="0068489E">
        <w:rPr>
          <w:rFonts w:asciiTheme="minorHAnsi" w:hAnsiTheme="minorHAnsi" w:cstheme="minorHAnsi"/>
          <w:b/>
          <w:color w:val="auto"/>
          <w:sz w:val="24"/>
          <w:szCs w:val="24"/>
        </w:rPr>
        <w:t xml:space="preserve"> </w:t>
      </w:r>
      <w:r w:rsidR="00F757BB" w:rsidRPr="0068489E">
        <w:rPr>
          <w:rFonts w:asciiTheme="minorHAnsi" w:hAnsiTheme="minorHAnsi" w:cstheme="minorHAnsi"/>
          <w:b/>
          <w:color w:val="auto"/>
          <w:sz w:val="24"/>
          <w:szCs w:val="24"/>
        </w:rPr>
        <w:t>202</w:t>
      </w:r>
      <w:r w:rsidR="00EB77C9" w:rsidRPr="0068489E">
        <w:rPr>
          <w:rFonts w:asciiTheme="minorHAnsi" w:hAnsiTheme="minorHAnsi" w:cstheme="minorHAnsi"/>
          <w:b/>
          <w:color w:val="auto"/>
          <w:sz w:val="24"/>
          <w:szCs w:val="24"/>
        </w:rPr>
        <w:t>3</w:t>
      </w:r>
      <w:r w:rsidR="00096814" w:rsidRPr="0068489E">
        <w:rPr>
          <w:rFonts w:asciiTheme="minorHAnsi" w:hAnsiTheme="minorHAnsi" w:cstheme="minorHAnsi"/>
          <w:b/>
          <w:color w:val="auto"/>
          <w:sz w:val="24"/>
          <w:szCs w:val="24"/>
        </w:rPr>
        <w:t xml:space="preserve"> </w:t>
      </w:r>
      <w:r w:rsidR="00F757BB" w:rsidRPr="0068489E">
        <w:rPr>
          <w:rFonts w:asciiTheme="minorHAnsi" w:hAnsiTheme="minorHAnsi" w:cstheme="minorHAnsi"/>
          <w:b/>
          <w:color w:val="auto"/>
          <w:sz w:val="24"/>
          <w:szCs w:val="24"/>
        </w:rPr>
        <w:t>r.</w:t>
      </w:r>
      <w:r w:rsidR="00BA5BF8" w:rsidRPr="0068489E">
        <w:rPr>
          <w:rFonts w:asciiTheme="minorHAnsi" w:hAnsiTheme="minorHAnsi" w:cstheme="minorHAnsi"/>
          <w:b/>
          <w:color w:val="auto"/>
          <w:sz w:val="24"/>
          <w:szCs w:val="24"/>
        </w:rPr>
        <w:t xml:space="preserve"> </w:t>
      </w:r>
      <w:r w:rsidR="006A6620" w:rsidRPr="0068489E">
        <w:rPr>
          <w:rFonts w:asciiTheme="minorHAnsi" w:hAnsiTheme="minorHAnsi" w:cstheme="minorHAnsi"/>
          <w:b/>
          <w:color w:val="auto"/>
          <w:sz w:val="24"/>
          <w:szCs w:val="24"/>
        </w:rPr>
        <w:t xml:space="preserve">(w ostatnim dniu naboru </w:t>
      </w:r>
      <w:r w:rsidR="00BA5BF8" w:rsidRPr="0068489E">
        <w:rPr>
          <w:rFonts w:asciiTheme="minorHAnsi" w:hAnsiTheme="minorHAnsi" w:cstheme="minorHAnsi"/>
          <w:b/>
          <w:color w:val="auto"/>
          <w:sz w:val="24"/>
          <w:szCs w:val="24"/>
        </w:rPr>
        <w:t>do godz. 16.00</w:t>
      </w:r>
      <w:r w:rsidR="0073186D" w:rsidRPr="0068489E">
        <w:rPr>
          <w:rFonts w:asciiTheme="minorHAnsi" w:hAnsiTheme="minorHAnsi" w:cstheme="minorHAnsi"/>
          <w:b/>
          <w:color w:val="auto"/>
          <w:sz w:val="24"/>
          <w:szCs w:val="24"/>
        </w:rPr>
        <w:t>.</w:t>
      </w:r>
      <w:r w:rsidR="006A6620" w:rsidRPr="0068489E">
        <w:rPr>
          <w:rFonts w:asciiTheme="minorHAnsi" w:hAnsiTheme="minorHAnsi" w:cstheme="minorHAnsi"/>
          <w:b/>
          <w:color w:val="auto"/>
          <w:sz w:val="24"/>
          <w:szCs w:val="24"/>
        </w:rPr>
        <w:t>)</w:t>
      </w:r>
    </w:p>
    <w:p w14:paraId="7C501CBC" w14:textId="71113A13" w:rsidR="00DE11CE" w:rsidRPr="0068489E" w:rsidRDefault="00DE11CE" w:rsidP="0098251C">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Termin składania </w:t>
      </w:r>
      <w:r w:rsidR="008A7779"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niosków może:</w:t>
      </w:r>
    </w:p>
    <w:p w14:paraId="4C43493E" w14:textId="15F4E00E" w:rsidR="00DE11CE" w:rsidRPr="0068489E" w:rsidRDefault="00DE11CE" w:rsidP="00CB6B0C">
      <w:pPr>
        <w:pStyle w:val="NCBRnormalnywcicie"/>
        <w:numPr>
          <w:ilvl w:val="0"/>
          <w:numId w:val="23"/>
        </w:numPr>
        <w:spacing w:before="120" w:line="360" w:lineRule="auto"/>
        <w:ind w:left="992" w:hanging="425"/>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zostać skrócony - z zastrzeżeniem, że nabór trwa co najmniej 10 dni i może się skończyć nie wcześniej niż po 40 dniach od dnia upublicznienia ogłoszenia o naborze</w:t>
      </w:r>
      <w:r w:rsidR="00BE55F6" w:rsidRPr="0068489E">
        <w:rPr>
          <w:rFonts w:asciiTheme="minorHAnsi" w:hAnsiTheme="minorHAnsi" w:cstheme="minorHAnsi"/>
          <w:color w:val="auto"/>
          <w:sz w:val="24"/>
          <w:szCs w:val="24"/>
        </w:rPr>
        <w:t xml:space="preserve">, </w:t>
      </w:r>
      <w:r w:rsidR="00790219" w:rsidRPr="0068489E">
        <w:rPr>
          <w:rFonts w:asciiTheme="minorHAnsi" w:hAnsiTheme="minorHAnsi" w:cstheme="minorHAnsi"/>
          <w:color w:val="auto"/>
          <w:sz w:val="24"/>
          <w:szCs w:val="24"/>
        </w:rPr>
        <w:t>i</w:t>
      </w:r>
      <w:r w:rsidR="00BE55F6" w:rsidRPr="0068489E">
        <w:rPr>
          <w:rFonts w:asciiTheme="minorHAnsi" w:hAnsiTheme="minorHAnsi" w:cstheme="minorHAnsi"/>
          <w:color w:val="auto"/>
          <w:sz w:val="24"/>
          <w:szCs w:val="24"/>
        </w:rPr>
        <w:t xml:space="preserve"> o</w:t>
      </w:r>
      <w:r w:rsidRPr="0068489E">
        <w:rPr>
          <w:rFonts w:asciiTheme="minorHAnsi" w:hAnsiTheme="minorHAnsi" w:cstheme="minorHAnsi"/>
          <w:color w:val="auto"/>
          <w:sz w:val="24"/>
          <w:szCs w:val="24"/>
        </w:rPr>
        <w:t xml:space="preserve"> skróceniu terminu naboru </w:t>
      </w:r>
      <w:r w:rsidR="008A7779"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 xml:space="preserve">niosków </w:t>
      </w:r>
      <w:r w:rsidR="004E7B58" w:rsidRPr="0068489E">
        <w:rPr>
          <w:rFonts w:asciiTheme="minorHAnsi" w:hAnsiTheme="minorHAnsi" w:cstheme="minorHAnsi"/>
          <w:color w:val="auto"/>
          <w:sz w:val="24"/>
          <w:szCs w:val="24"/>
        </w:rPr>
        <w:t>IP</w:t>
      </w:r>
      <w:r w:rsidRPr="0068489E">
        <w:rPr>
          <w:rFonts w:asciiTheme="minorHAnsi" w:hAnsiTheme="minorHAnsi" w:cstheme="minorHAnsi"/>
          <w:color w:val="auto"/>
          <w:sz w:val="24"/>
          <w:szCs w:val="24"/>
        </w:rPr>
        <w:t xml:space="preserve"> poinformuje nie później niż na </w:t>
      </w:r>
      <w:r w:rsidR="008A2D15" w:rsidRPr="0068489E">
        <w:rPr>
          <w:rFonts w:asciiTheme="minorHAnsi" w:hAnsiTheme="minorHAnsi" w:cstheme="minorHAnsi"/>
          <w:color w:val="auto"/>
          <w:sz w:val="24"/>
          <w:szCs w:val="24"/>
        </w:rPr>
        <w:t>7</w:t>
      </w:r>
      <w:r w:rsidRPr="0068489E">
        <w:rPr>
          <w:rFonts w:asciiTheme="minorHAnsi" w:hAnsiTheme="minorHAnsi" w:cstheme="minorHAnsi"/>
          <w:color w:val="auto"/>
          <w:sz w:val="24"/>
          <w:szCs w:val="24"/>
        </w:rPr>
        <w:t xml:space="preserve"> dni </w:t>
      </w:r>
      <w:r w:rsidR="008A2D15" w:rsidRPr="0068489E">
        <w:rPr>
          <w:rFonts w:asciiTheme="minorHAnsi" w:hAnsiTheme="minorHAnsi" w:cstheme="minorHAnsi"/>
          <w:color w:val="auto"/>
          <w:sz w:val="24"/>
          <w:szCs w:val="24"/>
        </w:rPr>
        <w:t>kalendarzowych</w:t>
      </w:r>
      <w:r w:rsidRPr="0068489E">
        <w:rPr>
          <w:rFonts w:asciiTheme="minorHAnsi" w:hAnsiTheme="minorHAnsi" w:cstheme="minorHAnsi"/>
          <w:color w:val="auto"/>
          <w:sz w:val="24"/>
          <w:szCs w:val="24"/>
        </w:rPr>
        <w:t xml:space="preserve"> przed planowanym terminem zakończenia naboru</w:t>
      </w:r>
      <w:r w:rsidR="00A878AE" w:rsidRPr="0068489E">
        <w:rPr>
          <w:rFonts w:asciiTheme="minorHAnsi" w:hAnsiTheme="minorHAnsi" w:cstheme="minorHAnsi"/>
          <w:color w:val="auto"/>
          <w:sz w:val="24"/>
          <w:szCs w:val="24"/>
        </w:rPr>
        <w:t>,</w:t>
      </w:r>
    </w:p>
    <w:p w14:paraId="6BA94E1B" w14:textId="22C544A9" w:rsidR="00F300A0" w:rsidRPr="0068489E" w:rsidRDefault="00DE11CE" w:rsidP="00CB6B0C">
      <w:pPr>
        <w:pStyle w:val="NCBRnormalnywcicie"/>
        <w:numPr>
          <w:ilvl w:val="0"/>
          <w:numId w:val="23"/>
        </w:numPr>
        <w:spacing w:before="120" w:line="360" w:lineRule="auto"/>
        <w:ind w:left="992" w:hanging="425"/>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zostać</w:t>
      </w:r>
      <w:r w:rsidR="006B4FB3" w:rsidRPr="0068489E">
        <w:rPr>
          <w:rFonts w:asciiTheme="minorHAnsi" w:hAnsiTheme="minorHAnsi" w:cstheme="minorHAnsi"/>
          <w:color w:val="auto"/>
          <w:sz w:val="24"/>
          <w:szCs w:val="24"/>
        </w:rPr>
        <w:t xml:space="preserve"> wydłużony.</w:t>
      </w:r>
    </w:p>
    <w:p w14:paraId="28583CA5" w14:textId="04E7B99A" w:rsidR="0001499F" w:rsidRPr="0068489E" w:rsidRDefault="00F300A0" w:rsidP="0098251C">
      <w:pPr>
        <w:pStyle w:val="NCBRnormalnywcicie"/>
        <w:spacing w:before="120" w:line="360" w:lineRule="auto"/>
        <w:ind w:left="567"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Zmiana terminu naboru każdorazowo wiąże się ze zmianą RWP zgodnie z § 1</w:t>
      </w:r>
      <w:r w:rsidR="00CB7E35" w:rsidRPr="0068489E">
        <w:rPr>
          <w:rFonts w:asciiTheme="minorHAnsi" w:hAnsiTheme="minorHAnsi" w:cstheme="minorHAnsi"/>
          <w:color w:val="auto"/>
          <w:sz w:val="24"/>
          <w:szCs w:val="24"/>
        </w:rPr>
        <w:t>0</w:t>
      </w:r>
      <w:r w:rsidRPr="0068489E">
        <w:rPr>
          <w:rFonts w:asciiTheme="minorHAnsi" w:hAnsiTheme="minorHAnsi" w:cstheme="minorHAnsi"/>
          <w:color w:val="auto"/>
          <w:sz w:val="24"/>
          <w:szCs w:val="24"/>
        </w:rPr>
        <w:t xml:space="preserve">. </w:t>
      </w:r>
      <w:r w:rsidR="00524342" w:rsidRPr="0068489E">
        <w:rPr>
          <w:rFonts w:asciiTheme="minorHAnsi" w:hAnsiTheme="minorHAnsi" w:cstheme="minorHAnsi"/>
          <w:color w:val="auto"/>
          <w:sz w:val="24"/>
          <w:szCs w:val="24"/>
        </w:rPr>
        <w:t xml:space="preserve">W takim przypadku </w:t>
      </w:r>
      <w:r w:rsidR="006B4FB3" w:rsidRPr="0068489E">
        <w:rPr>
          <w:rFonts w:asciiTheme="minorHAnsi" w:hAnsiTheme="minorHAnsi" w:cstheme="minorHAnsi"/>
          <w:color w:val="auto"/>
          <w:sz w:val="24"/>
          <w:szCs w:val="24"/>
        </w:rPr>
        <w:t xml:space="preserve">IP zmienia termin składania wniosków w </w:t>
      </w:r>
      <w:r w:rsidR="005B2733" w:rsidRPr="0068489E">
        <w:rPr>
          <w:rFonts w:asciiTheme="minorHAnsi" w:hAnsiTheme="minorHAnsi" w:cstheme="minorHAnsi"/>
          <w:color w:val="auto"/>
          <w:sz w:val="24"/>
          <w:szCs w:val="24"/>
        </w:rPr>
        <w:t>RWP</w:t>
      </w:r>
      <w:r w:rsidR="006B4FB3" w:rsidRPr="0068489E">
        <w:rPr>
          <w:rFonts w:asciiTheme="minorHAnsi" w:hAnsiTheme="minorHAnsi" w:cstheme="minorHAnsi"/>
          <w:color w:val="auto"/>
          <w:sz w:val="24"/>
          <w:szCs w:val="24"/>
        </w:rPr>
        <w:t xml:space="preserve"> </w:t>
      </w:r>
      <w:r w:rsidR="005B2733" w:rsidRPr="0068489E">
        <w:rPr>
          <w:rFonts w:asciiTheme="minorHAnsi" w:hAnsiTheme="minorHAnsi" w:cstheme="minorHAnsi"/>
          <w:color w:val="auto"/>
          <w:sz w:val="24"/>
          <w:szCs w:val="24"/>
        </w:rPr>
        <w:t xml:space="preserve">oraz </w:t>
      </w:r>
      <w:r w:rsidR="00C86B39" w:rsidRPr="0068489E">
        <w:rPr>
          <w:rFonts w:asciiTheme="minorHAnsi" w:hAnsiTheme="minorHAnsi" w:cstheme="minorHAnsi"/>
          <w:color w:val="auto"/>
          <w:sz w:val="24"/>
          <w:szCs w:val="24"/>
        </w:rPr>
        <w:t xml:space="preserve">uwzględnia zmianę w </w:t>
      </w:r>
      <w:r w:rsidR="006B4FB3" w:rsidRPr="0068489E">
        <w:rPr>
          <w:rFonts w:asciiTheme="minorHAnsi" w:hAnsiTheme="minorHAnsi" w:cstheme="minorHAnsi"/>
          <w:color w:val="auto"/>
          <w:sz w:val="24"/>
          <w:szCs w:val="24"/>
        </w:rPr>
        <w:t>ogłoszeni</w:t>
      </w:r>
      <w:r w:rsidR="00C86B39" w:rsidRPr="0068489E">
        <w:rPr>
          <w:rFonts w:asciiTheme="minorHAnsi" w:hAnsiTheme="minorHAnsi" w:cstheme="minorHAnsi"/>
          <w:color w:val="auto"/>
          <w:sz w:val="24"/>
          <w:szCs w:val="24"/>
        </w:rPr>
        <w:t>u</w:t>
      </w:r>
      <w:r w:rsidR="006B4FB3" w:rsidRPr="0068489E">
        <w:rPr>
          <w:rFonts w:asciiTheme="minorHAnsi" w:hAnsiTheme="minorHAnsi" w:cstheme="minorHAnsi"/>
          <w:color w:val="auto"/>
          <w:sz w:val="24"/>
          <w:szCs w:val="24"/>
        </w:rPr>
        <w:t xml:space="preserve"> o naborze.</w:t>
      </w:r>
    </w:p>
    <w:p w14:paraId="4AF49C79" w14:textId="5844923C" w:rsidR="00DE11CE" w:rsidRPr="0068489E" w:rsidRDefault="00DE11CE" w:rsidP="0098251C">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bookmarkStart w:id="10" w:name="_Hlk122429440"/>
      <w:r w:rsidRPr="0068489E">
        <w:rPr>
          <w:rFonts w:asciiTheme="minorHAnsi" w:hAnsiTheme="minorHAnsi" w:cstheme="minorHAnsi"/>
          <w:color w:val="auto"/>
          <w:sz w:val="24"/>
          <w:szCs w:val="24"/>
        </w:rPr>
        <w:lastRenderedPageBreak/>
        <w:t>Do okoliczności, które mogą wpływać na datę zakończenia naboru należą</w:t>
      </w:r>
      <w:r w:rsidR="002829C6" w:rsidRPr="0068489E">
        <w:rPr>
          <w:rFonts w:asciiTheme="minorHAnsi" w:hAnsiTheme="minorHAnsi" w:cstheme="minorHAnsi"/>
          <w:color w:val="auto"/>
          <w:sz w:val="24"/>
          <w:szCs w:val="24"/>
        </w:rPr>
        <w:t xml:space="preserve"> w szczególności</w:t>
      </w:r>
      <w:r w:rsidRPr="0068489E">
        <w:rPr>
          <w:rFonts w:asciiTheme="minorHAnsi" w:hAnsiTheme="minorHAnsi" w:cstheme="minorHAnsi"/>
          <w:color w:val="auto"/>
          <w:sz w:val="24"/>
          <w:szCs w:val="24"/>
        </w:rPr>
        <w:t>:</w:t>
      </w:r>
    </w:p>
    <w:p w14:paraId="7A41ADD0" w14:textId="4C90084E" w:rsidR="000363C8" w:rsidRPr="0068489E" w:rsidRDefault="00DE11CE" w:rsidP="00CB6B0C">
      <w:pPr>
        <w:pStyle w:val="NCBRnormalnywcicie"/>
        <w:numPr>
          <w:ilvl w:val="0"/>
          <w:numId w:val="24"/>
        </w:numPr>
        <w:spacing w:before="120" w:line="360" w:lineRule="auto"/>
        <w:ind w:left="992" w:hanging="425"/>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zwiększenie kwoty przewidzianej na dofinansowanie projektów w ramach naboru,</w:t>
      </w:r>
    </w:p>
    <w:p w14:paraId="2B6D4A6D" w14:textId="20091ADC" w:rsidR="000363C8" w:rsidRPr="0068489E" w:rsidRDefault="00335AE0" w:rsidP="00CB6B0C">
      <w:pPr>
        <w:pStyle w:val="NCBRnormalnywcicie"/>
        <w:numPr>
          <w:ilvl w:val="0"/>
          <w:numId w:val="24"/>
        </w:numPr>
        <w:spacing w:before="120" w:line="360" w:lineRule="auto"/>
        <w:ind w:left="993" w:hanging="426"/>
        <w:contextualSpacing w:val="0"/>
        <w:rPr>
          <w:rFonts w:asciiTheme="minorHAnsi" w:hAnsiTheme="minorHAnsi" w:cstheme="minorHAnsi"/>
          <w:color w:val="auto"/>
          <w:sz w:val="24"/>
          <w:szCs w:val="24"/>
        </w:rPr>
      </w:pPr>
      <w:bookmarkStart w:id="11" w:name="_Hlk124503038"/>
      <w:r w:rsidRPr="0068489E">
        <w:rPr>
          <w:rFonts w:asciiTheme="minorHAnsi" w:hAnsiTheme="minorHAnsi" w:cstheme="minorHAnsi"/>
          <w:color w:val="auto"/>
          <w:sz w:val="24"/>
          <w:szCs w:val="24"/>
        </w:rPr>
        <w:t xml:space="preserve">złożenie </w:t>
      </w:r>
      <w:r w:rsidR="00D75B51" w:rsidRPr="0068489E">
        <w:rPr>
          <w:rFonts w:asciiTheme="minorHAnsi" w:hAnsiTheme="minorHAnsi" w:cstheme="minorHAnsi"/>
          <w:color w:val="auto"/>
          <w:sz w:val="24"/>
          <w:szCs w:val="24"/>
        </w:rPr>
        <w:t xml:space="preserve">w naborze wniosków </w:t>
      </w:r>
      <w:r w:rsidRPr="0068489E">
        <w:rPr>
          <w:rFonts w:asciiTheme="minorHAnsi" w:hAnsiTheme="minorHAnsi" w:cstheme="minorHAnsi"/>
          <w:color w:val="auto"/>
          <w:sz w:val="24"/>
          <w:szCs w:val="24"/>
        </w:rPr>
        <w:t xml:space="preserve">na kwotę dofinansowania przekraczającą </w:t>
      </w:r>
      <w:r w:rsidR="009A369E" w:rsidRPr="0068489E">
        <w:rPr>
          <w:rFonts w:asciiTheme="minorHAnsi" w:hAnsiTheme="minorHAnsi" w:cstheme="minorHAnsi"/>
          <w:color w:val="auto"/>
          <w:sz w:val="24"/>
          <w:szCs w:val="24"/>
        </w:rPr>
        <w:t>200</w:t>
      </w:r>
      <w:r w:rsidR="00D75B51" w:rsidRPr="0068489E">
        <w:rPr>
          <w:rFonts w:asciiTheme="minorHAnsi" w:hAnsiTheme="minorHAnsi" w:cstheme="minorHAnsi"/>
          <w:color w:val="auto"/>
          <w:sz w:val="24"/>
          <w:szCs w:val="24"/>
        </w:rPr>
        <w:t>% kwoty przeznaczonej na dofinansowanie projektów w naborze</w:t>
      </w:r>
      <w:r w:rsidR="009A369E" w:rsidRPr="0068489E">
        <w:rPr>
          <w:rFonts w:asciiTheme="minorHAnsi" w:hAnsiTheme="minorHAnsi" w:cstheme="minorHAnsi"/>
          <w:color w:val="auto"/>
          <w:sz w:val="24"/>
          <w:szCs w:val="24"/>
        </w:rPr>
        <w:t>,</w:t>
      </w:r>
    </w:p>
    <w:p w14:paraId="74399737" w14:textId="48C7F0E2" w:rsidR="009A369E" w:rsidRPr="0068489E" w:rsidRDefault="009A369E" w:rsidP="00CB6B0C">
      <w:pPr>
        <w:pStyle w:val="NCBRnormalnywcicie"/>
        <w:numPr>
          <w:ilvl w:val="0"/>
          <w:numId w:val="24"/>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długotrwałe techniczne problemy uniemożliwiające składanie wniosków.</w:t>
      </w:r>
    </w:p>
    <w:bookmarkEnd w:id="10"/>
    <w:bookmarkEnd w:id="11"/>
    <w:p w14:paraId="4A36FE9C" w14:textId="576AE3C4" w:rsidR="007706C8" w:rsidRPr="0068489E" w:rsidRDefault="004640D1" w:rsidP="006E1E7B">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IP oceni wszystkie projekty </w:t>
      </w:r>
      <w:r w:rsidR="00524342" w:rsidRPr="0068489E">
        <w:rPr>
          <w:rFonts w:asciiTheme="minorHAnsi" w:hAnsiTheme="minorHAnsi" w:cstheme="minorHAnsi"/>
          <w:color w:val="auto"/>
          <w:sz w:val="24"/>
          <w:szCs w:val="24"/>
        </w:rPr>
        <w:t xml:space="preserve">złożone w naborze </w:t>
      </w:r>
      <w:r w:rsidRPr="0068489E">
        <w:rPr>
          <w:rFonts w:asciiTheme="minorHAnsi" w:hAnsiTheme="minorHAnsi" w:cstheme="minorHAnsi"/>
          <w:color w:val="auto"/>
          <w:sz w:val="24"/>
          <w:szCs w:val="24"/>
        </w:rPr>
        <w:t>w terminie</w:t>
      </w:r>
      <w:r w:rsidR="00FD356A" w:rsidRPr="0068489E">
        <w:rPr>
          <w:rFonts w:asciiTheme="minorHAnsi" w:hAnsiTheme="minorHAnsi" w:cstheme="minorHAnsi"/>
          <w:color w:val="auto"/>
          <w:sz w:val="24"/>
          <w:szCs w:val="24"/>
        </w:rPr>
        <w:t xml:space="preserve"> </w:t>
      </w:r>
      <w:r w:rsidR="006E1E6B" w:rsidRPr="0068489E">
        <w:rPr>
          <w:rFonts w:asciiTheme="minorHAnsi" w:hAnsiTheme="minorHAnsi" w:cstheme="minorHAnsi"/>
          <w:color w:val="auto"/>
          <w:sz w:val="24"/>
          <w:szCs w:val="24"/>
        </w:rPr>
        <w:t>306</w:t>
      </w:r>
      <w:r w:rsidR="00FD356A" w:rsidRPr="0068489E">
        <w:rPr>
          <w:rFonts w:asciiTheme="minorHAnsi" w:hAnsiTheme="minorHAnsi" w:cstheme="minorHAnsi"/>
          <w:color w:val="auto"/>
          <w:sz w:val="24"/>
          <w:szCs w:val="24"/>
        </w:rPr>
        <w:t xml:space="preserve"> dni od zakończenia naboru.</w:t>
      </w:r>
      <w:r w:rsidRPr="0068489E">
        <w:rPr>
          <w:rFonts w:asciiTheme="minorHAnsi" w:hAnsiTheme="minorHAnsi" w:cstheme="minorHAnsi"/>
          <w:color w:val="auto"/>
          <w:sz w:val="24"/>
          <w:szCs w:val="24"/>
        </w:rPr>
        <w:t xml:space="preserve"> </w:t>
      </w:r>
    </w:p>
    <w:p w14:paraId="0E7B598F" w14:textId="431A0815" w:rsidR="008E1808" w:rsidRPr="0068489E" w:rsidRDefault="000B788F" w:rsidP="0098251C">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Środki </w:t>
      </w:r>
      <w:r w:rsidR="00524342" w:rsidRPr="0068489E">
        <w:rPr>
          <w:rFonts w:asciiTheme="minorHAnsi" w:hAnsiTheme="minorHAnsi" w:cstheme="minorHAnsi"/>
          <w:color w:val="auto"/>
          <w:sz w:val="24"/>
          <w:szCs w:val="24"/>
        </w:rPr>
        <w:t xml:space="preserve">przeznaczone </w:t>
      </w:r>
      <w:r w:rsidRPr="0068489E">
        <w:rPr>
          <w:rFonts w:asciiTheme="minorHAnsi" w:hAnsiTheme="minorHAnsi" w:cstheme="minorHAnsi"/>
          <w:color w:val="auto"/>
          <w:sz w:val="24"/>
          <w:szCs w:val="24"/>
        </w:rPr>
        <w:t xml:space="preserve">na dofinansowanie projektów </w:t>
      </w:r>
      <w:r w:rsidR="007706C8" w:rsidRPr="0068489E">
        <w:rPr>
          <w:rFonts w:asciiTheme="minorHAnsi" w:hAnsiTheme="minorHAnsi" w:cstheme="minorHAnsi"/>
          <w:color w:val="auto"/>
          <w:sz w:val="24"/>
          <w:szCs w:val="24"/>
        </w:rPr>
        <w:t>M</w:t>
      </w:r>
      <w:r w:rsidR="004E7B58" w:rsidRPr="0068489E">
        <w:rPr>
          <w:rFonts w:asciiTheme="minorHAnsi" w:hAnsiTheme="minorHAnsi" w:cstheme="minorHAnsi"/>
          <w:color w:val="auto"/>
          <w:sz w:val="24"/>
          <w:szCs w:val="24"/>
        </w:rPr>
        <w:t>Ś</w:t>
      </w:r>
      <w:r w:rsidR="007706C8" w:rsidRPr="0068489E">
        <w:rPr>
          <w:rFonts w:asciiTheme="minorHAnsi" w:hAnsiTheme="minorHAnsi" w:cstheme="minorHAnsi"/>
          <w:color w:val="auto"/>
          <w:sz w:val="24"/>
          <w:szCs w:val="24"/>
        </w:rPr>
        <w:t xml:space="preserve">P </w:t>
      </w:r>
      <w:r w:rsidRPr="0068489E">
        <w:rPr>
          <w:rFonts w:asciiTheme="minorHAnsi" w:hAnsiTheme="minorHAnsi" w:cstheme="minorHAnsi"/>
          <w:color w:val="auto"/>
          <w:sz w:val="24"/>
          <w:szCs w:val="24"/>
        </w:rPr>
        <w:t xml:space="preserve">w </w:t>
      </w:r>
      <w:r w:rsidR="00F61836" w:rsidRPr="0068489E">
        <w:rPr>
          <w:rFonts w:asciiTheme="minorHAnsi" w:hAnsiTheme="minorHAnsi" w:cstheme="minorHAnsi"/>
          <w:color w:val="auto"/>
          <w:sz w:val="24"/>
          <w:szCs w:val="24"/>
        </w:rPr>
        <w:t xml:space="preserve">naborze </w:t>
      </w:r>
      <w:r w:rsidRPr="0068489E">
        <w:rPr>
          <w:rFonts w:asciiTheme="minorHAnsi" w:hAnsiTheme="minorHAnsi" w:cstheme="minorHAnsi"/>
          <w:color w:val="auto"/>
          <w:sz w:val="24"/>
          <w:szCs w:val="24"/>
        </w:rPr>
        <w:t>to</w:t>
      </w:r>
      <w:r w:rsidR="007706C8" w:rsidRPr="0068489E">
        <w:rPr>
          <w:rFonts w:asciiTheme="minorHAnsi" w:hAnsiTheme="minorHAnsi" w:cstheme="minorHAnsi"/>
          <w:color w:val="auto"/>
          <w:sz w:val="24"/>
          <w:szCs w:val="24"/>
        </w:rPr>
        <w:t xml:space="preserve"> </w:t>
      </w:r>
      <w:r w:rsidR="00F30DE0" w:rsidRPr="0068489E">
        <w:rPr>
          <w:rFonts w:asciiTheme="minorHAnsi" w:eastAsia="Times New Roman" w:hAnsiTheme="minorHAnsi" w:cstheme="minorHAnsi"/>
          <w:color w:val="auto"/>
          <w:sz w:val="24"/>
          <w:szCs w:val="24"/>
          <w:lang w:eastAsia="pl-PL"/>
        </w:rPr>
        <w:t>890</w:t>
      </w:r>
      <w:r w:rsidR="007D03E2" w:rsidRPr="0068489E">
        <w:rPr>
          <w:rFonts w:asciiTheme="minorHAnsi" w:eastAsia="Times New Roman" w:hAnsiTheme="minorHAnsi" w:cstheme="minorHAnsi"/>
          <w:color w:val="auto"/>
          <w:sz w:val="24"/>
          <w:szCs w:val="24"/>
          <w:lang w:eastAsia="pl-PL"/>
        </w:rPr>
        <w:t xml:space="preserve"> </w:t>
      </w:r>
      <w:r w:rsidR="00835FAC" w:rsidRPr="0068489E">
        <w:rPr>
          <w:rFonts w:asciiTheme="minorHAnsi" w:eastAsia="Times New Roman" w:hAnsiTheme="minorHAnsi" w:cstheme="minorHAnsi"/>
          <w:color w:val="auto"/>
          <w:sz w:val="24"/>
          <w:szCs w:val="24"/>
          <w:lang w:eastAsia="pl-PL"/>
        </w:rPr>
        <w:t xml:space="preserve">mln zł </w:t>
      </w:r>
      <w:r w:rsidR="00F91817" w:rsidRPr="0068489E">
        <w:rPr>
          <w:rFonts w:asciiTheme="minorHAnsi" w:hAnsiTheme="minorHAnsi" w:cstheme="minorHAnsi"/>
          <w:color w:val="auto"/>
          <w:sz w:val="24"/>
          <w:szCs w:val="24"/>
        </w:rPr>
        <w:t xml:space="preserve">(słownie: </w:t>
      </w:r>
      <w:r w:rsidR="00F30DE0" w:rsidRPr="0068489E">
        <w:rPr>
          <w:rFonts w:asciiTheme="minorHAnsi" w:hAnsiTheme="minorHAnsi" w:cstheme="minorHAnsi"/>
          <w:color w:val="auto"/>
          <w:sz w:val="24"/>
          <w:szCs w:val="24"/>
        </w:rPr>
        <w:t>osiemset dziewięćdziesiąt</w:t>
      </w:r>
      <w:r w:rsidR="007D03E2" w:rsidRPr="0068489E">
        <w:rPr>
          <w:rFonts w:asciiTheme="minorHAnsi" w:hAnsiTheme="minorHAnsi" w:cstheme="minorHAnsi"/>
          <w:color w:val="auto"/>
          <w:sz w:val="24"/>
          <w:szCs w:val="24"/>
        </w:rPr>
        <w:t xml:space="preserve"> milionów</w:t>
      </w:r>
      <w:r w:rsidR="00835FAC" w:rsidRPr="0068489E">
        <w:rPr>
          <w:rFonts w:asciiTheme="minorHAnsi" w:hAnsiTheme="minorHAnsi" w:cstheme="minorHAnsi"/>
          <w:color w:val="auto"/>
          <w:sz w:val="24"/>
          <w:szCs w:val="24"/>
        </w:rPr>
        <w:t xml:space="preserve"> </w:t>
      </w:r>
      <w:r w:rsidR="00F91817" w:rsidRPr="0068489E">
        <w:rPr>
          <w:rFonts w:asciiTheme="minorHAnsi" w:hAnsiTheme="minorHAnsi" w:cstheme="minorHAnsi"/>
          <w:color w:val="auto"/>
          <w:sz w:val="24"/>
          <w:szCs w:val="24"/>
        </w:rPr>
        <w:t>złotych)</w:t>
      </w:r>
      <w:r w:rsidR="007706C8" w:rsidRPr="0068489E">
        <w:rPr>
          <w:rFonts w:asciiTheme="minorHAnsi" w:hAnsiTheme="minorHAnsi" w:cstheme="minorHAnsi"/>
          <w:color w:val="auto"/>
          <w:sz w:val="24"/>
          <w:szCs w:val="24"/>
        </w:rPr>
        <w:t>.</w:t>
      </w:r>
    </w:p>
    <w:p w14:paraId="69F955E1" w14:textId="17A2AFDD" w:rsidR="00C71C96" w:rsidRPr="0068489E" w:rsidRDefault="00B30C28" w:rsidP="0098251C">
      <w:pPr>
        <w:pStyle w:val="NCBRnormalnywcicie"/>
        <w:numPr>
          <w:ilvl w:val="0"/>
          <w:numId w:val="4"/>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w:t>
      </w:r>
      <w:r w:rsidR="00B938A1" w:rsidRPr="0068489E">
        <w:rPr>
          <w:rFonts w:asciiTheme="minorHAnsi" w:hAnsiTheme="minorHAnsi" w:cstheme="minorHAnsi"/>
          <w:color w:val="auto"/>
          <w:sz w:val="24"/>
          <w:szCs w:val="24"/>
        </w:rPr>
        <w:t xml:space="preserve"> może zwiększyć kwotę przeznaczoną na dofinansowanie </w:t>
      </w:r>
      <w:r w:rsidRPr="0068489E">
        <w:rPr>
          <w:rFonts w:asciiTheme="minorHAnsi" w:hAnsiTheme="minorHAnsi" w:cstheme="minorHAnsi"/>
          <w:color w:val="auto"/>
          <w:sz w:val="24"/>
          <w:szCs w:val="24"/>
        </w:rPr>
        <w:t>projektów</w:t>
      </w:r>
      <w:r w:rsidR="00B938A1" w:rsidRPr="0068489E">
        <w:rPr>
          <w:rFonts w:asciiTheme="minorHAnsi" w:hAnsiTheme="minorHAnsi" w:cstheme="minorHAnsi"/>
          <w:color w:val="auto"/>
          <w:sz w:val="24"/>
          <w:szCs w:val="24"/>
        </w:rPr>
        <w:t xml:space="preserve"> w </w:t>
      </w:r>
      <w:r w:rsidR="00F61836" w:rsidRPr="0068489E">
        <w:rPr>
          <w:rFonts w:asciiTheme="minorHAnsi" w:hAnsiTheme="minorHAnsi" w:cstheme="minorHAnsi"/>
          <w:color w:val="auto"/>
          <w:sz w:val="24"/>
          <w:szCs w:val="24"/>
        </w:rPr>
        <w:t>naborze</w:t>
      </w:r>
      <w:r w:rsidR="00B938A1" w:rsidRPr="0068489E">
        <w:rPr>
          <w:rFonts w:asciiTheme="minorHAnsi" w:hAnsiTheme="minorHAnsi" w:cstheme="minorHAnsi"/>
          <w:color w:val="auto"/>
          <w:sz w:val="24"/>
          <w:szCs w:val="24"/>
        </w:rPr>
        <w:t xml:space="preserve">. </w:t>
      </w:r>
      <w:r w:rsidR="00B77746" w:rsidRPr="0068489E">
        <w:rPr>
          <w:rFonts w:asciiTheme="minorHAnsi" w:hAnsiTheme="minorHAnsi" w:cstheme="minorHAnsi"/>
          <w:color w:val="auto"/>
          <w:sz w:val="24"/>
          <w:szCs w:val="24"/>
        </w:rPr>
        <w:br/>
      </w:r>
      <w:r w:rsidR="00C370F8" w:rsidRPr="0068489E">
        <w:rPr>
          <w:rFonts w:asciiTheme="minorHAnsi" w:hAnsiTheme="minorHAnsi" w:cstheme="minorHAnsi"/>
          <w:color w:val="auto"/>
          <w:sz w:val="24"/>
          <w:szCs w:val="24"/>
        </w:rPr>
        <w:t xml:space="preserve">W przypadku podjęcia decyzji o zwiększeniu </w:t>
      </w:r>
      <w:r w:rsidR="0011489C" w:rsidRPr="0068489E">
        <w:rPr>
          <w:rFonts w:asciiTheme="minorHAnsi" w:hAnsiTheme="minorHAnsi" w:cstheme="minorHAnsi"/>
          <w:color w:val="auto"/>
          <w:sz w:val="24"/>
          <w:szCs w:val="24"/>
        </w:rPr>
        <w:t>kwoty przeznaczonej na dofinansowanie projektów</w:t>
      </w:r>
      <w:r w:rsidR="000363C8" w:rsidRPr="0068489E">
        <w:rPr>
          <w:rFonts w:asciiTheme="minorHAnsi" w:hAnsiTheme="minorHAnsi" w:cstheme="minorHAnsi"/>
          <w:color w:val="auto"/>
          <w:sz w:val="24"/>
          <w:szCs w:val="24"/>
        </w:rPr>
        <w:t xml:space="preserve"> </w:t>
      </w:r>
      <w:r w:rsidR="0011489C" w:rsidRPr="0068489E">
        <w:rPr>
          <w:rFonts w:asciiTheme="minorHAnsi" w:hAnsiTheme="minorHAnsi" w:cstheme="minorHAnsi"/>
          <w:color w:val="auto"/>
          <w:sz w:val="24"/>
          <w:szCs w:val="24"/>
        </w:rPr>
        <w:t>w</w:t>
      </w:r>
      <w:r w:rsidR="00C370F8" w:rsidRPr="0068489E">
        <w:rPr>
          <w:rFonts w:asciiTheme="minorHAnsi" w:hAnsiTheme="minorHAnsi" w:cstheme="minorHAnsi"/>
          <w:color w:val="auto"/>
          <w:sz w:val="24"/>
          <w:szCs w:val="24"/>
        </w:rPr>
        <w:t xml:space="preserve"> </w:t>
      </w:r>
      <w:r w:rsidR="00F61836" w:rsidRPr="0068489E">
        <w:rPr>
          <w:rFonts w:asciiTheme="minorHAnsi" w:hAnsiTheme="minorHAnsi" w:cstheme="minorHAnsi"/>
          <w:color w:val="auto"/>
          <w:sz w:val="24"/>
          <w:szCs w:val="24"/>
        </w:rPr>
        <w:t>nab</w:t>
      </w:r>
      <w:r w:rsidR="0011489C" w:rsidRPr="0068489E">
        <w:rPr>
          <w:rFonts w:asciiTheme="minorHAnsi" w:hAnsiTheme="minorHAnsi" w:cstheme="minorHAnsi"/>
          <w:color w:val="auto"/>
          <w:sz w:val="24"/>
          <w:szCs w:val="24"/>
        </w:rPr>
        <w:t>o</w:t>
      </w:r>
      <w:r w:rsidR="00F61836" w:rsidRPr="0068489E">
        <w:rPr>
          <w:rFonts w:asciiTheme="minorHAnsi" w:hAnsiTheme="minorHAnsi" w:cstheme="minorHAnsi"/>
          <w:color w:val="auto"/>
          <w:sz w:val="24"/>
          <w:szCs w:val="24"/>
        </w:rPr>
        <w:t>r</w:t>
      </w:r>
      <w:r w:rsidR="0011489C" w:rsidRPr="0068489E">
        <w:rPr>
          <w:rFonts w:asciiTheme="minorHAnsi" w:hAnsiTheme="minorHAnsi" w:cstheme="minorHAnsi"/>
          <w:color w:val="auto"/>
          <w:sz w:val="24"/>
          <w:szCs w:val="24"/>
        </w:rPr>
        <w:t>ze</w:t>
      </w:r>
      <w:r w:rsidR="4C4AD50F" w:rsidRPr="0068489E">
        <w:rPr>
          <w:rFonts w:asciiTheme="minorHAnsi" w:hAnsiTheme="minorHAnsi" w:cstheme="minorHAnsi"/>
          <w:color w:val="auto"/>
          <w:sz w:val="24"/>
          <w:szCs w:val="24"/>
        </w:rPr>
        <w:t>,</w:t>
      </w:r>
      <w:r w:rsidR="00C370F8" w:rsidRPr="0068489E">
        <w:rPr>
          <w:rFonts w:asciiTheme="minorHAnsi" w:hAnsiTheme="minorHAnsi" w:cstheme="minorHAnsi"/>
          <w:color w:val="auto"/>
          <w:sz w:val="24"/>
          <w:szCs w:val="24"/>
        </w:rPr>
        <w:t xml:space="preserve"> zostanie ona zwiększona przy zastosowaniu zasady równego traktowania</w:t>
      </w:r>
      <w:r w:rsidR="00F91817" w:rsidRPr="0068489E">
        <w:rPr>
          <w:rFonts w:asciiTheme="minorHAnsi" w:hAnsiTheme="minorHAnsi" w:cstheme="minorHAnsi"/>
          <w:color w:val="auto"/>
          <w:sz w:val="24"/>
          <w:szCs w:val="24"/>
        </w:rPr>
        <w:t xml:space="preserve"> </w:t>
      </w:r>
      <w:r w:rsidR="008A7779" w:rsidRPr="0068489E">
        <w:rPr>
          <w:rFonts w:asciiTheme="minorHAnsi" w:hAnsiTheme="minorHAnsi" w:cstheme="minorHAnsi"/>
          <w:color w:val="auto"/>
          <w:sz w:val="24"/>
          <w:szCs w:val="24"/>
        </w:rPr>
        <w:t>w</w:t>
      </w:r>
      <w:r w:rsidR="00F91817" w:rsidRPr="0068489E">
        <w:rPr>
          <w:rFonts w:asciiTheme="minorHAnsi" w:hAnsiTheme="minorHAnsi" w:cstheme="minorHAnsi"/>
          <w:color w:val="auto"/>
          <w:sz w:val="24"/>
          <w:szCs w:val="24"/>
        </w:rPr>
        <w:t>nioskodawców</w:t>
      </w:r>
      <w:r w:rsidR="00C370F8" w:rsidRPr="0068489E">
        <w:rPr>
          <w:rFonts w:asciiTheme="minorHAnsi" w:hAnsiTheme="minorHAnsi" w:cstheme="minorHAnsi"/>
          <w:b/>
          <w:bCs/>
          <w:color w:val="auto"/>
          <w:sz w:val="24"/>
          <w:szCs w:val="24"/>
        </w:rPr>
        <w:t>.</w:t>
      </w:r>
      <w:r w:rsidR="00B938A1" w:rsidRPr="0068489E">
        <w:rPr>
          <w:rFonts w:asciiTheme="minorHAnsi" w:hAnsiTheme="minorHAnsi" w:cstheme="minorHAnsi"/>
          <w:color w:val="auto"/>
          <w:sz w:val="24"/>
          <w:szCs w:val="24"/>
        </w:rPr>
        <w:t xml:space="preserve"> </w:t>
      </w:r>
    </w:p>
    <w:p w14:paraId="1D609067" w14:textId="00FA67A1" w:rsidR="00C305A8" w:rsidRPr="0068489E" w:rsidRDefault="00BF0F43" w:rsidP="001134DC">
      <w:pPr>
        <w:pStyle w:val="Nagwek2"/>
        <w:numPr>
          <w:ilvl w:val="0"/>
          <w:numId w:val="0"/>
        </w:numPr>
        <w:spacing w:line="276" w:lineRule="auto"/>
        <w:ind w:left="142"/>
        <w:jc w:val="center"/>
        <w:rPr>
          <w:sz w:val="28"/>
          <w:szCs w:val="28"/>
        </w:rPr>
      </w:pPr>
      <w:bookmarkStart w:id="12" w:name="_heading=h.1fob9te" w:colFirst="0" w:colLast="0"/>
      <w:bookmarkStart w:id="13" w:name="_Toc126666999"/>
      <w:bookmarkStart w:id="14" w:name="_Toc126668567"/>
      <w:bookmarkStart w:id="15" w:name="_Toc149043003"/>
      <w:bookmarkEnd w:id="12"/>
      <w:r w:rsidRPr="0068489E">
        <w:rPr>
          <w:sz w:val="28"/>
          <w:szCs w:val="28"/>
        </w:rPr>
        <w:t xml:space="preserve">§ 2. </w:t>
      </w:r>
      <w:r w:rsidR="00225371" w:rsidRPr="0068489E">
        <w:rPr>
          <w:sz w:val="28"/>
          <w:szCs w:val="28"/>
        </w:rPr>
        <w:br/>
      </w:r>
      <w:r w:rsidR="00B938A1" w:rsidRPr="0068489E">
        <w:rPr>
          <w:sz w:val="28"/>
          <w:szCs w:val="28"/>
        </w:rPr>
        <w:t xml:space="preserve">Warunki dotyczące </w:t>
      </w:r>
      <w:r w:rsidR="00B30C28" w:rsidRPr="0068489E">
        <w:rPr>
          <w:sz w:val="28"/>
          <w:szCs w:val="28"/>
        </w:rPr>
        <w:t>projektów</w:t>
      </w:r>
      <w:bookmarkEnd w:id="13"/>
      <w:bookmarkEnd w:id="14"/>
      <w:bookmarkEnd w:id="15"/>
    </w:p>
    <w:p w14:paraId="1C9075F8" w14:textId="3CE66842" w:rsidR="00C305A8" w:rsidRPr="0068489E" w:rsidRDefault="00F478E1" w:rsidP="00CB6B0C">
      <w:pPr>
        <w:pStyle w:val="NCBRnormalnywcicie"/>
        <w:numPr>
          <w:ilvl w:val="0"/>
          <w:numId w:val="25"/>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u w:color="808080" w:themeColor="background1" w:themeShade="80"/>
        </w:rPr>
        <w:t>Dofinansowanie mogą otrzymać projekty</w:t>
      </w:r>
      <w:r w:rsidR="00B938A1" w:rsidRPr="0068489E">
        <w:rPr>
          <w:rFonts w:asciiTheme="minorHAnsi" w:hAnsiTheme="minorHAnsi" w:cstheme="minorHAnsi"/>
          <w:color w:val="auto"/>
          <w:sz w:val="24"/>
          <w:szCs w:val="24"/>
        </w:rPr>
        <w:t>, któr</w:t>
      </w:r>
      <w:r w:rsidR="00C50EDF" w:rsidRPr="0068489E">
        <w:rPr>
          <w:rFonts w:asciiTheme="minorHAnsi" w:hAnsiTheme="minorHAnsi" w:cstheme="minorHAnsi"/>
          <w:color w:val="auto"/>
          <w:sz w:val="24"/>
          <w:szCs w:val="24"/>
        </w:rPr>
        <w:t>e</w:t>
      </w:r>
      <w:r w:rsidR="00B938A1" w:rsidRPr="0068489E">
        <w:rPr>
          <w:rFonts w:asciiTheme="minorHAnsi" w:hAnsiTheme="minorHAnsi" w:cstheme="minorHAnsi"/>
          <w:color w:val="auto"/>
          <w:sz w:val="24"/>
          <w:szCs w:val="24"/>
        </w:rPr>
        <w:t xml:space="preserve"> obejmuj</w:t>
      </w:r>
      <w:r w:rsidR="00FC70B2" w:rsidRPr="0068489E">
        <w:rPr>
          <w:rFonts w:asciiTheme="minorHAnsi" w:hAnsiTheme="minorHAnsi" w:cstheme="minorHAnsi"/>
          <w:color w:val="auto"/>
          <w:sz w:val="24"/>
          <w:szCs w:val="24"/>
        </w:rPr>
        <w:t>ą</w:t>
      </w:r>
      <w:r w:rsidR="00B938A1" w:rsidRPr="0068489E">
        <w:rPr>
          <w:rFonts w:asciiTheme="minorHAnsi" w:hAnsiTheme="minorHAnsi" w:cstheme="minorHAnsi"/>
          <w:color w:val="auto"/>
          <w:sz w:val="24"/>
          <w:szCs w:val="24"/>
        </w:rPr>
        <w:t>:</w:t>
      </w:r>
    </w:p>
    <w:p w14:paraId="6D0A678F" w14:textId="5D10C273" w:rsidR="00C305A8" w:rsidRPr="0068489E" w:rsidRDefault="004C3AB7" w:rsidP="00CB6B0C">
      <w:pPr>
        <w:pStyle w:val="NCBRpunkty"/>
        <w:numPr>
          <w:ilvl w:val="1"/>
          <w:numId w:val="10"/>
        </w:numPr>
        <w:tabs>
          <w:tab w:val="left" w:pos="567"/>
        </w:tabs>
        <w:spacing w:before="120" w:line="360" w:lineRule="auto"/>
        <w:ind w:left="992" w:hanging="425"/>
        <w:rPr>
          <w:rFonts w:asciiTheme="minorHAnsi" w:hAnsiTheme="minorHAnsi" w:cstheme="minorHAnsi"/>
          <w:sz w:val="24"/>
          <w:szCs w:val="24"/>
        </w:rPr>
      </w:pPr>
      <w:r w:rsidRPr="0068489E">
        <w:rPr>
          <w:rFonts w:asciiTheme="minorHAnsi" w:hAnsiTheme="minorHAnsi" w:cstheme="minorHAnsi"/>
          <w:sz w:val="24"/>
          <w:szCs w:val="24"/>
        </w:rPr>
        <w:t>Moduł B+R</w:t>
      </w:r>
      <w:r w:rsidR="0011489C" w:rsidRPr="0068489E">
        <w:rPr>
          <w:rFonts w:asciiTheme="minorHAnsi" w:hAnsiTheme="minorHAnsi" w:cstheme="minorHAnsi"/>
          <w:sz w:val="24"/>
          <w:szCs w:val="24"/>
        </w:rPr>
        <w:t xml:space="preserve"> </w:t>
      </w:r>
      <w:r w:rsidR="00DC5B2B" w:rsidRPr="0068489E">
        <w:rPr>
          <w:rFonts w:asciiTheme="minorHAnsi" w:hAnsiTheme="minorHAnsi" w:cstheme="minorHAnsi"/>
          <w:sz w:val="24"/>
          <w:szCs w:val="24"/>
        </w:rPr>
        <w:t>–</w:t>
      </w:r>
      <w:r w:rsidR="0011489C" w:rsidRPr="0068489E">
        <w:rPr>
          <w:rFonts w:asciiTheme="minorHAnsi" w:hAnsiTheme="minorHAnsi" w:cstheme="minorHAnsi"/>
          <w:sz w:val="24"/>
          <w:szCs w:val="24"/>
        </w:rPr>
        <w:t xml:space="preserve"> w ramach którego możliwe jest uzyskanie dofinansowania na</w:t>
      </w:r>
      <w:r w:rsidR="00C14BF9" w:rsidRPr="0068489E">
        <w:rPr>
          <w:rFonts w:asciiTheme="minorHAnsi" w:hAnsiTheme="minorHAnsi" w:cstheme="minorHAnsi"/>
          <w:sz w:val="24"/>
          <w:szCs w:val="24"/>
        </w:rPr>
        <w:t xml:space="preserve"> realizacj</w:t>
      </w:r>
      <w:r w:rsidR="0011489C" w:rsidRPr="0068489E">
        <w:rPr>
          <w:rFonts w:asciiTheme="minorHAnsi" w:hAnsiTheme="minorHAnsi" w:cstheme="minorHAnsi"/>
          <w:sz w:val="24"/>
          <w:szCs w:val="24"/>
        </w:rPr>
        <w:t>ę</w:t>
      </w:r>
      <w:r w:rsidR="00C14BF9" w:rsidRPr="0068489E">
        <w:rPr>
          <w:rFonts w:asciiTheme="minorHAnsi" w:hAnsiTheme="minorHAnsi" w:cstheme="minorHAnsi"/>
          <w:sz w:val="24"/>
          <w:szCs w:val="24"/>
        </w:rPr>
        <w:t xml:space="preserve"> </w:t>
      </w:r>
      <w:r w:rsidR="00F92EEE" w:rsidRPr="0068489E">
        <w:rPr>
          <w:rFonts w:asciiTheme="minorHAnsi" w:hAnsiTheme="minorHAnsi" w:cstheme="minorHAnsi"/>
          <w:sz w:val="24"/>
          <w:szCs w:val="24"/>
        </w:rPr>
        <w:t>prac B+R</w:t>
      </w:r>
      <w:r w:rsidR="00C14BF9" w:rsidRPr="0068489E" w:rsidDel="00C14BF9">
        <w:rPr>
          <w:rFonts w:asciiTheme="minorHAnsi" w:hAnsiTheme="minorHAnsi" w:cstheme="minorHAnsi"/>
          <w:sz w:val="24"/>
          <w:szCs w:val="24"/>
        </w:rPr>
        <w:t xml:space="preserve"> </w:t>
      </w:r>
      <w:r w:rsidR="003B0CE1" w:rsidRPr="0068489E">
        <w:rPr>
          <w:rFonts w:asciiTheme="minorHAnsi" w:hAnsiTheme="minorHAnsi" w:cstheme="minorHAnsi"/>
          <w:sz w:val="24"/>
          <w:szCs w:val="24"/>
        </w:rPr>
        <w:t>w celu doprowadzenia do opracowania innowacji produktowej lub innowacji w procesie biznesowym</w:t>
      </w:r>
      <w:r w:rsidR="00E407D9" w:rsidRPr="0068489E">
        <w:rPr>
          <w:rFonts w:asciiTheme="minorHAnsi" w:hAnsiTheme="minorHAnsi" w:cstheme="minorHAnsi"/>
          <w:sz w:val="24"/>
          <w:szCs w:val="24"/>
        </w:rPr>
        <w:t xml:space="preserve"> </w:t>
      </w:r>
      <w:r w:rsidR="00B736F6" w:rsidRPr="0068489E">
        <w:rPr>
          <w:rFonts w:asciiTheme="minorHAnsi" w:hAnsiTheme="minorHAnsi" w:cstheme="minorHAnsi"/>
          <w:sz w:val="24"/>
          <w:szCs w:val="24"/>
        </w:rPr>
        <w:t xml:space="preserve">dotyczącej funkcji działalności przedsiębiorstwa </w:t>
      </w:r>
      <w:r w:rsidR="00E407D9" w:rsidRPr="0068489E">
        <w:rPr>
          <w:rFonts w:asciiTheme="minorHAnsi" w:hAnsiTheme="minorHAnsi" w:cstheme="minorHAnsi"/>
          <w:sz w:val="24"/>
          <w:szCs w:val="24"/>
        </w:rPr>
        <w:t>w zakresie produkcji wyrobów lub usług</w:t>
      </w:r>
      <w:r w:rsidR="001F4141" w:rsidRPr="0068489E">
        <w:rPr>
          <w:rFonts w:asciiTheme="minorHAnsi" w:hAnsiTheme="minorHAnsi" w:cstheme="minorHAnsi"/>
          <w:sz w:val="24"/>
          <w:szCs w:val="24"/>
        </w:rPr>
        <w:t>;</w:t>
      </w:r>
    </w:p>
    <w:p w14:paraId="345B5963" w14:textId="2C14EFAD" w:rsidR="004C3AB7" w:rsidRPr="0068489E" w:rsidRDefault="004C3AB7" w:rsidP="00CB6B0C">
      <w:pPr>
        <w:pStyle w:val="NCBRpunkty"/>
        <w:numPr>
          <w:ilvl w:val="1"/>
          <w:numId w:val="10"/>
        </w:numPr>
        <w:tabs>
          <w:tab w:val="left" w:pos="567"/>
        </w:tabs>
        <w:spacing w:before="120" w:line="360" w:lineRule="auto"/>
        <w:ind w:left="993" w:hanging="426"/>
        <w:rPr>
          <w:rFonts w:asciiTheme="minorHAnsi" w:hAnsiTheme="minorHAnsi" w:cstheme="minorHAnsi"/>
          <w:sz w:val="24"/>
          <w:szCs w:val="24"/>
        </w:rPr>
      </w:pPr>
      <w:r w:rsidRPr="0068489E">
        <w:rPr>
          <w:rFonts w:asciiTheme="minorHAnsi" w:hAnsiTheme="minorHAnsi" w:cstheme="minorHAnsi"/>
          <w:sz w:val="24"/>
          <w:szCs w:val="24"/>
        </w:rPr>
        <w:t>Moduł Wdrożenie innowacji</w:t>
      </w:r>
      <w:r w:rsidR="00C14BF9" w:rsidRPr="0068489E">
        <w:rPr>
          <w:rFonts w:asciiTheme="minorHAnsi" w:hAnsiTheme="minorHAnsi" w:cstheme="minorHAnsi"/>
          <w:sz w:val="24"/>
          <w:szCs w:val="24"/>
        </w:rPr>
        <w:t xml:space="preserve"> –</w:t>
      </w:r>
      <w:r w:rsidR="0011489C" w:rsidRPr="0068489E">
        <w:rPr>
          <w:rFonts w:asciiTheme="minorHAnsi" w:hAnsiTheme="minorHAnsi" w:cstheme="minorHAnsi"/>
          <w:sz w:val="24"/>
          <w:szCs w:val="24"/>
        </w:rPr>
        <w:t xml:space="preserve"> w ramach którego możliwe jest uzyskanie dofinansowania na</w:t>
      </w:r>
      <w:r w:rsidR="00C14BF9" w:rsidRPr="0068489E">
        <w:rPr>
          <w:rFonts w:asciiTheme="minorHAnsi" w:hAnsiTheme="minorHAnsi" w:cstheme="minorHAnsi"/>
          <w:sz w:val="24"/>
          <w:szCs w:val="24"/>
        </w:rPr>
        <w:t xml:space="preserve"> wdrożeni</w:t>
      </w:r>
      <w:r w:rsidR="0011489C" w:rsidRPr="0068489E">
        <w:rPr>
          <w:rFonts w:asciiTheme="minorHAnsi" w:hAnsiTheme="minorHAnsi" w:cstheme="minorHAnsi"/>
          <w:sz w:val="24"/>
          <w:szCs w:val="24"/>
        </w:rPr>
        <w:t>e</w:t>
      </w:r>
      <w:r w:rsidR="00C14BF9" w:rsidRPr="0068489E">
        <w:rPr>
          <w:rFonts w:asciiTheme="minorHAnsi" w:hAnsiTheme="minorHAnsi" w:cstheme="minorHAnsi"/>
          <w:sz w:val="24"/>
          <w:szCs w:val="24"/>
        </w:rPr>
        <w:t xml:space="preserve"> w działalności przedsiębiorstwa wyników prac B+R w formie innowacyjnych produktów lub procesów biznesowych </w:t>
      </w:r>
      <w:r w:rsidR="006B5F67" w:rsidRPr="0068489E">
        <w:rPr>
          <w:rFonts w:asciiTheme="minorHAnsi" w:hAnsiTheme="minorHAnsi" w:cstheme="minorHAnsi"/>
          <w:sz w:val="24"/>
          <w:szCs w:val="24"/>
        </w:rPr>
        <w:t>dotycząc</w:t>
      </w:r>
      <w:r w:rsidR="006A7390" w:rsidRPr="0068489E">
        <w:rPr>
          <w:rFonts w:asciiTheme="minorHAnsi" w:hAnsiTheme="minorHAnsi" w:cstheme="minorHAnsi"/>
          <w:sz w:val="24"/>
          <w:szCs w:val="24"/>
        </w:rPr>
        <w:t>ych</w:t>
      </w:r>
      <w:r w:rsidR="006B5F67" w:rsidRPr="0068489E">
        <w:rPr>
          <w:rFonts w:asciiTheme="minorHAnsi" w:hAnsiTheme="minorHAnsi" w:cstheme="minorHAnsi"/>
          <w:sz w:val="24"/>
          <w:szCs w:val="24"/>
        </w:rPr>
        <w:t xml:space="preserve"> funkcji działalności przedsiębiorstwa </w:t>
      </w:r>
      <w:r w:rsidR="00E407D9" w:rsidRPr="0068489E">
        <w:rPr>
          <w:rFonts w:asciiTheme="minorHAnsi" w:hAnsiTheme="minorHAnsi" w:cstheme="minorHAnsi"/>
          <w:sz w:val="24"/>
          <w:szCs w:val="24"/>
        </w:rPr>
        <w:t>w zakresie produkcji wyrobów lub usług</w:t>
      </w:r>
      <w:r w:rsidR="001F4141" w:rsidRPr="0068489E">
        <w:rPr>
          <w:rFonts w:asciiTheme="minorHAnsi" w:hAnsiTheme="minorHAnsi" w:cstheme="minorHAnsi"/>
          <w:sz w:val="24"/>
          <w:szCs w:val="24"/>
        </w:rPr>
        <w:t>;</w:t>
      </w:r>
    </w:p>
    <w:p w14:paraId="19A96B9B" w14:textId="04E5F957" w:rsidR="004C3AB7" w:rsidRPr="0068489E" w:rsidRDefault="004C3AB7" w:rsidP="00CB6B0C">
      <w:pPr>
        <w:pStyle w:val="NCBRpunkty"/>
        <w:numPr>
          <w:ilvl w:val="1"/>
          <w:numId w:val="10"/>
        </w:numPr>
        <w:tabs>
          <w:tab w:val="left" w:pos="567"/>
        </w:tabs>
        <w:spacing w:before="120" w:line="360" w:lineRule="auto"/>
        <w:ind w:left="993" w:hanging="426"/>
        <w:rPr>
          <w:rFonts w:asciiTheme="minorHAnsi" w:hAnsiTheme="minorHAnsi" w:cstheme="minorHAnsi"/>
          <w:sz w:val="24"/>
          <w:szCs w:val="24"/>
        </w:rPr>
      </w:pPr>
      <w:r w:rsidRPr="0068489E">
        <w:rPr>
          <w:rFonts w:asciiTheme="minorHAnsi" w:hAnsiTheme="minorHAnsi" w:cstheme="minorHAnsi"/>
          <w:sz w:val="24"/>
          <w:szCs w:val="24"/>
        </w:rPr>
        <w:t xml:space="preserve">Moduł Infrastruktura </w:t>
      </w:r>
      <w:r w:rsidR="00F478E1" w:rsidRPr="0068489E">
        <w:rPr>
          <w:rFonts w:asciiTheme="minorHAnsi" w:hAnsiTheme="minorHAnsi" w:cstheme="minorHAnsi"/>
          <w:sz w:val="24"/>
          <w:szCs w:val="24"/>
        </w:rPr>
        <w:t xml:space="preserve">B+R </w:t>
      </w:r>
      <w:r w:rsidR="00DC5B2B"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w:t>
      </w:r>
      <w:r w:rsidR="0011489C" w:rsidRPr="0068489E">
        <w:rPr>
          <w:rFonts w:asciiTheme="minorHAnsi" w:hAnsiTheme="minorHAnsi" w:cstheme="minorHAnsi"/>
          <w:sz w:val="24"/>
          <w:szCs w:val="24"/>
        </w:rPr>
        <w:t xml:space="preserve">w ramach którego możliwe jest uzyskanie dofinansowania na </w:t>
      </w:r>
      <w:r w:rsidR="00C14BF9" w:rsidRPr="0068489E">
        <w:rPr>
          <w:rFonts w:asciiTheme="minorHAnsi" w:hAnsiTheme="minorHAnsi" w:cstheme="minorHAnsi"/>
          <w:sz w:val="24"/>
          <w:szCs w:val="24"/>
        </w:rPr>
        <w:t>inwestycj</w:t>
      </w:r>
      <w:r w:rsidR="0011489C" w:rsidRPr="0068489E">
        <w:rPr>
          <w:rFonts w:asciiTheme="minorHAnsi" w:hAnsiTheme="minorHAnsi" w:cstheme="minorHAnsi"/>
          <w:sz w:val="24"/>
          <w:szCs w:val="24"/>
        </w:rPr>
        <w:t>ę</w:t>
      </w:r>
      <w:r w:rsidR="00C14BF9" w:rsidRPr="0068489E">
        <w:rPr>
          <w:rFonts w:asciiTheme="minorHAnsi" w:hAnsiTheme="minorHAnsi" w:cstheme="minorHAnsi"/>
          <w:sz w:val="24"/>
          <w:szCs w:val="24"/>
        </w:rPr>
        <w:t xml:space="preserve"> w infrastrukturę B+R niezbędną do realizacji agendy badawczej na rzecz tworzenia innowacyjnych produktów</w:t>
      </w:r>
      <w:r w:rsidR="00F478E1" w:rsidRPr="0068489E">
        <w:rPr>
          <w:rFonts w:asciiTheme="minorHAnsi" w:hAnsiTheme="minorHAnsi" w:cstheme="minorHAnsi"/>
          <w:sz w:val="24"/>
          <w:szCs w:val="24"/>
        </w:rPr>
        <w:t xml:space="preserve"> (wyrobów lub </w:t>
      </w:r>
      <w:r w:rsidR="00C14BF9" w:rsidRPr="0068489E">
        <w:rPr>
          <w:rFonts w:asciiTheme="minorHAnsi" w:hAnsiTheme="minorHAnsi" w:cstheme="minorHAnsi"/>
          <w:sz w:val="24"/>
          <w:szCs w:val="24"/>
        </w:rPr>
        <w:t>usług</w:t>
      </w:r>
      <w:r w:rsidR="00841424"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lub procesów biznesowych </w:t>
      </w:r>
      <w:r w:rsidR="006B5F67" w:rsidRPr="0068489E">
        <w:rPr>
          <w:rFonts w:asciiTheme="minorHAnsi" w:hAnsiTheme="minorHAnsi" w:cstheme="minorHAnsi"/>
          <w:sz w:val="24"/>
          <w:szCs w:val="24"/>
        </w:rPr>
        <w:t>dotycząc</w:t>
      </w:r>
      <w:r w:rsidR="006A7390" w:rsidRPr="0068489E">
        <w:rPr>
          <w:rFonts w:asciiTheme="minorHAnsi" w:hAnsiTheme="minorHAnsi" w:cstheme="minorHAnsi"/>
          <w:sz w:val="24"/>
          <w:szCs w:val="24"/>
        </w:rPr>
        <w:t>ych</w:t>
      </w:r>
      <w:r w:rsidR="006B5F67" w:rsidRPr="0068489E">
        <w:rPr>
          <w:rFonts w:asciiTheme="minorHAnsi" w:hAnsiTheme="minorHAnsi" w:cstheme="minorHAnsi"/>
          <w:sz w:val="24"/>
          <w:szCs w:val="24"/>
        </w:rPr>
        <w:t xml:space="preserve"> funkcji działalności przedsiębiorstwa </w:t>
      </w:r>
      <w:r w:rsidR="00E407D9" w:rsidRPr="0068489E">
        <w:rPr>
          <w:rFonts w:asciiTheme="minorHAnsi" w:hAnsiTheme="minorHAnsi" w:cstheme="minorHAnsi"/>
          <w:sz w:val="24"/>
          <w:szCs w:val="24"/>
        </w:rPr>
        <w:t>w zakresie produkcji wyrobów lub usług</w:t>
      </w:r>
      <w:r w:rsidR="001F4141" w:rsidRPr="0068489E">
        <w:rPr>
          <w:rFonts w:asciiTheme="minorHAnsi" w:hAnsiTheme="minorHAnsi" w:cstheme="minorHAnsi"/>
          <w:sz w:val="24"/>
          <w:szCs w:val="24"/>
        </w:rPr>
        <w:t>;</w:t>
      </w:r>
    </w:p>
    <w:p w14:paraId="09E8E1CD" w14:textId="5BAD20E0" w:rsidR="004C3AB7" w:rsidRPr="0068489E" w:rsidRDefault="004C3AB7" w:rsidP="00CB6B0C">
      <w:pPr>
        <w:pStyle w:val="NCBRpunkty"/>
        <w:numPr>
          <w:ilvl w:val="1"/>
          <w:numId w:val="10"/>
        </w:numPr>
        <w:tabs>
          <w:tab w:val="left" w:pos="567"/>
        </w:tabs>
        <w:spacing w:before="120" w:line="360" w:lineRule="auto"/>
        <w:ind w:left="993" w:hanging="426"/>
        <w:rPr>
          <w:rFonts w:asciiTheme="minorHAnsi" w:hAnsiTheme="minorHAnsi" w:cstheme="minorHAnsi"/>
          <w:sz w:val="24"/>
          <w:szCs w:val="24"/>
        </w:rPr>
      </w:pPr>
      <w:r w:rsidRPr="0068489E">
        <w:rPr>
          <w:rFonts w:asciiTheme="minorHAnsi" w:hAnsiTheme="minorHAnsi" w:cstheme="minorHAnsi"/>
          <w:sz w:val="24"/>
          <w:szCs w:val="24"/>
        </w:rPr>
        <w:lastRenderedPageBreak/>
        <w:t xml:space="preserve">Moduł </w:t>
      </w:r>
      <w:r w:rsidR="7A40B265" w:rsidRPr="0068489E">
        <w:rPr>
          <w:rFonts w:asciiTheme="minorHAnsi" w:hAnsiTheme="minorHAnsi" w:cstheme="minorHAnsi"/>
          <w:sz w:val="24"/>
          <w:szCs w:val="24"/>
        </w:rPr>
        <w:t>C</w:t>
      </w:r>
      <w:r w:rsidRPr="0068489E">
        <w:rPr>
          <w:rFonts w:asciiTheme="minorHAnsi" w:hAnsiTheme="minorHAnsi" w:cstheme="minorHAnsi"/>
          <w:sz w:val="24"/>
          <w:szCs w:val="24"/>
        </w:rPr>
        <w:t>yfr</w:t>
      </w:r>
      <w:r w:rsidR="00E832BB" w:rsidRPr="0068489E">
        <w:rPr>
          <w:rFonts w:asciiTheme="minorHAnsi" w:hAnsiTheme="minorHAnsi" w:cstheme="minorHAnsi"/>
          <w:sz w:val="24"/>
          <w:szCs w:val="24"/>
        </w:rPr>
        <w:t>yzacja</w:t>
      </w:r>
      <w:r w:rsidR="00C14BF9" w:rsidRPr="0068489E">
        <w:rPr>
          <w:rFonts w:asciiTheme="minorHAnsi" w:hAnsiTheme="minorHAnsi" w:cstheme="minorHAnsi"/>
          <w:sz w:val="24"/>
          <w:szCs w:val="24"/>
        </w:rPr>
        <w:t xml:space="preserve"> </w:t>
      </w:r>
      <w:r w:rsidR="00DC5B2B"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w:t>
      </w:r>
      <w:r w:rsidR="0011489C" w:rsidRPr="0068489E">
        <w:rPr>
          <w:rFonts w:asciiTheme="minorHAnsi" w:hAnsiTheme="minorHAnsi" w:cstheme="minorHAnsi"/>
          <w:sz w:val="24"/>
          <w:szCs w:val="24"/>
        </w:rPr>
        <w:t xml:space="preserve">w ramach którego możliwe jest uzyskanie dofinansowania na </w:t>
      </w:r>
      <w:r w:rsidR="00C14BF9" w:rsidRPr="0068489E">
        <w:rPr>
          <w:rFonts w:asciiTheme="minorHAnsi" w:hAnsiTheme="minorHAnsi" w:cstheme="minorHAnsi"/>
          <w:sz w:val="24"/>
          <w:szCs w:val="24"/>
        </w:rPr>
        <w:t>realizacj</w:t>
      </w:r>
      <w:r w:rsidR="00406E2B" w:rsidRPr="0068489E">
        <w:rPr>
          <w:rFonts w:asciiTheme="minorHAnsi" w:hAnsiTheme="minorHAnsi" w:cstheme="minorHAnsi"/>
          <w:sz w:val="24"/>
          <w:szCs w:val="24"/>
        </w:rPr>
        <w:t>ę</w:t>
      </w:r>
      <w:r w:rsidR="00C14BF9" w:rsidRPr="0068489E">
        <w:rPr>
          <w:rFonts w:asciiTheme="minorHAnsi" w:hAnsiTheme="minorHAnsi" w:cstheme="minorHAnsi"/>
          <w:sz w:val="24"/>
          <w:szCs w:val="24"/>
        </w:rPr>
        <w:t xml:space="preserve"> inwestycji związanych z zastosowaniem rozwiązań cyfrowych w przedsiębiorstwie zmierzających do cyfryzacji produkcji, procesów w przedsiębiorstwie</w:t>
      </w:r>
      <w:r w:rsidR="00E62A7F"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jak i cyfryzacji produktów, usług, modelu biznesowego oraz </w:t>
      </w:r>
      <w:r w:rsidR="0011489C" w:rsidRPr="0068489E">
        <w:rPr>
          <w:rFonts w:asciiTheme="minorHAnsi" w:hAnsiTheme="minorHAnsi" w:cstheme="minorHAnsi"/>
          <w:sz w:val="24"/>
          <w:szCs w:val="24"/>
        </w:rPr>
        <w:t>zapewnienia</w:t>
      </w:r>
      <w:r w:rsidR="00C14BF9" w:rsidRPr="0068489E">
        <w:rPr>
          <w:rFonts w:asciiTheme="minorHAnsi" w:hAnsiTheme="minorHAnsi" w:cstheme="minorHAnsi"/>
          <w:sz w:val="24"/>
          <w:szCs w:val="24"/>
        </w:rPr>
        <w:t xml:space="preserve"> </w:t>
      </w:r>
      <w:proofErr w:type="spellStart"/>
      <w:r w:rsidR="00C14BF9" w:rsidRPr="0068489E">
        <w:rPr>
          <w:rFonts w:asciiTheme="minorHAnsi" w:hAnsiTheme="minorHAnsi" w:cstheme="minorHAnsi"/>
          <w:sz w:val="24"/>
          <w:szCs w:val="24"/>
        </w:rPr>
        <w:t>cyberbezpieczeństwa</w:t>
      </w:r>
      <w:proofErr w:type="spellEnd"/>
      <w:r w:rsidR="001F4141" w:rsidRPr="0068489E">
        <w:rPr>
          <w:rFonts w:asciiTheme="minorHAnsi" w:hAnsiTheme="minorHAnsi" w:cstheme="minorHAnsi"/>
          <w:sz w:val="24"/>
          <w:szCs w:val="24"/>
        </w:rPr>
        <w:t>;</w:t>
      </w:r>
    </w:p>
    <w:p w14:paraId="2FD137F8" w14:textId="23AA708F" w:rsidR="004C3AB7" w:rsidRPr="0068489E" w:rsidRDefault="004C3AB7" w:rsidP="00CB6B0C">
      <w:pPr>
        <w:pStyle w:val="NCBRpunkty"/>
        <w:numPr>
          <w:ilvl w:val="1"/>
          <w:numId w:val="10"/>
        </w:numPr>
        <w:tabs>
          <w:tab w:val="left" w:pos="709"/>
        </w:tabs>
        <w:spacing w:before="120" w:line="360" w:lineRule="auto"/>
        <w:ind w:left="993" w:hanging="426"/>
        <w:rPr>
          <w:rFonts w:asciiTheme="minorHAnsi" w:hAnsiTheme="minorHAnsi" w:cstheme="minorHAnsi"/>
          <w:sz w:val="24"/>
          <w:szCs w:val="24"/>
        </w:rPr>
      </w:pPr>
      <w:r w:rsidRPr="0068489E">
        <w:rPr>
          <w:rFonts w:asciiTheme="minorHAnsi" w:hAnsiTheme="minorHAnsi" w:cstheme="minorHAnsi"/>
          <w:sz w:val="24"/>
          <w:szCs w:val="24"/>
        </w:rPr>
        <w:t xml:space="preserve">Moduł </w:t>
      </w:r>
      <w:r w:rsidR="0F1A801C" w:rsidRPr="0068489E">
        <w:rPr>
          <w:rFonts w:asciiTheme="minorHAnsi" w:hAnsiTheme="minorHAnsi" w:cstheme="minorHAnsi"/>
          <w:sz w:val="24"/>
          <w:szCs w:val="24"/>
        </w:rPr>
        <w:t>Z</w:t>
      </w:r>
      <w:r w:rsidR="00E832BB" w:rsidRPr="0068489E">
        <w:rPr>
          <w:rFonts w:asciiTheme="minorHAnsi" w:hAnsiTheme="minorHAnsi" w:cstheme="minorHAnsi"/>
          <w:sz w:val="24"/>
          <w:szCs w:val="24"/>
        </w:rPr>
        <w:t>azielenienie przedsiębiorstw</w:t>
      </w:r>
      <w:r w:rsidR="00C14BF9" w:rsidRPr="0068489E">
        <w:rPr>
          <w:rFonts w:asciiTheme="minorHAnsi" w:hAnsiTheme="minorHAnsi" w:cstheme="minorHAnsi"/>
          <w:sz w:val="24"/>
          <w:szCs w:val="24"/>
        </w:rPr>
        <w:t xml:space="preserve"> </w:t>
      </w:r>
      <w:r w:rsidR="00FE0573"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w:t>
      </w:r>
      <w:r w:rsidR="0011489C" w:rsidRPr="0068489E">
        <w:rPr>
          <w:rFonts w:asciiTheme="minorHAnsi" w:hAnsiTheme="minorHAnsi" w:cstheme="minorHAnsi"/>
          <w:sz w:val="24"/>
          <w:szCs w:val="24"/>
        </w:rPr>
        <w:t xml:space="preserve">w ramach którego możliwe jest uzyskanie dofinansowania na </w:t>
      </w:r>
      <w:r w:rsidR="00FE0573" w:rsidRPr="0068489E">
        <w:rPr>
          <w:rFonts w:asciiTheme="minorHAnsi" w:hAnsiTheme="minorHAnsi" w:cstheme="minorHAnsi"/>
          <w:sz w:val="24"/>
          <w:szCs w:val="24"/>
        </w:rPr>
        <w:t>transformacj</w:t>
      </w:r>
      <w:r w:rsidR="0011489C" w:rsidRPr="0068489E">
        <w:rPr>
          <w:rFonts w:asciiTheme="minorHAnsi" w:hAnsiTheme="minorHAnsi" w:cstheme="minorHAnsi"/>
          <w:sz w:val="24"/>
          <w:szCs w:val="24"/>
        </w:rPr>
        <w:t>ę</w:t>
      </w:r>
      <w:r w:rsidR="00FE0573" w:rsidRPr="0068489E">
        <w:rPr>
          <w:rFonts w:asciiTheme="minorHAnsi" w:hAnsiTheme="minorHAnsi" w:cstheme="minorHAnsi"/>
          <w:sz w:val="24"/>
          <w:szCs w:val="24"/>
        </w:rPr>
        <w:t xml:space="preserve"> przedsiębiorstw</w:t>
      </w:r>
      <w:r w:rsidR="00D9290D" w:rsidRPr="0068489E">
        <w:rPr>
          <w:rFonts w:asciiTheme="minorHAnsi" w:hAnsiTheme="minorHAnsi" w:cstheme="minorHAnsi"/>
          <w:sz w:val="24"/>
          <w:szCs w:val="24"/>
        </w:rPr>
        <w:t>a</w:t>
      </w:r>
      <w:r w:rsidR="00FE0573" w:rsidRPr="0068489E">
        <w:rPr>
          <w:rFonts w:asciiTheme="minorHAnsi" w:hAnsiTheme="minorHAnsi" w:cstheme="minorHAnsi"/>
          <w:sz w:val="24"/>
          <w:szCs w:val="24"/>
        </w:rPr>
        <w:t xml:space="preserve"> w </w:t>
      </w:r>
      <w:r w:rsidR="00C14BF9" w:rsidRPr="0068489E">
        <w:rPr>
          <w:rFonts w:asciiTheme="minorHAnsi" w:hAnsiTheme="minorHAnsi" w:cstheme="minorHAnsi"/>
          <w:sz w:val="24"/>
          <w:szCs w:val="24"/>
        </w:rPr>
        <w:t>kierunku zrównoważonego rozwoju oraz gospodarki o obiegu zamkniętym</w:t>
      </w:r>
      <w:r w:rsidRPr="0068489E">
        <w:rPr>
          <w:rFonts w:asciiTheme="minorHAnsi" w:hAnsiTheme="minorHAnsi" w:cstheme="minorHAnsi"/>
          <w:sz w:val="24"/>
          <w:szCs w:val="24"/>
        </w:rPr>
        <w:t>,</w:t>
      </w:r>
      <w:r w:rsidR="00FE0573" w:rsidRPr="0068489E">
        <w:rPr>
          <w:rFonts w:asciiTheme="minorHAnsi" w:hAnsiTheme="minorHAnsi" w:cstheme="minorHAnsi"/>
          <w:sz w:val="24"/>
          <w:szCs w:val="24"/>
        </w:rPr>
        <w:t xml:space="preserve"> w tym rozwój nowych modeli biznesowych na to ukierunkowanych</w:t>
      </w:r>
      <w:r w:rsidR="001F4141" w:rsidRPr="0068489E">
        <w:rPr>
          <w:rFonts w:asciiTheme="minorHAnsi" w:hAnsiTheme="minorHAnsi" w:cstheme="minorHAnsi"/>
          <w:sz w:val="24"/>
          <w:szCs w:val="24"/>
        </w:rPr>
        <w:t>;</w:t>
      </w:r>
    </w:p>
    <w:p w14:paraId="042D1F4D" w14:textId="6E12D701" w:rsidR="004C3AB7" w:rsidRPr="0068489E" w:rsidRDefault="004C3AB7" w:rsidP="00CB6B0C">
      <w:pPr>
        <w:pStyle w:val="NCBRpunkty"/>
        <w:numPr>
          <w:ilvl w:val="1"/>
          <w:numId w:val="10"/>
        </w:numPr>
        <w:tabs>
          <w:tab w:val="left" w:pos="993"/>
        </w:tabs>
        <w:spacing w:before="120" w:line="360" w:lineRule="auto"/>
        <w:ind w:left="993" w:hanging="426"/>
        <w:rPr>
          <w:rFonts w:asciiTheme="minorHAnsi" w:hAnsiTheme="minorHAnsi" w:cstheme="minorHAnsi"/>
          <w:sz w:val="24"/>
          <w:szCs w:val="24"/>
        </w:rPr>
      </w:pPr>
      <w:r w:rsidRPr="0068489E">
        <w:rPr>
          <w:rFonts w:asciiTheme="minorHAnsi" w:hAnsiTheme="minorHAnsi" w:cstheme="minorHAnsi"/>
          <w:sz w:val="24"/>
          <w:szCs w:val="24"/>
        </w:rPr>
        <w:t>Moduł Internacjonalizacja</w:t>
      </w:r>
      <w:r w:rsidR="00C14BF9" w:rsidRPr="0068489E">
        <w:rPr>
          <w:rFonts w:asciiTheme="minorHAnsi" w:hAnsiTheme="minorHAnsi" w:cstheme="minorHAnsi"/>
          <w:sz w:val="24"/>
          <w:szCs w:val="24"/>
        </w:rPr>
        <w:t xml:space="preserve"> </w:t>
      </w:r>
      <w:r w:rsidR="00DC5B2B"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w:t>
      </w:r>
      <w:r w:rsidR="0011489C" w:rsidRPr="0068489E">
        <w:rPr>
          <w:rFonts w:asciiTheme="minorHAnsi" w:hAnsiTheme="minorHAnsi" w:cstheme="minorHAnsi"/>
          <w:sz w:val="24"/>
          <w:szCs w:val="24"/>
        </w:rPr>
        <w:t xml:space="preserve">w ramach którego możliwe jest uzyskanie dofinansowania na </w:t>
      </w:r>
      <w:r w:rsidR="00C14BF9" w:rsidRPr="0068489E">
        <w:rPr>
          <w:rFonts w:asciiTheme="minorHAnsi" w:hAnsiTheme="minorHAnsi" w:cstheme="minorHAnsi"/>
          <w:sz w:val="24"/>
          <w:szCs w:val="24"/>
        </w:rPr>
        <w:t>promocj</w:t>
      </w:r>
      <w:r w:rsidR="0011489C" w:rsidRPr="0068489E">
        <w:rPr>
          <w:rFonts w:asciiTheme="minorHAnsi" w:hAnsiTheme="minorHAnsi" w:cstheme="minorHAnsi"/>
          <w:sz w:val="24"/>
          <w:szCs w:val="24"/>
        </w:rPr>
        <w:t>ę</w:t>
      </w:r>
      <w:r w:rsidR="00C14BF9" w:rsidRPr="0068489E">
        <w:rPr>
          <w:rFonts w:asciiTheme="minorHAnsi" w:hAnsiTheme="minorHAnsi" w:cstheme="minorHAnsi"/>
          <w:sz w:val="24"/>
          <w:szCs w:val="24"/>
        </w:rPr>
        <w:t xml:space="preserve"> zagraniczn</w:t>
      </w:r>
      <w:r w:rsidR="00981E42" w:rsidRPr="0068489E">
        <w:rPr>
          <w:rFonts w:asciiTheme="minorHAnsi" w:hAnsiTheme="minorHAnsi" w:cstheme="minorHAnsi"/>
          <w:sz w:val="24"/>
          <w:szCs w:val="24"/>
        </w:rPr>
        <w:t>ą</w:t>
      </w:r>
      <w:r w:rsidR="00C14BF9" w:rsidRPr="0068489E">
        <w:rPr>
          <w:rFonts w:asciiTheme="minorHAnsi" w:hAnsiTheme="minorHAnsi" w:cstheme="minorHAnsi"/>
          <w:sz w:val="24"/>
          <w:szCs w:val="24"/>
        </w:rPr>
        <w:t xml:space="preserve"> produktów (wyrobów lub usług) pod marką produktową przedsiębiorstwa lub produktów będących </w:t>
      </w:r>
      <w:r w:rsidR="00841424" w:rsidRPr="0068489E">
        <w:rPr>
          <w:rFonts w:asciiTheme="minorHAnsi" w:hAnsiTheme="minorHAnsi" w:cstheme="minorHAnsi"/>
          <w:sz w:val="24"/>
          <w:szCs w:val="24"/>
        </w:rPr>
        <w:t xml:space="preserve">własnością przedsiębiorcy </w:t>
      </w:r>
      <w:r w:rsidR="001F4141" w:rsidRPr="0068489E">
        <w:rPr>
          <w:rFonts w:asciiTheme="minorHAnsi" w:hAnsiTheme="minorHAnsi" w:cstheme="minorHAnsi"/>
          <w:sz w:val="24"/>
          <w:szCs w:val="24"/>
        </w:rPr>
        <w:t xml:space="preserve">lub planowanych do opracowania/wdrożenia w ramach Projektu </w:t>
      </w:r>
      <w:r w:rsidR="00C14BF9" w:rsidRPr="0068489E">
        <w:rPr>
          <w:rFonts w:asciiTheme="minorHAnsi" w:hAnsiTheme="minorHAnsi" w:cstheme="minorHAnsi"/>
          <w:sz w:val="24"/>
          <w:szCs w:val="24"/>
        </w:rPr>
        <w:t>lub uzyskani</w:t>
      </w:r>
      <w:r w:rsidR="00841424" w:rsidRPr="0068489E">
        <w:rPr>
          <w:rFonts w:asciiTheme="minorHAnsi" w:hAnsiTheme="minorHAnsi" w:cstheme="minorHAnsi"/>
          <w:sz w:val="24"/>
          <w:szCs w:val="24"/>
        </w:rPr>
        <w:t>e</w:t>
      </w:r>
      <w:r w:rsidR="00C14BF9" w:rsidRPr="0068489E">
        <w:rPr>
          <w:rFonts w:asciiTheme="minorHAnsi" w:hAnsiTheme="minorHAnsi" w:cstheme="minorHAnsi"/>
          <w:sz w:val="24"/>
          <w:szCs w:val="24"/>
        </w:rPr>
        <w:t xml:space="preserve"> ochrony praw własności przemysłowej lub ich obron</w:t>
      </w:r>
      <w:r w:rsidR="0011489C" w:rsidRPr="0068489E">
        <w:rPr>
          <w:rFonts w:asciiTheme="minorHAnsi" w:hAnsiTheme="minorHAnsi" w:cstheme="minorHAnsi"/>
          <w:sz w:val="24"/>
          <w:szCs w:val="24"/>
        </w:rPr>
        <w:t>ę</w:t>
      </w:r>
      <w:r w:rsidR="00C14BF9" w:rsidRPr="0068489E">
        <w:rPr>
          <w:rFonts w:asciiTheme="minorHAnsi" w:hAnsiTheme="minorHAnsi" w:cstheme="minorHAnsi"/>
          <w:sz w:val="24"/>
          <w:szCs w:val="24"/>
        </w:rPr>
        <w:t xml:space="preserve"> w przypadku ich naruszenia</w:t>
      </w:r>
      <w:r w:rsidR="001F4141" w:rsidRPr="0068489E">
        <w:rPr>
          <w:rFonts w:asciiTheme="minorHAnsi" w:hAnsiTheme="minorHAnsi" w:cstheme="minorHAnsi"/>
          <w:sz w:val="24"/>
          <w:szCs w:val="24"/>
        </w:rPr>
        <w:t>;</w:t>
      </w:r>
    </w:p>
    <w:p w14:paraId="33D2DF3D" w14:textId="63CF301B" w:rsidR="004C3AB7" w:rsidRPr="0068489E" w:rsidRDefault="004C3AB7" w:rsidP="00CB6B0C">
      <w:pPr>
        <w:pStyle w:val="NCBRpunkty"/>
        <w:numPr>
          <w:ilvl w:val="1"/>
          <w:numId w:val="10"/>
        </w:numPr>
        <w:tabs>
          <w:tab w:val="left" w:pos="709"/>
        </w:tabs>
        <w:spacing w:before="120" w:line="360" w:lineRule="auto"/>
        <w:ind w:left="993" w:hanging="426"/>
        <w:rPr>
          <w:rFonts w:asciiTheme="minorHAnsi" w:hAnsiTheme="minorHAnsi" w:cstheme="minorHAnsi"/>
          <w:sz w:val="24"/>
          <w:szCs w:val="24"/>
        </w:rPr>
      </w:pPr>
      <w:bookmarkStart w:id="16" w:name="_Hlk118414917"/>
      <w:r w:rsidRPr="0068489E">
        <w:rPr>
          <w:rFonts w:asciiTheme="minorHAnsi" w:hAnsiTheme="minorHAnsi" w:cstheme="minorHAnsi"/>
          <w:sz w:val="24"/>
          <w:szCs w:val="24"/>
        </w:rPr>
        <w:t>Moduł Kompetencje</w:t>
      </w:r>
      <w:r w:rsidR="00C14BF9" w:rsidRPr="0068489E">
        <w:rPr>
          <w:rFonts w:asciiTheme="minorHAnsi" w:hAnsiTheme="minorHAnsi" w:cstheme="minorHAnsi"/>
          <w:sz w:val="24"/>
          <w:szCs w:val="24"/>
        </w:rPr>
        <w:t xml:space="preserve"> </w:t>
      </w:r>
      <w:r w:rsidR="001F4141" w:rsidRPr="0068489E">
        <w:rPr>
          <w:rFonts w:asciiTheme="minorHAnsi" w:hAnsiTheme="minorHAnsi" w:cstheme="minorHAnsi"/>
          <w:sz w:val="24"/>
          <w:szCs w:val="24"/>
        </w:rPr>
        <w:t>–</w:t>
      </w:r>
      <w:r w:rsidR="00C14BF9" w:rsidRPr="0068489E">
        <w:rPr>
          <w:rFonts w:asciiTheme="minorHAnsi" w:hAnsiTheme="minorHAnsi" w:cstheme="minorHAnsi"/>
          <w:sz w:val="24"/>
          <w:szCs w:val="24"/>
        </w:rPr>
        <w:t xml:space="preserve"> </w:t>
      </w:r>
      <w:r w:rsidR="0011489C" w:rsidRPr="0068489E">
        <w:rPr>
          <w:rFonts w:asciiTheme="minorHAnsi" w:hAnsiTheme="minorHAnsi" w:cstheme="minorHAnsi"/>
          <w:sz w:val="24"/>
          <w:szCs w:val="24"/>
        </w:rPr>
        <w:t xml:space="preserve">w ramach którego możliwe jest uzyskanie dofinansowania na </w:t>
      </w:r>
      <w:r w:rsidR="00C14BF9" w:rsidRPr="0068489E">
        <w:rPr>
          <w:rFonts w:asciiTheme="minorHAnsi" w:hAnsiTheme="minorHAnsi" w:cstheme="minorHAnsi"/>
          <w:sz w:val="24"/>
          <w:szCs w:val="24"/>
        </w:rPr>
        <w:t>doskonaleni</w:t>
      </w:r>
      <w:r w:rsidR="0011489C" w:rsidRPr="0068489E">
        <w:rPr>
          <w:rFonts w:asciiTheme="minorHAnsi" w:hAnsiTheme="minorHAnsi" w:cstheme="minorHAnsi"/>
          <w:sz w:val="24"/>
          <w:szCs w:val="24"/>
        </w:rPr>
        <w:t>e</w:t>
      </w:r>
      <w:r w:rsidR="00C14BF9" w:rsidRPr="0068489E">
        <w:rPr>
          <w:rFonts w:asciiTheme="minorHAnsi" w:hAnsiTheme="minorHAnsi" w:cstheme="minorHAnsi"/>
          <w:sz w:val="24"/>
          <w:szCs w:val="24"/>
        </w:rPr>
        <w:t xml:space="preserve"> kompetencji pracowników i osób zarządzających w zakresie realizowanego Projektu</w:t>
      </w:r>
      <w:r w:rsidR="00F54B5B" w:rsidRPr="0068489E">
        <w:rPr>
          <w:rFonts w:asciiTheme="minorHAnsi" w:hAnsiTheme="minorHAnsi" w:cstheme="minorHAnsi"/>
          <w:bCs/>
          <w:sz w:val="24"/>
          <w:szCs w:val="24"/>
        </w:rPr>
        <w:t>, zdobywanie przez nich nowych umiejętności oraz wiedzy, a także nabywan</w:t>
      </w:r>
      <w:r w:rsidR="0043104C" w:rsidRPr="0068489E">
        <w:rPr>
          <w:rFonts w:asciiTheme="minorHAnsi" w:hAnsiTheme="minorHAnsi" w:cstheme="minorHAnsi"/>
          <w:bCs/>
          <w:sz w:val="24"/>
          <w:szCs w:val="24"/>
        </w:rPr>
        <w:t>i</w:t>
      </w:r>
      <w:r w:rsidR="0011489C" w:rsidRPr="0068489E">
        <w:rPr>
          <w:rFonts w:asciiTheme="minorHAnsi" w:hAnsiTheme="minorHAnsi" w:cstheme="minorHAnsi"/>
          <w:bCs/>
          <w:sz w:val="24"/>
          <w:szCs w:val="24"/>
        </w:rPr>
        <w:t>e</w:t>
      </w:r>
      <w:r w:rsidR="00F54B5B" w:rsidRPr="0068489E">
        <w:rPr>
          <w:rFonts w:asciiTheme="minorHAnsi" w:hAnsiTheme="minorHAnsi" w:cstheme="minorHAnsi"/>
          <w:bCs/>
          <w:sz w:val="24"/>
          <w:szCs w:val="24"/>
        </w:rPr>
        <w:t xml:space="preserve"> kwalifikacji</w:t>
      </w:r>
      <w:r w:rsidR="004640D1" w:rsidRPr="0068489E">
        <w:rPr>
          <w:rFonts w:asciiTheme="minorHAnsi" w:hAnsiTheme="minorHAnsi" w:cstheme="minorHAnsi"/>
          <w:bCs/>
          <w:sz w:val="24"/>
          <w:szCs w:val="24"/>
        </w:rPr>
        <w:t>.</w:t>
      </w:r>
    </w:p>
    <w:p w14:paraId="5920F05D" w14:textId="0F94B3B4" w:rsidR="00754A09" w:rsidRPr="0068489E" w:rsidRDefault="00F1373C" w:rsidP="00CB6B0C">
      <w:pPr>
        <w:pStyle w:val="NCBRnormalnywcicie"/>
        <w:numPr>
          <w:ilvl w:val="0"/>
          <w:numId w:val="10"/>
        </w:numPr>
        <w:spacing w:before="120" w:line="360" w:lineRule="auto"/>
        <w:ind w:left="567" w:hanging="567"/>
        <w:contextualSpacing w:val="0"/>
        <w:rPr>
          <w:rFonts w:asciiTheme="minorHAnsi" w:hAnsiTheme="minorHAnsi" w:cstheme="minorHAnsi"/>
          <w:color w:val="auto"/>
          <w:sz w:val="24"/>
          <w:szCs w:val="24"/>
        </w:rPr>
      </w:pPr>
      <w:bookmarkStart w:id="17" w:name="_Hlk117665026"/>
      <w:bookmarkEnd w:id="16"/>
      <w:r w:rsidRPr="0068489E">
        <w:rPr>
          <w:rFonts w:asciiTheme="minorHAnsi" w:hAnsiTheme="minorHAnsi" w:cstheme="minorHAnsi"/>
          <w:color w:val="auto"/>
          <w:sz w:val="24"/>
          <w:szCs w:val="24"/>
        </w:rPr>
        <w:t>W</w:t>
      </w:r>
      <w:r w:rsidR="00F62021" w:rsidRPr="0068489E">
        <w:rPr>
          <w:rFonts w:asciiTheme="minorHAnsi" w:hAnsiTheme="minorHAnsi" w:cstheme="minorHAnsi"/>
          <w:color w:val="auto"/>
          <w:sz w:val="24"/>
          <w:szCs w:val="24"/>
        </w:rPr>
        <w:t>niosek obowiązkowo</w:t>
      </w:r>
      <w:r w:rsidR="00CD32CF" w:rsidRPr="0068489E">
        <w:rPr>
          <w:rFonts w:asciiTheme="minorHAnsi" w:hAnsiTheme="minorHAnsi" w:cstheme="minorHAnsi"/>
          <w:color w:val="auto"/>
          <w:sz w:val="24"/>
          <w:szCs w:val="24"/>
        </w:rPr>
        <w:t xml:space="preserve"> powinien</w:t>
      </w:r>
      <w:r w:rsidR="00F62021" w:rsidRPr="0068489E">
        <w:rPr>
          <w:rFonts w:asciiTheme="minorHAnsi" w:hAnsiTheme="minorHAnsi" w:cstheme="minorHAnsi"/>
          <w:color w:val="auto"/>
          <w:sz w:val="24"/>
          <w:szCs w:val="24"/>
        </w:rPr>
        <w:t xml:space="preserve"> obejmować co najmniej jeden z modułów: B+R lub </w:t>
      </w:r>
      <w:r w:rsidR="009D24C5" w:rsidRPr="0068489E">
        <w:rPr>
          <w:rFonts w:asciiTheme="minorHAnsi" w:hAnsiTheme="minorHAnsi" w:cstheme="minorHAnsi"/>
          <w:color w:val="auto"/>
          <w:sz w:val="24"/>
          <w:szCs w:val="24"/>
        </w:rPr>
        <w:t>W</w:t>
      </w:r>
      <w:r w:rsidR="00F62021" w:rsidRPr="0068489E">
        <w:rPr>
          <w:rFonts w:asciiTheme="minorHAnsi" w:hAnsiTheme="minorHAnsi" w:cstheme="minorHAnsi"/>
          <w:color w:val="auto"/>
          <w:sz w:val="24"/>
          <w:szCs w:val="24"/>
        </w:rPr>
        <w:t>drożenie innowacji. Pozostałe moduły mają charakter fakultatywny.</w:t>
      </w:r>
    </w:p>
    <w:p w14:paraId="5FB202D7" w14:textId="38E773EA" w:rsidR="00C305A8" w:rsidRPr="0068489E" w:rsidRDefault="00BF0F43" w:rsidP="001134DC">
      <w:pPr>
        <w:pStyle w:val="Nagwek2"/>
        <w:numPr>
          <w:ilvl w:val="0"/>
          <w:numId w:val="0"/>
        </w:numPr>
        <w:spacing w:line="276" w:lineRule="auto"/>
        <w:ind w:left="142"/>
        <w:jc w:val="center"/>
        <w:rPr>
          <w:sz w:val="28"/>
          <w:szCs w:val="28"/>
        </w:rPr>
      </w:pPr>
      <w:bookmarkStart w:id="18" w:name="_heading=h.3znysh7" w:colFirst="0" w:colLast="0"/>
      <w:bookmarkStart w:id="19" w:name="_Toc126667000"/>
      <w:bookmarkStart w:id="20" w:name="_Toc126668568"/>
      <w:bookmarkStart w:id="21" w:name="_Toc149043004"/>
      <w:bookmarkEnd w:id="17"/>
      <w:bookmarkEnd w:id="18"/>
      <w:r w:rsidRPr="0068489E">
        <w:rPr>
          <w:sz w:val="28"/>
          <w:szCs w:val="28"/>
        </w:rPr>
        <w:t xml:space="preserve">§ 3. </w:t>
      </w:r>
      <w:r w:rsidR="00225371" w:rsidRPr="0068489E">
        <w:rPr>
          <w:sz w:val="28"/>
          <w:szCs w:val="28"/>
        </w:rPr>
        <w:br/>
      </w:r>
      <w:r w:rsidR="00B938A1" w:rsidRPr="0068489E">
        <w:rPr>
          <w:sz w:val="28"/>
          <w:szCs w:val="28"/>
        </w:rPr>
        <w:t xml:space="preserve">Zasady finansowania </w:t>
      </w:r>
      <w:r w:rsidR="00B30C28" w:rsidRPr="0068489E">
        <w:rPr>
          <w:sz w:val="28"/>
          <w:szCs w:val="28"/>
        </w:rPr>
        <w:t>projektów</w:t>
      </w:r>
      <w:bookmarkEnd w:id="19"/>
      <w:bookmarkEnd w:id="20"/>
      <w:bookmarkEnd w:id="21"/>
    </w:p>
    <w:p w14:paraId="5922454F" w14:textId="01B2DAE5" w:rsidR="009D1908" w:rsidRPr="0068489E" w:rsidRDefault="0069089E" w:rsidP="00CB6B0C">
      <w:pPr>
        <w:pStyle w:val="NCBRnormalnywcicie"/>
        <w:numPr>
          <w:ilvl w:val="0"/>
          <w:numId w:val="8"/>
        </w:numPr>
        <w:tabs>
          <w:tab w:val="left" w:pos="567"/>
        </w:tabs>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bCs/>
          <w:color w:val="auto"/>
          <w:sz w:val="24"/>
          <w:szCs w:val="24"/>
        </w:rPr>
        <w:t>Pomoc udziel</w:t>
      </w:r>
      <w:r w:rsidR="006325F7" w:rsidRPr="0068489E">
        <w:rPr>
          <w:rFonts w:asciiTheme="minorHAnsi" w:hAnsiTheme="minorHAnsi" w:cstheme="minorHAnsi"/>
          <w:bCs/>
          <w:color w:val="auto"/>
          <w:sz w:val="24"/>
          <w:szCs w:val="24"/>
        </w:rPr>
        <w:t>a</w:t>
      </w:r>
      <w:r w:rsidRPr="0068489E">
        <w:rPr>
          <w:rFonts w:asciiTheme="minorHAnsi" w:hAnsiTheme="minorHAnsi" w:cstheme="minorHAnsi"/>
          <w:bCs/>
          <w:color w:val="auto"/>
          <w:sz w:val="24"/>
          <w:szCs w:val="24"/>
        </w:rPr>
        <w:t xml:space="preserve">na jest na podstawie </w:t>
      </w:r>
      <w:r w:rsidR="009D1908" w:rsidRPr="0068489E">
        <w:rPr>
          <w:rFonts w:asciiTheme="minorHAnsi" w:hAnsiTheme="minorHAnsi" w:cstheme="minorHAnsi"/>
          <w:color w:val="auto"/>
          <w:sz w:val="24"/>
          <w:szCs w:val="24"/>
        </w:rPr>
        <w:t xml:space="preserve">rozporządzenia </w:t>
      </w:r>
      <w:proofErr w:type="spellStart"/>
      <w:r w:rsidR="009D1908" w:rsidRPr="0068489E">
        <w:rPr>
          <w:rFonts w:asciiTheme="minorHAnsi" w:hAnsiTheme="minorHAnsi" w:cstheme="minorHAnsi"/>
          <w:color w:val="auto"/>
          <w:sz w:val="24"/>
          <w:szCs w:val="24"/>
        </w:rPr>
        <w:t>ws</w:t>
      </w:r>
      <w:proofErr w:type="spellEnd"/>
      <w:r w:rsidR="009D1908" w:rsidRPr="0068489E">
        <w:rPr>
          <w:rFonts w:asciiTheme="minorHAnsi" w:hAnsiTheme="minorHAnsi" w:cstheme="minorHAnsi"/>
          <w:color w:val="auto"/>
          <w:sz w:val="24"/>
          <w:szCs w:val="24"/>
        </w:rPr>
        <w:t>. udzielania przez PARP pomocy finansowej w ramach FENG</w:t>
      </w:r>
      <w:r w:rsidR="00D67F78" w:rsidRPr="0068489E">
        <w:rPr>
          <w:rFonts w:asciiTheme="minorHAnsi" w:hAnsiTheme="minorHAnsi" w:cstheme="minorHAnsi"/>
          <w:color w:val="auto"/>
          <w:sz w:val="24"/>
          <w:szCs w:val="24"/>
        </w:rPr>
        <w:t>.</w:t>
      </w:r>
    </w:p>
    <w:p w14:paraId="3DEFA917" w14:textId="512B9CC2" w:rsidR="00CE7868" w:rsidRPr="0068489E" w:rsidRDefault="008F08EB" w:rsidP="00CB6B0C">
      <w:pPr>
        <w:pStyle w:val="NCBRnormalnywcicie"/>
        <w:numPr>
          <w:ilvl w:val="0"/>
          <w:numId w:val="8"/>
        </w:numPr>
        <w:tabs>
          <w:tab w:val="left" w:pos="567"/>
        </w:tabs>
        <w:spacing w:before="120" w:line="360" w:lineRule="auto"/>
        <w:ind w:left="567" w:hanging="567"/>
        <w:contextualSpacing w:val="0"/>
        <w:rPr>
          <w:rFonts w:asciiTheme="minorHAnsi" w:eastAsia="Times New Roman" w:hAnsiTheme="minorHAnsi" w:cstheme="minorHAnsi"/>
          <w:color w:val="auto"/>
          <w:sz w:val="24"/>
          <w:szCs w:val="24"/>
        </w:rPr>
      </w:pPr>
      <w:r w:rsidRPr="0068489E">
        <w:rPr>
          <w:rFonts w:asciiTheme="minorHAnsi" w:hAnsiTheme="minorHAnsi" w:cstheme="minorHAnsi"/>
          <w:color w:val="auto"/>
          <w:sz w:val="24"/>
          <w:szCs w:val="24"/>
        </w:rPr>
        <w:t>Katalog kosztów kwalifikowalnych</w:t>
      </w:r>
      <w:r w:rsidR="00DF4B13"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zasady ich k</w:t>
      </w:r>
      <w:r w:rsidR="00DA1B28"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a</w:t>
      </w:r>
      <w:r w:rsidR="00DA1B28" w:rsidRPr="0068489E">
        <w:rPr>
          <w:rFonts w:asciiTheme="minorHAnsi" w:hAnsiTheme="minorHAnsi" w:cstheme="minorHAnsi"/>
          <w:color w:val="auto"/>
          <w:sz w:val="24"/>
          <w:szCs w:val="24"/>
        </w:rPr>
        <w:t>li</w:t>
      </w:r>
      <w:r w:rsidRPr="0068489E">
        <w:rPr>
          <w:rFonts w:asciiTheme="minorHAnsi" w:hAnsiTheme="minorHAnsi" w:cstheme="minorHAnsi"/>
          <w:color w:val="auto"/>
          <w:sz w:val="24"/>
          <w:szCs w:val="24"/>
        </w:rPr>
        <w:t xml:space="preserve">fikacji </w:t>
      </w:r>
      <w:r w:rsidR="00DF4B13" w:rsidRPr="0068489E">
        <w:rPr>
          <w:rFonts w:asciiTheme="minorHAnsi" w:hAnsiTheme="minorHAnsi" w:cstheme="minorHAnsi"/>
          <w:color w:val="auto"/>
          <w:sz w:val="24"/>
          <w:szCs w:val="24"/>
        </w:rPr>
        <w:t xml:space="preserve">oraz kwestie dotyczące pomocy publicznej w ramach kosztów kwalifikowalnych </w:t>
      </w:r>
      <w:r w:rsidRPr="0068489E">
        <w:rPr>
          <w:rFonts w:asciiTheme="minorHAnsi" w:hAnsiTheme="minorHAnsi" w:cstheme="minorHAnsi"/>
          <w:color w:val="auto"/>
          <w:sz w:val="24"/>
          <w:szCs w:val="24"/>
        </w:rPr>
        <w:t xml:space="preserve">określa </w:t>
      </w:r>
      <w:r w:rsidR="00E237F1" w:rsidRPr="0068489E">
        <w:rPr>
          <w:rFonts w:asciiTheme="minorHAnsi" w:hAnsiTheme="minorHAnsi" w:cstheme="minorHAnsi"/>
          <w:color w:val="auto"/>
          <w:sz w:val="24"/>
          <w:szCs w:val="24"/>
        </w:rPr>
        <w:t xml:space="preserve">„Przewodnik kwalifikowalności wydatków </w:t>
      </w:r>
      <w:r w:rsidR="00E237F1" w:rsidRPr="0068489E">
        <w:rPr>
          <w:rFonts w:asciiTheme="minorHAnsi" w:hAnsiTheme="minorHAnsi" w:cstheme="minorHAnsi"/>
          <w:color w:val="auto"/>
          <w:sz w:val="24"/>
          <w:szCs w:val="24"/>
        </w:rPr>
        <w:lastRenderedPageBreak/>
        <w:t>dla 1 Priorytetu – Program Fundusze Europejskiej dla Nowoczesnej Gospodarki” (</w:t>
      </w:r>
      <w:r w:rsidR="009B71AC" w:rsidRPr="0068489E">
        <w:rPr>
          <w:rFonts w:asciiTheme="minorHAnsi" w:hAnsiTheme="minorHAnsi" w:cstheme="minorHAnsi"/>
          <w:color w:val="auto"/>
          <w:sz w:val="24"/>
          <w:szCs w:val="24"/>
        </w:rPr>
        <w:t>dalej: Przewodnik)</w:t>
      </w:r>
      <w:r w:rsidR="00231A22" w:rsidRPr="0068489E">
        <w:rPr>
          <w:rFonts w:asciiTheme="minorHAnsi" w:hAnsiTheme="minorHAnsi" w:cstheme="minorHAnsi"/>
          <w:color w:val="auto"/>
          <w:sz w:val="24"/>
          <w:szCs w:val="24"/>
        </w:rPr>
        <w:t xml:space="preserve"> stanowiący załącznik nr 2 </w:t>
      </w:r>
      <w:r w:rsidR="006E1E7B" w:rsidRPr="0068489E">
        <w:rPr>
          <w:rFonts w:asciiTheme="minorHAnsi" w:hAnsiTheme="minorHAnsi" w:cstheme="minorHAnsi"/>
          <w:color w:val="auto"/>
          <w:sz w:val="24"/>
          <w:szCs w:val="24"/>
        </w:rPr>
        <w:t>albo nr 2a</w:t>
      </w:r>
      <w:r w:rsidR="00493A8C" w:rsidRPr="0068489E">
        <w:rPr>
          <w:rStyle w:val="Odwoanieprzypisudolnego"/>
          <w:rFonts w:asciiTheme="minorHAnsi" w:hAnsiTheme="minorHAnsi" w:cstheme="minorHAnsi"/>
          <w:color w:val="auto"/>
          <w:sz w:val="24"/>
          <w:szCs w:val="24"/>
        </w:rPr>
        <w:footnoteReference w:id="2"/>
      </w:r>
      <w:r w:rsidR="006E1E7B" w:rsidRPr="0068489E">
        <w:rPr>
          <w:rFonts w:asciiTheme="minorHAnsi" w:hAnsiTheme="minorHAnsi" w:cstheme="minorHAnsi"/>
          <w:color w:val="auto"/>
          <w:sz w:val="24"/>
          <w:szCs w:val="24"/>
        </w:rPr>
        <w:t xml:space="preserve"> </w:t>
      </w:r>
      <w:r w:rsidR="00231A22" w:rsidRPr="0068489E">
        <w:rPr>
          <w:rFonts w:asciiTheme="minorHAnsi" w:hAnsiTheme="minorHAnsi" w:cstheme="minorHAnsi"/>
          <w:color w:val="auto"/>
          <w:sz w:val="24"/>
          <w:szCs w:val="24"/>
        </w:rPr>
        <w:t>do RWP</w:t>
      </w:r>
      <w:r w:rsidRPr="0068489E">
        <w:rPr>
          <w:rFonts w:asciiTheme="minorHAnsi" w:hAnsiTheme="minorHAnsi" w:cstheme="minorHAnsi"/>
          <w:color w:val="auto"/>
          <w:sz w:val="24"/>
          <w:szCs w:val="24"/>
        </w:rPr>
        <w:t>.</w:t>
      </w:r>
      <w:r w:rsidR="00FC78AD" w:rsidRPr="0068489E">
        <w:rPr>
          <w:rFonts w:asciiTheme="minorHAnsi" w:hAnsiTheme="minorHAnsi" w:cstheme="minorHAnsi"/>
          <w:color w:val="auto"/>
          <w:sz w:val="24"/>
          <w:szCs w:val="24"/>
        </w:rPr>
        <w:t xml:space="preserve"> </w:t>
      </w:r>
      <w:r w:rsidRPr="0068489E">
        <w:rPr>
          <w:rFonts w:asciiTheme="minorHAnsi" w:eastAsia="Times New Roman" w:hAnsiTheme="minorHAnsi" w:cstheme="minorHAnsi"/>
          <w:color w:val="auto"/>
          <w:sz w:val="24"/>
          <w:szCs w:val="24"/>
        </w:rPr>
        <w:t xml:space="preserve">IP może aktualizować </w:t>
      </w:r>
      <w:r w:rsidR="0045639B" w:rsidRPr="0068489E">
        <w:rPr>
          <w:rFonts w:asciiTheme="minorHAnsi" w:eastAsia="Times New Roman" w:hAnsiTheme="minorHAnsi" w:cstheme="minorHAnsi"/>
          <w:color w:val="auto"/>
          <w:sz w:val="24"/>
          <w:szCs w:val="24"/>
        </w:rPr>
        <w:t>Przewodnik</w:t>
      </w:r>
      <w:r w:rsidR="009D1908" w:rsidRPr="0068489E">
        <w:rPr>
          <w:rFonts w:asciiTheme="minorHAnsi" w:eastAsia="Times New Roman" w:hAnsiTheme="minorHAnsi" w:cstheme="minorHAnsi"/>
          <w:color w:val="auto"/>
          <w:sz w:val="24"/>
          <w:szCs w:val="24"/>
        </w:rPr>
        <w:t xml:space="preserve"> na zasadach określonych w </w:t>
      </w:r>
      <w:r w:rsidR="00335AE0" w:rsidRPr="0068489E">
        <w:rPr>
          <w:rFonts w:asciiTheme="minorHAnsi" w:eastAsia="Times New Roman" w:hAnsiTheme="minorHAnsi" w:cstheme="minorHAnsi"/>
          <w:color w:val="auto"/>
          <w:sz w:val="24"/>
          <w:szCs w:val="24"/>
        </w:rPr>
        <w:t>§</w:t>
      </w:r>
      <w:r w:rsidR="009D1908" w:rsidRPr="0068489E">
        <w:rPr>
          <w:rFonts w:asciiTheme="minorHAnsi" w:eastAsia="Times New Roman" w:hAnsiTheme="minorHAnsi" w:cstheme="minorHAnsi"/>
          <w:color w:val="auto"/>
          <w:sz w:val="24"/>
          <w:szCs w:val="24"/>
        </w:rPr>
        <w:t xml:space="preserve"> 1</w:t>
      </w:r>
      <w:r w:rsidR="00CB7E35" w:rsidRPr="0068489E">
        <w:rPr>
          <w:rFonts w:asciiTheme="minorHAnsi" w:eastAsia="Times New Roman" w:hAnsiTheme="minorHAnsi" w:cstheme="minorHAnsi"/>
          <w:color w:val="auto"/>
          <w:sz w:val="24"/>
          <w:szCs w:val="24"/>
        </w:rPr>
        <w:t>0</w:t>
      </w:r>
      <w:r w:rsidR="009D1908" w:rsidRPr="0068489E">
        <w:rPr>
          <w:rFonts w:asciiTheme="minorHAnsi" w:eastAsia="Times New Roman" w:hAnsiTheme="minorHAnsi" w:cstheme="minorHAnsi"/>
          <w:color w:val="auto"/>
          <w:sz w:val="24"/>
          <w:szCs w:val="24"/>
        </w:rPr>
        <w:t xml:space="preserve"> RWP</w:t>
      </w:r>
      <w:r w:rsidR="0045639B" w:rsidRPr="0068489E">
        <w:rPr>
          <w:rFonts w:asciiTheme="minorHAnsi" w:eastAsia="Times New Roman" w:hAnsiTheme="minorHAnsi" w:cstheme="minorHAnsi"/>
          <w:color w:val="auto"/>
          <w:sz w:val="24"/>
          <w:szCs w:val="24"/>
        </w:rPr>
        <w:t>.</w:t>
      </w:r>
    </w:p>
    <w:p w14:paraId="42421A20" w14:textId="51599999" w:rsidR="00C305A8" w:rsidRPr="0068489E" w:rsidRDefault="0078209E" w:rsidP="00CB6B0C">
      <w:pPr>
        <w:pStyle w:val="Akapitzlist"/>
        <w:numPr>
          <w:ilvl w:val="0"/>
          <w:numId w:val="8"/>
        </w:numPr>
        <w:spacing w:before="120" w:line="360" w:lineRule="auto"/>
        <w:ind w:left="567" w:hanging="567"/>
        <w:jc w:val="left"/>
        <w:rPr>
          <w:rFonts w:asciiTheme="minorHAnsi" w:hAnsiTheme="minorHAnsi" w:cstheme="minorHAnsi"/>
          <w:sz w:val="24"/>
          <w:szCs w:val="24"/>
        </w:rPr>
      </w:pPr>
      <w:r w:rsidRPr="0068489E">
        <w:rPr>
          <w:rFonts w:asciiTheme="minorHAnsi" w:hAnsiTheme="minorHAnsi" w:cstheme="minorHAnsi"/>
          <w:sz w:val="24"/>
          <w:szCs w:val="24"/>
        </w:rPr>
        <w:t>W</w:t>
      </w:r>
      <w:r w:rsidR="00B30C28" w:rsidRPr="0068489E">
        <w:rPr>
          <w:rFonts w:asciiTheme="minorHAnsi" w:hAnsiTheme="minorHAnsi" w:cstheme="minorHAnsi"/>
          <w:sz w:val="24"/>
          <w:szCs w:val="24"/>
        </w:rPr>
        <w:t>nioskodawca</w:t>
      </w:r>
      <w:r w:rsidR="00B938A1" w:rsidRPr="0068489E">
        <w:rPr>
          <w:rFonts w:asciiTheme="minorHAnsi" w:hAnsiTheme="minorHAnsi" w:cstheme="minorHAnsi"/>
          <w:sz w:val="24"/>
          <w:szCs w:val="24"/>
        </w:rPr>
        <w:t xml:space="preserve"> </w:t>
      </w:r>
      <w:r w:rsidR="002E3229" w:rsidRPr="0068489E">
        <w:rPr>
          <w:rFonts w:asciiTheme="minorHAnsi" w:hAnsiTheme="minorHAnsi" w:cstheme="minorHAnsi"/>
          <w:sz w:val="24"/>
          <w:szCs w:val="24"/>
        </w:rPr>
        <w:t xml:space="preserve">ma obowiązek realizacji </w:t>
      </w:r>
      <w:r w:rsidR="00B30C28" w:rsidRPr="0068489E">
        <w:rPr>
          <w:rFonts w:asciiTheme="minorHAnsi" w:hAnsiTheme="minorHAnsi" w:cstheme="minorHAnsi"/>
          <w:sz w:val="24"/>
          <w:szCs w:val="24"/>
        </w:rPr>
        <w:t>projekt</w:t>
      </w:r>
      <w:r w:rsidR="002E3229" w:rsidRPr="0068489E">
        <w:rPr>
          <w:rFonts w:asciiTheme="minorHAnsi" w:hAnsiTheme="minorHAnsi" w:cstheme="minorHAnsi"/>
          <w:sz w:val="24"/>
          <w:szCs w:val="24"/>
        </w:rPr>
        <w:t>u</w:t>
      </w:r>
      <w:r w:rsidR="00B938A1" w:rsidRPr="0068489E">
        <w:rPr>
          <w:rFonts w:asciiTheme="minorHAnsi" w:hAnsiTheme="minorHAnsi" w:cstheme="minorHAnsi"/>
          <w:sz w:val="24"/>
          <w:szCs w:val="24"/>
        </w:rPr>
        <w:t xml:space="preserve"> (w tym </w:t>
      </w:r>
      <w:r w:rsidR="002E3229" w:rsidRPr="0068489E">
        <w:rPr>
          <w:rFonts w:asciiTheme="minorHAnsi" w:hAnsiTheme="minorHAnsi" w:cstheme="minorHAnsi"/>
          <w:sz w:val="24"/>
          <w:szCs w:val="24"/>
        </w:rPr>
        <w:t xml:space="preserve">nabywania </w:t>
      </w:r>
      <w:r w:rsidR="00B938A1" w:rsidRPr="0068489E">
        <w:rPr>
          <w:rFonts w:asciiTheme="minorHAnsi" w:hAnsiTheme="minorHAnsi" w:cstheme="minorHAnsi"/>
          <w:sz w:val="24"/>
          <w:szCs w:val="24"/>
        </w:rPr>
        <w:t>towar</w:t>
      </w:r>
      <w:r w:rsidR="002E3229" w:rsidRPr="0068489E">
        <w:rPr>
          <w:rFonts w:asciiTheme="minorHAnsi" w:hAnsiTheme="minorHAnsi" w:cstheme="minorHAnsi"/>
          <w:sz w:val="24"/>
          <w:szCs w:val="24"/>
        </w:rPr>
        <w:t>ów</w:t>
      </w:r>
      <w:r w:rsidR="00B938A1" w:rsidRPr="0068489E">
        <w:rPr>
          <w:rFonts w:asciiTheme="minorHAnsi" w:hAnsiTheme="minorHAnsi" w:cstheme="minorHAnsi"/>
          <w:sz w:val="24"/>
          <w:szCs w:val="24"/>
        </w:rPr>
        <w:t xml:space="preserve"> i usług) zgodnie z warunkami określonymi w umowie o dofinansowanie. </w:t>
      </w:r>
      <w:r w:rsidR="006F6DCA" w:rsidRPr="0068489E">
        <w:rPr>
          <w:rFonts w:asciiTheme="minorHAnsi" w:hAnsiTheme="minorHAnsi" w:cstheme="minorHAnsi"/>
          <w:sz w:val="24"/>
          <w:szCs w:val="24"/>
        </w:rPr>
        <w:t xml:space="preserve">Wzór umowy o dofinansowanie stanowi załącznik nr </w:t>
      </w:r>
      <w:r w:rsidR="005C4B3F" w:rsidRPr="0068489E">
        <w:rPr>
          <w:rFonts w:asciiTheme="minorHAnsi" w:hAnsiTheme="minorHAnsi" w:cstheme="minorHAnsi"/>
          <w:sz w:val="24"/>
          <w:szCs w:val="24"/>
        </w:rPr>
        <w:t>4</w:t>
      </w:r>
      <w:r w:rsidR="00C16885" w:rsidRPr="0068489E">
        <w:rPr>
          <w:rFonts w:asciiTheme="minorHAnsi" w:hAnsiTheme="minorHAnsi" w:cstheme="minorHAnsi"/>
          <w:sz w:val="24"/>
          <w:szCs w:val="24"/>
        </w:rPr>
        <w:t xml:space="preserve"> </w:t>
      </w:r>
      <w:r w:rsidR="006F6DCA" w:rsidRPr="0068489E">
        <w:rPr>
          <w:rFonts w:asciiTheme="minorHAnsi" w:hAnsiTheme="minorHAnsi" w:cstheme="minorHAnsi"/>
          <w:sz w:val="24"/>
          <w:szCs w:val="24"/>
        </w:rPr>
        <w:t>do RWP.</w:t>
      </w:r>
    </w:p>
    <w:p w14:paraId="469DE5EC" w14:textId="338AEE2C" w:rsidR="00F23458" w:rsidRPr="0068489E" w:rsidRDefault="00F23458" w:rsidP="00CB6B0C">
      <w:pPr>
        <w:pStyle w:val="Akapitzlist"/>
        <w:numPr>
          <w:ilvl w:val="0"/>
          <w:numId w:val="8"/>
        </w:numPr>
        <w:spacing w:before="120" w:line="360" w:lineRule="auto"/>
        <w:ind w:left="567" w:hanging="567"/>
        <w:jc w:val="left"/>
        <w:rPr>
          <w:rFonts w:asciiTheme="minorHAnsi" w:hAnsiTheme="minorHAnsi" w:cstheme="minorHAnsi"/>
          <w:sz w:val="24"/>
          <w:szCs w:val="24"/>
        </w:rPr>
      </w:pPr>
      <w:r w:rsidRPr="0068489E">
        <w:rPr>
          <w:rFonts w:asciiTheme="minorHAnsi" w:hAnsiTheme="minorHAnsi" w:cstheme="minorHAnsi"/>
          <w:iCs/>
          <w:sz w:val="24"/>
          <w:szCs w:val="24"/>
          <w:lang w:bidi="pl-PL"/>
        </w:rPr>
        <w:t>W</w:t>
      </w:r>
      <w:r w:rsidRPr="0068489E">
        <w:rPr>
          <w:rFonts w:asciiTheme="minorHAnsi" w:hAnsiTheme="minorHAnsi" w:cstheme="minorHAnsi"/>
          <w:sz w:val="24"/>
          <w:szCs w:val="24"/>
        </w:rPr>
        <w:t xml:space="preserve"> ramach naboru,</w:t>
      </w:r>
      <w:r w:rsidRPr="0068489E">
        <w:rPr>
          <w:rFonts w:asciiTheme="minorHAnsi" w:hAnsiTheme="minorHAnsi" w:cstheme="minorHAnsi"/>
          <w:iCs/>
          <w:sz w:val="24"/>
          <w:szCs w:val="24"/>
          <w:lang w:bidi="pl-PL"/>
        </w:rPr>
        <w:t xml:space="preserve"> zgodnie z postanowieniami Wytycznych dotyczących realizacji zasad równościowych w ramach funduszy unijnych na lata 2021-2027</w:t>
      </w:r>
      <w:r w:rsidRPr="0068489E">
        <w:rPr>
          <w:rFonts w:asciiTheme="minorHAnsi" w:hAnsiTheme="minorHAnsi" w:cstheme="minorHAnsi"/>
          <w:sz w:val="24"/>
          <w:szCs w:val="24"/>
        </w:rPr>
        <w:t>, nie będzie stosowany mechanizm racjonalnych usprawnień (MRU).</w:t>
      </w:r>
    </w:p>
    <w:p w14:paraId="7A8A58CE" w14:textId="777F69D2" w:rsidR="00C305A8" w:rsidRPr="0068489E" w:rsidRDefault="00BF0F43" w:rsidP="001134DC">
      <w:pPr>
        <w:pStyle w:val="Nagwek2"/>
        <w:numPr>
          <w:ilvl w:val="0"/>
          <w:numId w:val="0"/>
        </w:numPr>
        <w:spacing w:line="276" w:lineRule="auto"/>
        <w:ind w:left="142"/>
        <w:jc w:val="center"/>
        <w:rPr>
          <w:sz w:val="28"/>
          <w:szCs w:val="28"/>
        </w:rPr>
      </w:pPr>
      <w:bookmarkStart w:id="23" w:name="_heading=h.2et92p0" w:colFirst="0" w:colLast="0"/>
      <w:bookmarkStart w:id="24" w:name="_Toc149043005"/>
      <w:bookmarkStart w:id="25" w:name="_Hlk117240795"/>
      <w:bookmarkEnd w:id="23"/>
      <w:r w:rsidRPr="0068489E">
        <w:rPr>
          <w:sz w:val="28"/>
          <w:szCs w:val="28"/>
        </w:rPr>
        <w:t xml:space="preserve">§ 4. </w:t>
      </w:r>
      <w:r w:rsidR="00225371" w:rsidRPr="0068489E">
        <w:rPr>
          <w:sz w:val="28"/>
          <w:szCs w:val="28"/>
        </w:rPr>
        <w:br/>
      </w:r>
      <w:r w:rsidR="00B938A1" w:rsidRPr="0068489E">
        <w:rPr>
          <w:sz w:val="28"/>
          <w:szCs w:val="28"/>
        </w:rPr>
        <w:t xml:space="preserve">Zasady komunikacji pomiędzy </w:t>
      </w:r>
      <w:r w:rsidR="00B30C28" w:rsidRPr="0068489E">
        <w:rPr>
          <w:sz w:val="28"/>
          <w:szCs w:val="28"/>
        </w:rPr>
        <w:t>IP</w:t>
      </w:r>
      <w:r w:rsidR="00B938A1" w:rsidRPr="0068489E">
        <w:rPr>
          <w:sz w:val="28"/>
          <w:szCs w:val="28"/>
        </w:rPr>
        <w:t xml:space="preserve"> a </w:t>
      </w:r>
      <w:r w:rsidR="008A7779" w:rsidRPr="0068489E">
        <w:rPr>
          <w:sz w:val="28"/>
          <w:szCs w:val="28"/>
        </w:rPr>
        <w:t>w</w:t>
      </w:r>
      <w:r w:rsidR="00B30C28" w:rsidRPr="0068489E">
        <w:rPr>
          <w:sz w:val="28"/>
          <w:szCs w:val="28"/>
        </w:rPr>
        <w:t>nioskodawcą</w:t>
      </w:r>
      <w:bookmarkEnd w:id="24"/>
    </w:p>
    <w:p w14:paraId="3CA2E863" w14:textId="49FB54B1" w:rsidR="0044345A" w:rsidRPr="0068489E" w:rsidRDefault="0044345A" w:rsidP="00CB6B0C">
      <w:pPr>
        <w:pStyle w:val="NCBRnormalnywcicie"/>
        <w:numPr>
          <w:ilvl w:val="0"/>
          <w:numId w:val="9"/>
        </w:numPr>
        <w:spacing w:before="120" w:line="360" w:lineRule="auto"/>
        <w:ind w:left="567" w:hanging="567"/>
        <w:contextualSpacing w:val="0"/>
        <w:rPr>
          <w:rFonts w:asciiTheme="minorHAnsi" w:hAnsiTheme="minorHAnsi" w:cstheme="minorHAnsi"/>
          <w:color w:val="auto"/>
          <w:sz w:val="24"/>
          <w:szCs w:val="24"/>
        </w:rPr>
      </w:pPr>
      <w:bookmarkStart w:id="26" w:name="_Hlk117109770"/>
      <w:r w:rsidRPr="0068489E">
        <w:rPr>
          <w:rFonts w:asciiTheme="minorHAnsi" w:hAnsiTheme="minorHAnsi" w:cstheme="minorHAnsi"/>
          <w:color w:val="auto"/>
          <w:sz w:val="24"/>
          <w:szCs w:val="24"/>
        </w:rPr>
        <w:t xml:space="preserve">Złożenie </w:t>
      </w:r>
      <w:r w:rsidR="00660076"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 xml:space="preserve">niosku oznacza, że wnioskodawca akceptuje zasady określone w RWP oraz jest świadomy skutków niezachowania wskazanej w </w:t>
      </w:r>
      <w:r w:rsidR="00335AE0" w:rsidRPr="0068489E">
        <w:rPr>
          <w:rFonts w:asciiTheme="minorHAnsi" w:hAnsiTheme="minorHAnsi" w:cstheme="minorHAnsi"/>
          <w:color w:val="auto"/>
          <w:sz w:val="24"/>
          <w:szCs w:val="24"/>
        </w:rPr>
        <w:t>RWP</w:t>
      </w:r>
      <w:r w:rsidRPr="0068489E">
        <w:rPr>
          <w:rFonts w:asciiTheme="minorHAnsi" w:hAnsiTheme="minorHAnsi" w:cstheme="minorHAnsi"/>
          <w:color w:val="auto"/>
          <w:sz w:val="24"/>
          <w:szCs w:val="24"/>
        </w:rPr>
        <w:t xml:space="preserve"> formy komunikacji.</w:t>
      </w:r>
    </w:p>
    <w:p w14:paraId="1A2897D6" w14:textId="7E7641B9" w:rsidR="00DE2FA1" w:rsidRPr="0068489E" w:rsidRDefault="00B938A1" w:rsidP="00CB6B0C">
      <w:pPr>
        <w:pStyle w:val="NCBRnormalnywcicie"/>
        <w:numPr>
          <w:ilvl w:val="0"/>
          <w:numId w:val="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Jeśli </w:t>
      </w:r>
      <w:r w:rsidR="00EB1BC4" w:rsidRPr="0068489E">
        <w:rPr>
          <w:rFonts w:asciiTheme="minorHAnsi" w:hAnsiTheme="minorHAnsi" w:cstheme="minorHAnsi"/>
          <w:color w:val="auto"/>
          <w:sz w:val="24"/>
          <w:szCs w:val="24"/>
        </w:rPr>
        <w:t>RWP nie wskazuje inaczej</w:t>
      </w:r>
      <w:r w:rsidRPr="0068489E">
        <w:rPr>
          <w:rFonts w:asciiTheme="minorHAnsi" w:hAnsiTheme="minorHAnsi" w:cstheme="minorHAnsi"/>
          <w:color w:val="auto"/>
          <w:sz w:val="24"/>
          <w:szCs w:val="24"/>
        </w:rPr>
        <w:t xml:space="preserve">, komunikacja pomiędzy </w:t>
      </w:r>
      <w:r w:rsidR="00B30C28" w:rsidRPr="0068489E">
        <w:rPr>
          <w:rFonts w:asciiTheme="minorHAnsi" w:hAnsiTheme="minorHAnsi" w:cstheme="minorHAnsi"/>
          <w:color w:val="auto"/>
          <w:sz w:val="24"/>
          <w:szCs w:val="24"/>
        </w:rPr>
        <w:t>IP</w:t>
      </w:r>
      <w:r w:rsidRPr="0068489E">
        <w:rPr>
          <w:rFonts w:asciiTheme="minorHAnsi" w:hAnsiTheme="minorHAnsi" w:cstheme="minorHAnsi"/>
          <w:color w:val="auto"/>
          <w:sz w:val="24"/>
          <w:szCs w:val="24"/>
        </w:rPr>
        <w:t xml:space="preserve"> a </w:t>
      </w:r>
      <w:r w:rsidR="008A7779" w:rsidRPr="0068489E">
        <w:rPr>
          <w:rFonts w:asciiTheme="minorHAnsi" w:hAnsiTheme="minorHAnsi" w:cstheme="minorHAnsi"/>
          <w:color w:val="auto"/>
          <w:sz w:val="24"/>
          <w:szCs w:val="24"/>
        </w:rPr>
        <w:t>w</w:t>
      </w:r>
      <w:r w:rsidR="00B30C28" w:rsidRPr="0068489E">
        <w:rPr>
          <w:rFonts w:asciiTheme="minorHAnsi" w:hAnsiTheme="minorHAnsi" w:cstheme="minorHAnsi"/>
          <w:color w:val="auto"/>
          <w:sz w:val="24"/>
          <w:szCs w:val="24"/>
        </w:rPr>
        <w:t>nioskodawcą</w:t>
      </w:r>
      <w:r w:rsidRPr="0068489E">
        <w:rPr>
          <w:rFonts w:asciiTheme="minorHAnsi" w:hAnsiTheme="minorHAnsi" w:cstheme="minorHAnsi"/>
          <w:color w:val="auto"/>
          <w:sz w:val="24"/>
          <w:szCs w:val="24"/>
        </w:rPr>
        <w:t xml:space="preserve"> odbywa się w formie elektronicznej</w:t>
      </w:r>
      <w:r w:rsidR="00B2161C"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za pośrednictwem</w:t>
      </w:r>
      <w:r w:rsidR="00EB1BC4" w:rsidRPr="0068489E">
        <w:rPr>
          <w:rFonts w:asciiTheme="minorHAnsi" w:hAnsiTheme="minorHAnsi" w:cstheme="minorHAnsi"/>
          <w:color w:val="auto"/>
          <w:sz w:val="24"/>
          <w:szCs w:val="24"/>
        </w:rPr>
        <w:t xml:space="preserve"> LSI oraz</w:t>
      </w:r>
      <w:r w:rsidR="008F65F7" w:rsidRPr="0068489E">
        <w:rPr>
          <w:rFonts w:asciiTheme="minorHAnsi" w:hAnsiTheme="minorHAnsi" w:cstheme="minorHAnsi"/>
          <w:color w:val="auto"/>
          <w:sz w:val="24"/>
          <w:szCs w:val="24"/>
        </w:rPr>
        <w:t xml:space="preserve"> adres</w:t>
      </w:r>
      <w:r w:rsidR="00D24119" w:rsidRPr="0068489E">
        <w:rPr>
          <w:rFonts w:asciiTheme="minorHAnsi" w:hAnsiTheme="minorHAnsi" w:cstheme="minorHAnsi"/>
          <w:color w:val="auto"/>
          <w:sz w:val="24"/>
          <w:szCs w:val="24"/>
        </w:rPr>
        <w:t>ów</w:t>
      </w:r>
      <w:r w:rsidR="008A7779" w:rsidRPr="0068489E">
        <w:rPr>
          <w:rFonts w:asciiTheme="minorHAnsi" w:hAnsiTheme="minorHAnsi" w:cstheme="minorHAnsi"/>
          <w:color w:val="auto"/>
          <w:sz w:val="24"/>
          <w:szCs w:val="24"/>
        </w:rPr>
        <w:t xml:space="preserve"> </w:t>
      </w:r>
      <w:r w:rsidR="00E06ADA" w:rsidRPr="0068489E">
        <w:rPr>
          <w:rFonts w:asciiTheme="minorHAnsi" w:hAnsiTheme="minorHAnsi" w:cstheme="minorHAnsi"/>
          <w:color w:val="auto"/>
          <w:sz w:val="24"/>
          <w:szCs w:val="24"/>
        </w:rPr>
        <w:t xml:space="preserve">poczty elektronicznej </w:t>
      </w:r>
      <w:r w:rsidR="008F65F7" w:rsidRPr="0068489E">
        <w:rPr>
          <w:rFonts w:asciiTheme="minorHAnsi" w:hAnsiTheme="minorHAnsi" w:cstheme="minorHAnsi"/>
          <w:color w:val="auto"/>
          <w:sz w:val="24"/>
          <w:szCs w:val="24"/>
        </w:rPr>
        <w:t>wskazan</w:t>
      </w:r>
      <w:r w:rsidR="00D24119" w:rsidRPr="0068489E">
        <w:rPr>
          <w:rFonts w:asciiTheme="minorHAnsi" w:hAnsiTheme="minorHAnsi" w:cstheme="minorHAnsi"/>
          <w:color w:val="auto"/>
          <w:sz w:val="24"/>
          <w:szCs w:val="24"/>
        </w:rPr>
        <w:t>ych</w:t>
      </w:r>
      <w:r w:rsidR="008F65F7" w:rsidRPr="0068489E">
        <w:rPr>
          <w:rFonts w:asciiTheme="minorHAnsi" w:hAnsiTheme="minorHAnsi" w:cstheme="minorHAnsi"/>
          <w:color w:val="auto"/>
          <w:sz w:val="24"/>
          <w:szCs w:val="24"/>
        </w:rPr>
        <w:t xml:space="preserve"> przez </w:t>
      </w:r>
      <w:r w:rsidR="008A7779" w:rsidRPr="0068489E">
        <w:rPr>
          <w:rFonts w:asciiTheme="minorHAnsi" w:hAnsiTheme="minorHAnsi" w:cstheme="minorHAnsi"/>
          <w:color w:val="auto"/>
          <w:sz w:val="24"/>
          <w:szCs w:val="24"/>
        </w:rPr>
        <w:t>w</w:t>
      </w:r>
      <w:r w:rsidR="00EB1BC4" w:rsidRPr="0068489E">
        <w:rPr>
          <w:rFonts w:asciiTheme="minorHAnsi" w:hAnsiTheme="minorHAnsi" w:cstheme="minorHAnsi"/>
          <w:color w:val="auto"/>
          <w:sz w:val="24"/>
          <w:szCs w:val="24"/>
        </w:rPr>
        <w:t>nioskodawc</w:t>
      </w:r>
      <w:r w:rsidR="008F65F7" w:rsidRPr="0068489E">
        <w:rPr>
          <w:rFonts w:asciiTheme="minorHAnsi" w:hAnsiTheme="minorHAnsi" w:cstheme="minorHAnsi"/>
          <w:color w:val="auto"/>
          <w:sz w:val="24"/>
          <w:szCs w:val="24"/>
        </w:rPr>
        <w:t>ę</w:t>
      </w:r>
      <w:r w:rsidR="00D24119" w:rsidRPr="0068489E">
        <w:rPr>
          <w:rFonts w:asciiTheme="minorHAnsi" w:hAnsiTheme="minorHAnsi" w:cstheme="minorHAnsi"/>
          <w:color w:val="auto"/>
          <w:sz w:val="24"/>
          <w:szCs w:val="24"/>
        </w:rPr>
        <w:t xml:space="preserve">, o których mowa w ust. </w:t>
      </w:r>
      <w:r w:rsidR="009D3409" w:rsidRPr="0068489E">
        <w:rPr>
          <w:rFonts w:asciiTheme="minorHAnsi" w:hAnsiTheme="minorHAnsi" w:cstheme="minorHAnsi"/>
          <w:color w:val="auto"/>
          <w:sz w:val="24"/>
          <w:szCs w:val="24"/>
        </w:rPr>
        <w:t>4</w:t>
      </w:r>
      <w:r w:rsidR="00EB1BC4" w:rsidRPr="0068489E">
        <w:rPr>
          <w:rFonts w:asciiTheme="minorHAnsi" w:hAnsiTheme="minorHAnsi" w:cstheme="minorHAnsi"/>
          <w:color w:val="auto"/>
          <w:sz w:val="24"/>
          <w:szCs w:val="24"/>
        </w:rPr>
        <w:t xml:space="preserve">. </w:t>
      </w:r>
      <w:bookmarkEnd w:id="26"/>
      <w:r w:rsidRPr="0068489E">
        <w:rPr>
          <w:rFonts w:asciiTheme="minorHAnsi" w:hAnsiTheme="minorHAnsi" w:cstheme="minorHAnsi"/>
          <w:color w:val="auto"/>
          <w:sz w:val="24"/>
          <w:szCs w:val="24"/>
        </w:rPr>
        <w:t xml:space="preserve">Gdy z powodów technicznych komunikacja w formie elektronicznej nie jest możliwa, </w:t>
      </w:r>
      <w:r w:rsidR="00B30C28" w:rsidRPr="0068489E">
        <w:rPr>
          <w:rFonts w:asciiTheme="minorHAnsi" w:hAnsiTheme="minorHAnsi" w:cstheme="minorHAnsi"/>
          <w:color w:val="auto"/>
          <w:sz w:val="24"/>
          <w:szCs w:val="24"/>
        </w:rPr>
        <w:t>IP</w:t>
      </w:r>
      <w:r w:rsidRPr="0068489E">
        <w:rPr>
          <w:rFonts w:asciiTheme="minorHAnsi" w:hAnsiTheme="minorHAnsi" w:cstheme="minorHAnsi"/>
          <w:color w:val="auto"/>
          <w:sz w:val="24"/>
          <w:szCs w:val="24"/>
        </w:rPr>
        <w:t xml:space="preserve"> wskaże w komunikacie na </w:t>
      </w:r>
      <w:r w:rsidR="007458F3" w:rsidRPr="0068489E">
        <w:rPr>
          <w:rFonts w:asciiTheme="minorHAnsi" w:hAnsiTheme="minorHAnsi" w:cstheme="minorHAnsi"/>
          <w:color w:val="auto"/>
          <w:sz w:val="24"/>
          <w:szCs w:val="24"/>
        </w:rPr>
        <w:t xml:space="preserve">stronie </w:t>
      </w:r>
      <w:r w:rsidR="00EB1BC4" w:rsidRPr="0068489E">
        <w:rPr>
          <w:rFonts w:asciiTheme="minorHAnsi" w:hAnsiTheme="minorHAnsi" w:cstheme="minorHAnsi"/>
          <w:color w:val="auto"/>
          <w:sz w:val="24"/>
          <w:szCs w:val="24"/>
        </w:rPr>
        <w:t>naboru</w:t>
      </w:r>
      <w:r w:rsidRPr="0068489E">
        <w:rPr>
          <w:rFonts w:asciiTheme="minorHAnsi" w:hAnsiTheme="minorHAnsi" w:cstheme="minorHAnsi"/>
          <w:color w:val="auto"/>
          <w:sz w:val="24"/>
          <w:szCs w:val="24"/>
        </w:rPr>
        <w:t xml:space="preserve"> inny sposób komunikacji z </w:t>
      </w:r>
      <w:r w:rsidR="008A7779" w:rsidRPr="0068489E">
        <w:rPr>
          <w:rFonts w:asciiTheme="minorHAnsi" w:hAnsiTheme="minorHAnsi" w:cstheme="minorHAnsi"/>
          <w:color w:val="auto"/>
          <w:sz w:val="24"/>
          <w:szCs w:val="24"/>
        </w:rPr>
        <w:t>w</w:t>
      </w:r>
      <w:r w:rsidR="00B30C28" w:rsidRPr="0068489E">
        <w:rPr>
          <w:rFonts w:asciiTheme="minorHAnsi" w:hAnsiTheme="minorHAnsi" w:cstheme="minorHAnsi"/>
          <w:color w:val="auto"/>
          <w:sz w:val="24"/>
          <w:szCs w:val="24"/>
        </w:rPr>
        <w:t>nioskodawcą</w:t>
      </w:r>
      <w:r w:rsidRPr="0068489E">
        <w:rPr>
          <w:rFonts w:asciiTheme="minorHAnsi" w:hAnsiTheme="minorHAnsi" w:cstheme="minorHAnsi"/>
          <w:color w:val="auto"/>
          <w:sz w:val="24"/>
          <w:szCs w:val="24"/>
        </w:rPr>
        <w:t>.</w:t>
      </w:r>
    </w:p>
    <w:p w14:paraId="6EC2F3C5" w14:textId="69B27051" w:rsidR="00EB1BC4" w:rsidRPr="0068489E" w:rsidRDefault="00EB1BC4" w:rsidP="00CB6B0C">
      <w:pPr>
        <w:pStyle w:val="NCBRnormalnywcicie"/>
        <w:numPr>
          <w:ilvl w:val="0"/>
          <w:numId w:val="9"/>
        </w:numPr>
        <w:spacing w:before="120" w:line="360" w:lineRule="auto"/>
        <w:ind w:left="567" w:hanging="567"/>
        <w:contextualSpacing w:val="0"/>
        <w:rPr>
          <w:rFonts w:asciiTheme="minorHAnsi" w:hAnsiTheme="minorHAnsi" w:cstheme="minorHAnsi"/>
          <w:color w:val="auto"/>
          <w:sz w:val="24"/>
          <w:szCs w:val="24"/>
        </w:rPr>
      </w:pPr>
      <w:bookmarkStart w:id="27" w:name="_Hlk126311013"/>
      <w:r w:rsidRPr="0068489E">
        <w:rPr>
          <w:rFonts w:asciiTheme="minorHAnsi" w:hAnsiTheme="minorHAnsi" w:cstheme="minorHAnsi"/>
          <w:color w:val="auto"/>
          <w:sz w:val="24"/>
          <w:szCs w:val="24"/>
        </w:rPr>
        <w:t>Informacja o zatwierdzonym wyniku oceny Projektu dor</w:t>
      </w:r>
      <w:r w:rsidR="00970740" w:rsidRPr="0068489E">
        <w:rPr>
          <w:rFonts w:asciiTheme="minorHAnsi" w:hAnsiTheme="minorHAnsi" w:cstheme="minorHAnsi"/>
          <w:color w:val="auto"/>
          <w:sz w:val="24"/>
          <w:szCs w:val="24"/>
        </w:rPr>
        <w:t>ę</w:t>
      </w:r>
      <w:r w:rsidRPr="0068489E">
        <w:rPr>
          <w:rFonts w:asciiTheme="minorHAnsi" w:hAnsiTheme="minorHAnsi" w:cstheme="minorHAnsi"/>
          <w:color w:val="auto"/>
          <w:sz w:val="24"/>
          <w:szCs w:val="24"/>
        </w:rPr>
        <w:t>czana jest</w:t>
      </w:r>
      <w:r w:rsidR="001507CB" w:rsidRPr="0068489E">
        <w:rPr>
          <w:rFonts w:asciiTheme="minorHAnsi" w:hAnsiTheme="minorHAnsi" w:cstheme="minorHAnsi"/>
          <w:color w:val="auto"/>
          <w:sz w:val="24"/>
          <w:szCs w:val="24"/>
        </w:rPr>
        <w:t xml:space="preserve"> </w:t>
      </w:r>
      <w:r w:rsidR="007B46CD" w:rsidRPr="0068489E">
        <w:rPr>
          <w:rFonts w:asciiTheme="minorHAnsi" w:hAnsiTheme="minorHAnsi" w:cstheme="minorHAnsi"/>
          <w:color w:val="auto"/>
          <w:sz w:val="24"/>
          <w:szCs w:val="24"/>
        </w:rPr>
        <w:t>w formie pisemnej</w:t>
      </w:r>
      <w:r w:rsidR="008A46D7" w:rsidRPr="0068489E">
        <w:rPr>
          <w:rFonts w:asciiTheme="minorHAnsi" w:hAnsiTheme="minorHAnsi" w:cstheme="minorHAnsi"/>
          <w:color w:val="auto"/>
          <w:sz w:val="24"/>
          <w:szCs w:val="24"/>
        </w:rPr>
        <w:t xml:space="preserve"> </w:t>
      </w:r>
      <w:r w:rsidR="00D5176B" w:rsidRPr="0068489E">
        <w:rPr>
          <w:rFonts w:asciiTheme="minorHAnsi" w:hAnsiTheme="minorHAnsi" w:cstheme="minorHAnsi"/>
          <w:color w:val="auto"/>
          <w:sz w:val="24"/>
          <w:szCs w:val="24"/>
        </w:rPr>
        <w:t>albo</w:t>
      </w:r>
      <w:r w:rsidR="001507CB" w:rsidRPr="0068489E">
        <w:rPr>
          <w:rFonts w:asciiTheme="minorHAnsi" w:hAnsiTheme="minorHAnsi" w:cstheme="minorHAnsi"/>
          <w:color w:val="auto"/>
          <w:sz w:val="24"/>
          <w:szCs w:val="24"/>
        </w:rPr>
        <w:t xml:space="preserve"> </w:t>
      </w:r>
      <w:r w:rsidR="00801693" w:rsidRPr="0068489E">
        <w:rPr>
          <w:rFonts w:asciiTheme="minorHAnsi" w:hAnsiTheme="minorHAnsi" w:cstheme="minorHAnsi"/>
          <w:color w:val="auto"/>
          <w:sz w:val="24"/>
          <w:szCs w:val="24"/>
        </w:rPr>
        <w:t xml:space="preserve">elektronicznej za pośrednictwem </w:t>
      </w:r>
      <w:r w:rsidR="001507CB" w:rsidRPr="0068489E">
        <w:rPr>
          <w:rFonts w:asciiTheme="minorHAnsi" w:hAnsiTheme="minorHAnsi" w:cstheme="minorHAnsi"/>
          <w:color w:val="auto"/>
          <w:sz w:val="24"/>
          <w:szCs w:val="24"/>
        </w:rPr>
        <w:t>skrzynki e-</w:t>
      </w:r>
      <w:r w:rsidR="00CF369B" w:rsidRPr="0068489E">
        <w:rPr>
          <w:rFonts w:asciiTheme="minorHAnsi" w:hAnsiTheme="minorHAnsi" w:cstheme="minorHAnsi"/>
          <w:color w:val="auto"/>
          <w:sz w:val="24"/>
          <w:szCs w:val="24"/>
        </w:rPr>
        <w:t>PUAP</w:t>
      </w:r>
      <w:bookmarkEnd w:id="27"/>
      <w:r w:rsidR="00922789" w:rsidRPr="0068489E">
        <w:rPr>
          <w:rStyle w:val="Odwoanieprzypisudolnego"/>
          <w:rFonts w:asciiTheme="minorHAnsi" w:hAnsiTheme="minorHAnsi" w:cstheme="minorHAnsi"/>
          <w:color w:val="auto"/>
          <w:sz w:val="24"/>
          <w:szCs w:val="24"/>
        </w:rPr>
        <w:footnoteReference w:id="3"/>
      </w:r>
      <w:r w:rsidRPr="0068489E">
        <w:rPr>
          <w:rFonts w:asciiTheme="minorHAnsi" w:hAnsiTheme="minorHAnsi" w:cstheme="minorHAnsi"/>
          <w:color w:val="auto"/>
          <w:sz w:val="24"/>
          <w:szCs w:val="24"/>
        </w:rPr>
        <w:t>.</w:t>
      </w:r>
    </w:p>
    <w:p w14:paraId="487DA987" w14:textId="1E5ABD9B" w:rsidR="008C1090" w:rsidRPr="0068489E" w:rsidRDefault="008C1090" w:rsidP="00CB6B0C">
      <w:pPr>
        <w:pStyle w:val="NCBRnormalnywcicie"/>
        <w:numPr>
          <w:ilvl w:val="0"/>
          <w:numId w:val="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Wnioskodawca ma obowiązek:</w:t>
      </w:r>
    </w:p>
    <w:p w14:paraId="3508929E" w14:textId="77777777" w:rsidR="001B74D3" w:rsidRPr="0068489E" w:rsidRDefault="00B634AA" w:rsidP="00CB6B0C">
      <w:pPr>
        <w:pStyle w:val="Akapitzlist"/>
        <w:numPr>
          <w:ilvl w:val="1"/>
          <w:numId w:val="9"/>
        </w:numPr>
        <w:spacing w:before="120" w:line="360" w:lineRule="auto"/>
        <w:ind w:left="992" w:hanging="425"/>
        <w:jc w:val="left"/>
        <w:rPr>
          <w:rFonts w:asciiTheme="minorHAnsi" w:eastAsia="Times New Roman" w:hAnsiTheme="minorHAnsi" w:cstheme="minorHAnsi"/>
          <w:sz w:val="24"/>
          <w:szCs w:val="24"/>
        </w:rPr>
      </w:pPr>
      <w:r w:rsidRPr="0068489E">
        <w:rPr>
          <w:rFonts w:asciiTheme="minorHAnsi" w:eastAsia="Times New Roman" w:hAnsiTheme="minorHAnsi" w:cstheme="minorHAnsi"/>
          <w:sz w:val="24"/>
          <w:szCs w:val="24"/>
        </w:rPr>
        <w:t xml:space="preserve">wskazać </w:t>
      </w:r>
      <w:r w:rsidR="001B74D3" w:rsidRPr="0068489E">
        <w:rPr>
          <w:rFonts w:asciiTheme="minorHAnsi" w:eastAsia="Times New Roman" w:hAnsiTheme="minorHAnsi" w:cstheme="minorHAnsi"/>
          <w:sz w:val="24"/>
          <w:szCs w:val="24"/>
        </w:rPr>
        <w:t>adres poczty elektronicznej:</w:t>
      </w:r>
    </w:p>
    <w:p w14:paraId="5EEFAB6F" w14:textId="33DDA7F3" w:rsidR="001B74D3" w:rsidRPr="0068489E" w:rsidRDefault="001B74D3" w:rsidP="00CB6B0C">
      <w:pPr>
        <w:pStyle w:val="Akapitzlist"/>
        <w:numPr>
          <w:ilvl w:val="2"/>
          <w:numId w:val="9"/>
        </w:numPr>
        <w:spacing w:before="120" w:line="360" w:lineRule="auto"/>
        <w:ind w:left="1389" w:hanging="397"/>
        <w:jc w:val="left"/>
        <w:rPr>
          <w:rFonts w:asciiTheme="minorHAnsi" w:eastAsia="Times New Roman" w:hAnsiTheme="minorHAnsi" w:cstheme="minorHAnsi"/>
          <w:sz w:val="24"/>
          <w:szCs w:val="24"/>
        </w:rPr>
      </w:pPr>
      <w:r w:rsidRPr="0068489E">
        <w:rPr>
          <w:rFonts w:asciiTheme="minorHAnsi" w:eastAsia="Times New Roman" w:hAnsiTheme="minorHAnsi" w:cstheme="minorHAnsi"/>
          <w:sz w:val="24"/>
          <w:szCs w:val="24"/>
        </w:rPr>
        <w:t>właściciela konta LSI oraz</w:t>
      </w:r>
    </w:p>
    <w:p w14:paraId="552C055B" w14:textId="7D1FB6F8" w:rsidR="001B74D3" w:rsidRPr="0068489E" w:rsidRDefault="00B634AA" w:rsidP="00CB6B0C">
      <w:pPr>
        <w:pStyle w:val="Akapitzlist"/>
        <w:numPr>
          <w:ilvl w:val="2"/>
          <w:numId w:val="9"/>
        </w:numPr>
        <w:spacing w:before="120" w:line="360" w:lineRule="auto"/>
        <w:ind w:left="1389" w:hanging="397"/>
        <w:jc w:val="left"/>
        <w:rPr>
          <w:rFonts w:asciiTheme="minorHAnsi" w:eastAsia="Times New Roman" w:hAnsiTheme="minorHAnsi" w:cstheme="minorHAnsi"/>
          <w:sz w:val="24"/>
          <w:szCs w:val="24"/>
        </w:rPr>
      </w:pPr>
      <w:r w:rsidRPr="0068489E">
        <w:rPr>
          <w:rFonts w:asciiTheme="minorHAnsi" w:eastAsia="Times New Roman" w:hAnsiTheme="minorHAnsi" w:cstheme="minorHAnsi"/>
          <w:sz w:val="24"/>
          <w:szCs w:val="24"/>
        </w:rPr>
        <w:t xml:space="preserve">we wniosku w sekcji </w:t>
      </w:r>
      <w:r w:rsidR="006B0A35" w:rsidRPr="0068489E">
        <w:rPr>
          <w:rFonts w:asciiTheme="minorHAnsi" w:eastAsia="Times New Roman" w:hAnsiTheme="minorHAnsi" w:cstheme="minorHAnsi"/>
          <w:sz w:val="24"/>
          <w:szCs w:val="24"/>
        </w:rPr>
        <w:t xml:space="preserve">„Informacje o wnioskodawcy”, </w:t>
      </w:r>
      <w:r w:rsidRPr="0068489E">
        <w:rPr>
          <w:rFonts w:asciiTheme="minorHAnsi" w:eastAsia="Times New Roman" w:hAnsiTheme="minorHAnsi" w:cstheme="minorHAnsi"/>
          <w:sz w:val="24"/>
          <w:szCs w:val="24"/>
        </w:rPr>
        <w:t>„</w:t>
      </w:r>
      <w:r w:rsidR="003C42D1" w:rsidRPr="0068489E">
        <w:rPr>
          <w:rFonts w:asciiTheme="minorHAnsi" w:eastAsia="Times New Roman" w:hAnsiTheme="minorHAnsi" w:cstheme="minorHAnsi"/>
          <w:sz w:val="24"/>
          <w:szCs w:val="24"/>
        </w:rPr>
        <w:t>Adres korespondencyjny</w:t>
      </w:r>
      <w:r w:rsidRPr="0068489E">
        <w:rPr>
          <w:rFonts w:asciiTheme="minorHAnsi" w:eastAsia="Times New Roman" w:hAnsiTheme="minorHAnsi" w:cstheme="minorHAnsi"/>
          <w:sz w:val="24"/>
          <w:szCs w:val="24"/>
        </w:rPr>
        <w:t>”</w:t>
      </w:r>
      <w:r w:rsidR="006B0A35" w:rsidRPr="0068489E">
        <w:rPr>
          <w:rFonts w:asciiTheme="minorHAnsi" w:eastAsia="Times New Roman" w:hAnsiTheme="minorHAnsi" w:cstheme="minorHAnsi"/>
          <w:sz w:val="24"/>
          <w:szCs w:val="24"/>
        </w:rPr>
        <w:t>, „Osoba do kontaktu”</w:t>
      </w:r>
      <w:r w:rsidR="0050576A" w:rsidRPr="0068489E">
        <w:rPr>
          <w:rFonts w:asciiTheme="minorHAnsi" w:eastAsia="Times New Roman" w:hAnsiTheme="minorHAnsi" w:cstheme="minorHAnsi"/>
          <w:sz w:val="24"/>
          <w:szCs w:val="24"/>
        </w:rPr>
        <w:t>,</w:t>
      </w:r>
    </w:p>
    <w:p w14:paraId="25F5CC26" w14:textId="509E4728" w:rsidR="008C1090" w:rsidRPr="0068489E" w:rsidRDefault="00B634AA" w:rsidP="0098251C">
      <w:pPr>
        <w:spacing w:before="120" w:line="360" w:lineRule="auto"/>
        <w:ind w:left="567"/>
        <w:jc w:val="left"/>
        <w:rPr>
          <w:rFonts w:asciiTheme="minorHAnsi" w:hAnsiTheme="minorHAnsi" w:cstheme="minorHAnsi"/>
          <w:lang w:val="pl" w:eastAsia="en-US"/>
        </w:rPr>
      </w:pPr>
      <w:r w:rsidRPr="0068489E">
        <w:rPr>
          <w:rFonts w:asciiTheme="minorHAnsi" w:hAnsiTheme="minorHAnsi" w:cstheme="minorHAnsi"/>
          <w:lang w:val="pl" w:eastAsia="en-US"/>
        </w:rPr>
        <w:lastRenderedPageBreak/>
        <w:t>zapewniający skuteczną komunikację z IP</w:t>
      </w:r>
      <w:r w:rsidR="004D1A5E" w:rsidRPr="0068489E">
        <w:rPr>
          <w:rFonts w:asciiTheme="minorHAnsi" w:hAnsiTheme="minorHAnsi" w:cstheme="minorHAnsi"/>
          <w:lang w:val="pl" w:eastAsia="en-US"/>
        </w:rPr>
        <w:t>,</w:t>
      </w:r>
    </w:p>
    <w:p w14:paraId="2F90E910" w14:textId="6125FDFE" w:rsidR="00561D12" w:rsidRPr="0068489E" w:rsidRDefault="00FD52AB" w:rsidP="00CB6B0C">
      <w:pPr>
        <w:pStyle w:val="Akapitzlist"/>
        <w:numPr>
          <w:ilvl w:val="1"/>
          <w:numId w:val="9"/>
        </w:numPr>
        <w:spacing w:before="120" w:line="360" w:lineRule="auto"/>
        <w:ind w:left="992" w:hanging="425"/>
        <w:jc w:val="left"/>
        <w:rPr>
          <w:rFonts w:asciiTheme="minorHAnsi" w:hAnsiTheme="minorHAnsi" w:cstheme="minorHAnsi"/>
          <w:sz w:val="24"/>
          <w:szCs w:val="24"/>
        </w:rPr>
      </w:pPr>
      <w:r w:rsidRPr="0068489E">
        <w:rPr>
          <w:rFonts w:asciiTheme="minorHAnsi" w:hAnsiTheme="minorHAnsi" w:cstheme="minorHAnsi"/>
          <w:sz w:val="24"/>
          <w:szCs w:val="24"/>
        </w:rPr>
        <w:t xml:space="preserve">w przypadku zmiany </w:t>
      </w:r>
      <w:r w:rsidR="00ED68EB" w:rsidRPr="0068489E">
        <w:rPr>
          <w:rFonts w:asciiTheme="minorHAnsi" w:hAnsiTheme="minorHAnsi" w:cstheme="minorHAnsi"/>
          <w:sz w:val="24"/>
          <w:szCs w:val="24"/>
        </w:rPr>
        <w:t xml:space="preserve">ww. </w:t>
      </w:r>
      <w:r w:rsidRPr="0068489E">
        <w:rPr>
          <w:rFonts w:asciiTheme="minorHAnsi" w:hAnsiTheme="minorHAnsi" w:cstheme="minorHAnsi"/>
          <w:sz w:val="24"/>
          <w:szCs w:val="24"/>
        </w:rPr>
        <w:t>adres</w:t>
      </w:r>
      <w:r w:rsidR="006B0A35" w:rsidRPr="0068489E">
        <w:rPr>
          <w:rFonts w:asciiTheme="minorHAnsi" w:hAnsiTheme="minorHAnsi" w:cstheme="minorHAnsi"/>
          <w:sz w:val="24"/>
          <w:szCs w:val="24"/>
        </w:rPr>
        <w:t>ów</w:t>
      </w:r>
      <w:r w:rsidRPr="0068489E">
        <w:rPr>
          <w:rFonts w:asciiTheme="minorHAnsi" w:hAnsiTheme="minorHAnsi" w:cstheme="minorHAnsi"/>
          <w:sz w:val="24"/>
          <w:szCs w:val="24"/>
        </w:rPr>
        <w:t xml:space="preserve"> poczty elektronicznej – poinformować o zmianie za pośrednictwem formularza kontaktowego udostępnionego w LSI</w:t>
      </w:r>
      <w:r w:rsidR="00FB2354" w:rsidRPr="0068489E">
        <w:rPr>
          <w:rFonts w:asciiTheme="minorHAnsi" w:hAnsiTheme="minorHAnsi" w:cstheme="minorHAnsi"/>
          <w:sz w:val="24"/>
          <w:szCs w:val="24"/>
        </w:rPr>
        <w:t>.</w:t>
      </w:r>
    </w:p>
    <w:p w14:paraId="05AEF743" w14:textId="032283A0" w:rsidR="00FD52AB" w:rsidRPr="0068489E" w:rsidRDefault="00FD52AB" w:rsidP="0098251C">
      <w:pPr>
        <w:pStyle w:val="Akapitzlist"/>
        <w:spacing w:before="120" w:line="360" w:lineRule="auto"/>
        <w:ind w:left="567" w:firstLine="0"/>
        <w:jc w:val="left"/>
        <w:rPr>
          <w:rFonts w:asciiTheme="minorHAnsi" w:hAnsiTheme="minorHAnsi" w:cstheme="minorHAnsi"/>
          <w:sz w:val="24"/>
          <w:szCs w:val="24"/>
        </w:rPr>
      </w:pPr>
      <w:r w:rsidRPr="0068489E">
        <w:rPr>
          <w:rFonts w:asciiTheme="minorHAnsi" w:hAnsiTheme="minorHAnsi" w:cstheme="minorHAnsi"/>
          <w:sz w:val="24"/>
          <w:szCs w:val="24"/>
        </w:rPr>
        <w:t xml:space="preserve">Do czasu </w:t>
      </w:r>
      <w:r w:rsidR="00374CA1" w:rsidRPr="0068489E">
        <w:rPr>
          <w:rFonts w:asciiTheme="minorHAnsi" w:hAnsiTheme="minorHAnsi" w:cstheme="minorHAnsi"/>
          <w:sz w:val="24"/>
          <w:szCs w:val="24"/>
        </w:rPr>
        <w:t xml:space="preserve">poinformowania o zmianie adresów poczty elektronicznej, </w:t>
      </w:r>
      <w:r w:rsidRPr="0068489E">
        <w:rPr>
          <w:rFonts w:asciiTheme="minorHAnsi" w:hAnsiTheme="minorHAnsi" w:cstheme="minorHAnsi"/>
          <w:sz w:val="24"/>
          <w:szCs w:val="24"/>
        </w:rPr>
        <w:t>korespondencję wysłaną na dotychczasow</w:t>
      </w:r>
      <w:r w:rsidR="006B0A35" w:rsidRPr="0068489E">
        <w:rPr>
          <w:rFonts w:asciiTheme="minorHAnsi" w:hAnsiTheme="minorHAnsi" w:cstheme="minorHAnsi"/>
          <w:sz w:val="24"/>
          <w:szCs w:val="24"/>
        </w:rPr>
        <w:t>e</w:t>
      </w:r>
      <w:r w:rsidR="004D1A5E" w:rsidRPr="0068489E">
        <w:rPr>
          <w:rFonts w:asciiTheme="minorHAnsi" w:hAnsiTheme="minorHAnsi" w:cstheme="minorHAnsi"/>
          <w:sz w:val="24"/>
          <w:szCs w:val="24"/>
        </w:rPr>
        <w:t xml:space="preserve"> </w:t>
      </w:r>
      <w:r w:rsidRPr="0068489E">
        <w:rPr>
          <w:rFonts w:asciiTheme="minorHAnsi" w:hAnsiTheme="minorHAnsi" w:cstheme="minorHAnsi"/>
          <w:sz w:val="24"/>
          <w:szCs w:val="24"/>
        </w:rPr>
        <w:t>adres</w:t>
      </w:r>
      <w:r w:rsidR="006B0A35" w:rsidRPr="0068489E">
        <w:rPr>
          <w:rFonts w:asciiTheme="minorHAnsi" w:hAnsiTheme="minorHAnsi" w:cstheme="minorHAnsi"/>
          <w:sz w:val="24"/>
          <w:szCs w:val="24"/>
        </w:rPr>
        <w:t>y</w:t>
      </w:r>
      <w:r w:rsidRPr="0068489E">
        <w:rPr>
          <w:rFonts w:asciiTheme="minorHAnsi" w:hAnsiTheme="minorHAnsi" w:cstheme="minorHAnsi"/>
          <w:sz w:val="24"/>
          <w:szCs w:val="24"/>
        </w:rPr>
        <w:t xml:space="preserve"> </w:t>
      </w:r>
      <w:r w:rsidR="00E06ADA" w:rsidRPr="0068489E">
        <w:rPr>
          <w:rFonts w:asciiTheme="minorHAnsi" w:hAnsiTheme="minorHAnsi" w:cstheme="minorHAnsi"/>
          <w:sz w:val="24"/>
          <w:szCs w:val="24"/>
        </w:rPr>
        <w:t xml:space="preserve">poczty elektronicznej </w:t>
      </w:r>
      <w:r w:rsidRPr="0068489E">
        <w:rPr>
          <w:rFonts w:asciiTheme="minorHAnsi" w:hAnsiTheme="minorHAnsi" w:cstheme="minorHAnsi"/>
          <w:sz w:val="24"/>
          <w:szCs w:val="24"/>
        </w:rPr>
        <w:t>uważa się za skutecznie doręczoną,</w:t>
      </w:r>
    </w:p>
    <w:p w14:paraId="21B4E253" w14:textId="1C45B608" w:rsidR="00127626" w:rsidRPr="0068489E" w:rsidRDefault="00FD52AB" w:rsidP="00CB6B0C">
      <w:pPr>
        <w:pStyle w:val="Akapitzlist"/>
        <w:numPr>
          <w:ilvl w:val="1"/>
          <w:numId w:val="9"/>
        </w:numPr>
        <w:spacing w:before="120" w:line="360" w:lineRule="auto"/>
        <w:ind w:left="992" w:hanging="425"/>
        <w:jc w:val="left"/>
        <w:rPr>
          <w:rFonts w:asciiTheme="minorHAnsi" w:hAnsiTheme="minorHAnsi" w:cstheme="minorHAnsi"/>
          <w:sz w:val="24"/>
          <w:szCs w:val="24"/>
        </w:rPr>
      </w:pPr>
      <w:r w:rsidRPr="0068489E">
        <w:rPr>
          <w:rFonts w:asciiTheme="minorHAnsi" w:hAnsiTheme="minorHAnsi" w:cstheme="minorHAnsi"/>
          <w:sz w:val="24"/>
          <w:szCs w:val="24"/>
        </w:rPr>
        <w:t>na bieżąco monitorować wniosek w LSI</w:t>
      </w:r>
      <w:r w:rsidR="004D1A5E" w:rsidRPr="0068489E">
        <w:rPr>
          <w:rFonts w:asciiTheme="minorHAnsi" w:hAnsiTheme="minorHAnsi" w:cstheme="minorHAnsi"/>
          <w:sz w:val="24"/>
          <w:szCs w:val="24"/>
        </w:rPr>
        <w:t>.</w:t>
      </w:r>
    </w:p>
    <w:p w14:paraId="5966802B" w14:textId="7E241775" w:rsidR="00C415E3" w:rsidRPr="0068489E" w:rsidRDefault="00B938A1" w:rsidP="00CB6B0C">
      <w:pPr>
        <w:pStyle w:val="NCBRnormalnywcicie"/>
        <w:numPr>
          <w:ilvl w:val="0"/>
          <w:numId w:val="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Pytania o warunki </w:t>
      </w:r>
      <w:r w:rsidR="00F61836" w:rsidRPr="0068489E">
        <w:rPr>
          <w:rFonts w:asciiTheme="minorHAnsi" w:hAnsiTheme="minorHAnsi" w:cstheme="minorHAnsi"/>
          <w:color w:val="auto"/>
          <w:sz w:val="24"/>
          <w:szCs w:val="24"/>
        </w:rPr>
        <w:t xml:space="preserve">naboru </w:t>
      </w:r>
      <w:r w:rsidR="00443E38" w:rsidRPr="0068489E">
        <w:rPr>
          <w:rFonts w:asciiTheme="minorHAnsi" w:hAnsiTheme="minorHAnsi" w:cstheme="minorHAnsi"/>
          <w:color w:val="auto"/>
          <w:sz w:val="24"/>
          <w:szCs w:val="24"/>
        </w:rPr>
        <w:t>można kierować:</w:t>
      </w:r>
    </w:p>
    <w:p w14:paraId="24183930" w14:textId="77777777" w:rsidR="00B329FD" w:rsidRPr="0068489E" w:rsidRDefault="00B329FD" w:rsidP="00CB6B0C">
      <w:pPr>
        <w:pStyle w:val="NCBRnormalnywcicie"/>
        <w:numPr>
          <w:ilvl w:val="1"/>
          <w:numId w:val="9"/>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za pośrednictwem formularza kontaktowego dostępnego na stronie naboru</w:t>
      </w:r>
      <w:r w:rsidRPr="0068489E">
        <w:rPr>
          <w:rFonts w:asciiTheme="minorHAnsi" w:eastAsia="Times New Roman" w:hAnsiTheme="minorHAnsi" w:cstheme="minorHAnsi"/>
          <w:color w:val="auto"/>
          <w:sz w:val="24"/>
          <w:szCs w:val="24"/>
        </w:rPr>
        <w:t>,</w:t>
      </w:r>
    </w:p>
    <w:p w14:paraId="5056B9D5" w14:textId="19C448DA" w:rsidR="00B329FD" w:rsidRPr="0068489E" w:rsidRDefault="00B329FD" w:rsidP="00CB6B0C">
      <w:pPr>
        <w:pStyle w:val="NCBRnormalnywcicie"/>
        <w:numPr>
          <w:ilvl w:val="1"/>
          <w:numId w:val="9"/>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na adres poczty elektronicznej: </w:t>
      </w:r>
      <w:hyperlink r:id="rId14" w:history="1">
        <w:r w:rsidR="004C20A7" w:rsidRPr="0068489E">
          <w:rPr>
            <w:rStyle w:val="Hipercze"/>
            <w:rFonts w:asciiTheme="minorHAnsi" w:hAnsiTheme="minorHAnsi" w:cstheme="minorHAnsi"/>
            <w:color w:val="auto"/>
            <w:sz w:val="24"/>
            <w:szCs w:val="24"/>
          </w:rPr>
          <w:t>info@parp.gov.pl</w:t>
        </w:r>
      </w:hyperlink>
      <w:r w:rsidR="004C20A7" w:rsidRPr="0068489E">
        <w:rPr>
          <w:rFonts w:asciiTheme="minorHAnsi" w:hAnsiTheme="minorHAnsi" w:cstheme="minorHAnsi"/>
          <w:color w:val="auto"/>
          <w:sz w:val="24"/>
          <w:szCs w:val="24"/>
        </w:rPr>
        <w:t xml:space="preserve">, </w:t>
      </w:r>
      <w:r w:rsidR="00DC759F" w:rsidRPr="0068489E">
        <w:rPr>
          <w:rFonts w:asciiTheme="minorHAnsi" w:hAnsiTheme="minorHAnsi" w:cstheme="minorHAnsi"/>
          <w:color w:val="auto"/>
          <w:sz w:val="24"/>
          <w:szCs w:val="24"/>
        </w:rPr>
        <w:t>o</w:t>
      </w:r>
      <w:r w:rsidRPr="0068489E">
        <w:rPr>
          <w:rFonts w:asciiTheme="minorHAnsi" w:hAnsiTheme="minorHAnsi" w:cstheme="minorHAnsi"/>
          <w:color w:val="auto"/>
          <w:sz w:val="24"/>
          <w:szCs w:val="24"/>
        </w:rPr>
        <w:t>raz</w:t>
      </w:r>
    </w:p>
    <w:p w14:paraId="2A240097" w14:textId="47B3C9A4" w:rsidR="00B329FD" w:rsidRPr="0068489E" w:rsidRDefault="00B329FD" w:rsidP="00CB6B0C">
      <w:pPr>
        <w:pStyle w:val="NCBRnormalnywcicie"/>
        <w:numPr>
          <w:ilvl w:val="1"/>
          <w:numId w:val="9"/>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telefonicznie pod numerami 22 574 07 07 lub 0 801 332 202</w:t>
      </w:r>
      <w:r w:rsidR="002276D7" w:rsidRPr="0068489E">
        <w:rPr>
          <w:rFonts w:asciiTheme="minorHAnsi" w:hAnsiTheme="minorHAnsi" w:cstheme="minorHAnsi"/>
          <w:color w:val="auto"/>
          <w:sz w:val="24"/>
          <w:szCs w:val="24"/>
        </w:rPr>
        <w:t>.</w:t>
      </w:r>
    </w:p>
    <w:p w14:paraId="2D0EEE02" w14:textId="574B805A" w:rsidR="004D595E" w:rsidRPr="0068489E" w:rsidRDefault="00B30C28" w:rsidP="0098251C">
      <w:pPr>
        <w:pStyle w:val="NCBRnormalnywcicie"/>
        <w:spacing w:before="120" w:line="360" w:lineRule="auto"/>
        <w:ind w:left="567"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w:t>
      </w:r>
      <w:r w:rsidR="00B938A1" w:rsidRPr="0068489E">
        <w:rPr>
          <w:rFonts w:asciiTheme="minorHAnsi" w:hAnsiTheme="minorHAnsi" w:cstheme="minorHAnsi"/>
          <w:color w:val="auto"/>
          <w:sz w:val="24"/>
          <w:szCs w:val="24"/>
        </w:rPr>
        <w:t xml:space="preserve"> zamieści najczęściej zadawane pytania i odpowiedzi w formie FAQ na stronie </w:t>
      </w:r>
      <w:r w:rsidR="00B329FD" w:rsidRPr="0068489E">
        <w:rPr>
          <w:rFonts w:asciiTheme="minorHAnsi" w:hAnsiTheme="minorHAnsi" w:cstheme="minorHAnsi"/>
          <w:color w:val="auto"/>
          <w:sz w:val="24"/>
          <w:szCs w:val="24"/>
        </w:rPr>
        <w:t>naboru</w:t>
      </w:r>
      <w:r w:rsidR="00B938A1" w:rsidRPr="0068489E">
        <w:rPr>
          <w:rFonts w:asciiTheme="minorHAnsi" w:hAnsiTheme="minorHAnsi" w:cstheme="minorHAnsi"/>
          <w:color w:val="auto"/>
          <w:sz w:val="24"/>
          <w:szCs w:val="24"/>
        </w:rPr>
        <w:t>.</w:t>
      </w:r>
    </w:p>
    <w:p w14:paraId="30CD9992" w14:textId="2B13C304" w:rsidR="00C305A8" w:rsidRPr="0068489E" w:rsidRDefault="00BF0F43" w:rsidP="001134DC">
      <w:pPr>
        <w:pStyle w:val="Nagwek2"/>
        <w:numPr>
          <w:ilvl w:val="0"/>
          <w:numId w:val="0"/>
        </w:numPr>
        <w:spacing w:line="276" w:lineRule="auto"/>
        <w:ind w:left="142"/>
        <w:jc w:val="center"/>
        <w:rPr>
          <w:sz w:val="28"/>
          <w:szCs w:val="28"/>
        </w:rPr>
      </w:pPr>
      <w:bookmarkStart w:id="28" w:name="_heading=h.tyjcwt" w:colFirst="0" w:colLast="0"/>
      <w:bookmarkStart w:id="29" w:name="_Toc126667001"/>
      <w:bookmarkStart w:id="30" w:name="_Toc126668569"/>
      <w:bookmarkStart w:id="31" w:name="_Toc149043006"/>
      <w:bookmarkEnd w:id="25"/>
      <w:bookmarkEnd w:id="28"/>
      <w:r w:rsidRPr="0068489E">
        <w:rPr>
          <w:sz w:val="28"/>
          <w:szCs w:val="28"/>
        </w:rPr>
        <w:t>§ 5</w:t>
      </w:r>
      <w:r w:rsidR="0041266F" w:rsidRPr="0068489E">
        <w:rPr>
          <w:sz w:val="28"/>
          <w:szCs w:val="28"/>
        </w:rPr>
        <w:t>.</w:t>
      </w:r>
      <w:r w:rsidRPr="0068489E">
        <w:rPr>
          <w:sz w:val="28"/>
          <w:szCs w:val="28"/>
        </w:rPr>
        <w:t xml:space="preserve"> </w:t>
      </w:r>
      <w:r w:rsidR="00225371" w:rsidRPr="0068489E">
        <w:rPr>
          <w:sz w:val="28"/>
          <w:szCs w:val="28"/>
        </w:rPr>
        <w:br/>
      </w:r>
      <w:r w:rsidR="00B938A1" w:rsidRPr="0068489E">
        <w:rPr>
          <w:sz w:val="28"/>
          <w:szCs w:val="28"/>
        </w:rPr>
        <w:t xml:space="preserve">Sposób </w:t>
      </w:r>
      <w:r w:rsidR="00D4571B" w:rsidRPr="0068489E">
        <w:rPr>
          <w:sz w:val="28"/>
          <w:szCs w:val="28"/>
        </w:rPr>
        <w:t xml:space="preserve">składania </w:t>
      </w:r>
      <w:r w:rsidR="008A7779" w:rsidRPr="0068489E">
        <w:rPr>
          <w:sz w:val="28"/>
          <w:szCs w:val="28"/>
        </w:rPr>
        <w:t>w</w:t>
      </w:r>
      <w:r w:rsidR="00D4571B" w:rsidRPr="0068489E">
        <w:rPr>
          <w:sz w:val="28"/>
          <w:szCs w:val="28"/>
        </w:rPr>
        <w:t>niosk</w:t>
      </w:r>
      <w:r w:rsidR="0009220D" w:rsidRPr="0068489E">
        <w:rPr>
          <w:sz w:val="28"/>
          <w:szCs w:val="28"/>
        </w:rPr>
        <w:t>u</w:t>
      </w:r>
      <w:bookmarkEnd w:id="29"/>
      <w:bookmarkEnd w:id="30"/>
      <w:bookmarkEnd w:id="31"/>
    </w:p>
    <w:p w14:paraId="0EA48DED" w14:textId="09D3FC6D" w:rsidR="0027670A" w:rsidRPr="0068489E" w:rsidRDefault="00B30C28" w:rsidP="00CB6B0C">
      <w:pPr>
        <w:pStyle w:val="NCBRnormalnywcicie"/>
        <w:numPr>
          <w:ilvl w:val="0"/>
          <w:numId w:val="15"/>
        </w:numPr>
        <w:spacing w:before="120" w:line="360" w:lineRule="auto"/>
        <w:ind w:left="567" w:hanging="567"/>
        <w:contextualSpacing w:val="0"/>
        <w:rPr>
          <w:rFonts w:asciiTheme="minorHAnsi" w:eastAsia="Times New Roman" w:hAnsiTheme="minorHAnsi" w:cstheme="minorHAnsi"/>
          <w:color w:val="auto"/>
          <w:sz w:val="24"/>
          <w:szCs w:val="24"/>
        </w:rPr>
      </w:pPr>
      <w:r w:rsidRPr="0068489E">
        <w:rPr>
          <w:rFonts w:asciiTheme="minorHAnsi" w:hAnsiTheme="minorHAnsi" w:cstheme="minorHAnsi"/>
          <w:color w:val="auto"/>
          <w:sz w:val="24"/>
          <w:szCs w:val="24"/>
        </w:rPr>
        <w:t>Wnioskodawca</w:t>
      </w:r>
      <w:r w:rsidR="00B938A1" w:rsidRPr="0068489E">
        <w:rPr>
          <w:rFonts w:asciiTheme="minorHAnsi" w:hAnsiTheme="minorHAnsi" w:cstheme="minorHAnsi"/>
          <w:color w:val="auto"/>
          <w:sz w:val="24"/>
          <w:szCs w:val="24"/>
        </w:rPr>
        <w:t xml:space="preserve"> </w:t>
      </w:r>
      <w:r w:rsidR="00944647" w:rsidRPr="0068489E">
        <w:rPr>
          <w:rFonts w:asciiTheme="minorHAnsi" w:hAnsiTheme="minorHAnsi" w:cstheme="minorHAnsi"/>
          <w:color w:val="auto"/>
          <w:sz w:val="24"/>
          <w:szCs w:val="24"/>
        </w:rPr>
        <w:t>składa</w:t>
      </w:r>
      <w:r w:rsidR="00B938A1" w:rsidRPr="0068489E">
        <w:rPr>
          <w:rFonts w:asciiTheme="minorHAnsi" w:hAnsiTheme="minorHAnsi" w:cstheme="minorHAnsi"/>
          <w:color w:val="auto"/>
          <w:sz w:val="24"/>
          <w:szCs w:val="24"/>
        </w:rPr>
        <w:t xml:space="preserve"> </w:t>
      </w:r>
      <w:r w:rsidR="007458F3" w:rsidRPr="0068489E">
        <w:rPr>
          <w:rFonts w:asciiTheme="minorHAnsi" w:hAnsiTheme="minorHAnsi" w:cstheme="minorHAnsi"/>
          <w:color w:val="auto"/>
          <w:sz w:val="24"/>
          <w:szCs w:val="24"/>
        </w:rPr>
        <w:t>wniosek</w:t>
      </w:r>
      <w:r w:rsidR="00B938A1" w:rsidRPr="0068489E">
        <w:rPr>
          <w:rFonts w:asciiTheme="minorHAnsi" w:hAnsiTheme="minorHAnsi" w:cstheme="minorHAnsi"/>
          <w:color w:val="auto"/>
          <w:sz w:val="24"/>
          <w:szCs w:val="24"/>
        </w:rPr>
        <w:t xml:space="preserve"> wyłącznie w </w:t>
      </w:r>
      <w:r w:rsidR="00B329FD" w:rsidRPr="0068489E">
        <w:rPr>
          <w:rFonts w:asciiTheme="minorHAnsi" w:hAnsiTheme="minorHAnsi" w:cstheme="minorHAnsi"/>
          <w:color w:val="auto"/>
          <w:sz w:val="24"/>
          <w:szCs w:val="24"/>
        </w:rPr>
        <w:t>LSI</w:t>
      </w:r>
      <w:r w:rsidR="00C909FB" w:rsidRPr="0068489E">
        <w:rPr>
          <w:rFonts w:asciiTheme="minorHAnsi" w:hAnsiTheme="minorHAnsi" w:cstheme="minorHAnsi"/>
          <w:color w:val="auto"/>
          <w:sz w:val="24"/>
          <w:szCs w:val="24"/>
        </w:rPr>
        <w:t>:</w:t>
      </w:r>
      <w:r w:rsidR="00C35EC6" w:rsidRPr="0068489E">
        <w:rPr>
          <w:rFonts w:asciiTheme="minorHAnsi" w:hAnsiTheme="minorHAnsi" w:cstheme="minorHAnsi"/>
          <w:color w:val="auto"/>
          <w:sz w:val="24"/>
          <w:szCs w:val="24"/>
          <w:shd w:val="clear" w:color="auto" w:fill="FFFFFF"/>
        </w:rPr>
        <w:t xml:space="preserve"> </w:t>
      </w:r>
      <w:hyperlink r:id="rId15" w:history="1">
        <w:r w:rsidR="00C35EC6" w:rsidRPr="0068489E">
          <w:rPr>
            <w:rStyle w:val="Hipercze"/>
            <w:rFonts w:asciiTheme="minorHAnsi" w:hAnsiTheme="minorHAnsi" w:cstheme="minorHAnsi"/>
            <w:color w:val="auto"/>
            <w:sz w:val="24"/>
            <w:szCs w:val="24"/>
            <w:bdr w:val="none" w:sz="0" w:space="0" w:color="auto" w:frame="1"/>
            <w:shd w:val="clear" w:color="auto" w:fill="FFFFFF"/>
          </w:rPr>
          <w:t>https://lsi.parp.gov.pl</w:t>
        </w:r>
      </w:hyperlink>
      <w:r w:rsidR="00C35EC6" w:rsidRPr="0068489E">
        <w:rPr>
          <w:rFonts w:asciiTheme="minorHAnsi" w:eastAsia="Times New Roman" w:hAnsiTheme="minorHAnsi" w:cstheme="minorHAnsi"/>
          <w:color w:val="auto"/>
          <w:sz w:val="24"/>
          <w:szCs w:val="24"/>
        </w:rPr>
        <w:t xml:space="preserve">, </w:t>
      </w:r>
      <w:r w:rsidR="00A83BC2" w:rsidRPr="0068489E">
        <w:rPr>
          <w:rFonts w:asciiTheme="minorHAnsi" w:hAnsiTheme="minorHAnsi" w:cstheme="minorHAnsi"/>
          <w:color w:val="auto"/>
          <w:sz w:val="24"/>
          <w:szCs w:val="24"/>
        </w:rPr>
        <w:t xml:space="preserve">w terminie o którym mowa </w:t>
      </w:r>
      <w:r w:rsidR="005B03A7" w:rsidRPr="0068489E">
        <w:rPr>
          <w:rFonts w:asciiTheme="minorHAnsi" w:hAnsiTheme="minorHAnsi" w:cstheme="minorHAnsi"/>
          <w:color w:val="auto"/>
          <w:sz w:val="24"/>
          <w:szCs w:val="24"/>
        </w:rPr>
        <w:t xml:space="preserve">w </w:t>
      </w:r>
      <w:r w:rsidR="00ED68EB" w:rsidRPr="0068489E">
        <w:rPr>
          <w:rFonts w:asciiTheme="minorHAnsi" w:hAnsiTheme="minorHAnsi" w:cstheme="minorHAnsi"/>
          <w:color w:val="auto"/>
          <w:sz w:val="24"/>
          <w:szCs w:val="24"/>
        </w:rPr>
        <w:t>§ 1</w:t>
      </w:r>
      <w:r w:rsidR="001C50E4" w:rsidRPr="0068489E">
        <w:rPr>
          <w:rFonts w:asciiTheme="minorHAnsi" w:hAnsiTheme="minorHAnsi" w:cstheme="minorHAnsi"/>
          <w:color w:val="auto"/>
          <w:sz w:val="24"/>
          <w:szCs w:val="24"/>
        </w:rPr>
        <w:t xml:space="preserve"> </w:t>
      </w:r>
      <w:r w:rsidR="00EA70AF" w:rsidRPr="0068489E">
        <w:rPr>
          <w:rFonts w:asciiTheme="minorHAnsi" w:hAnsiTheme="minorHAnsi" w:cstheme="minorHAnsi"/>
          <w:color w:val="auto"/>
          <w:sz w:val="24"/>
          <w:szCs w:val="24"/>
        </w:rPr>
        <w:t>ust.</w:t>
      </w:r>
      <w:r w:rsidR="00C17458" w:rsidRPr="0068489E">
        <w:rPr>
          <w:rFonts w:asciiTheme="minorHAnsi" w:hAnsiTheme="minorHAnsi" w:cstheme="minorHAnsi"/>
          <w:color w:val="auto"/>
          <w:sz w:val="24"/>
          <w:szCs w:val="24"/>
        </w:rPr>
        <w:t xml:space="preserve"> </w:t>
      </w:r>
      <w:r w:rsidR="00ED68EB" w:rsidRPr="0068489E">
        <w:rPr>
          <w:rFonts w:asciiTheme="minorHAnsi" w:hAnsiTheme="minorHAnsi" w:cstheme="minorHAnsi"/>
          <w:color w:val="auto"/>
          <w:sz w:val="24"/>
          <w:szCs w:val="24"/>
        </w:rPr>
        <w:t>4</w:t>
      </w:r>
      <w:r w:rsidR="0023186B" w:rsidRPr="0068489E">
        <w:rPr>
          <w:rFonts w:asciiTheme="minorHAnsi" w:hAnsiTheme="minorHAnsi" w:cstheme="minorHAnsi"/>
          <w:color w:val="auto"/>
          <w:sz w:val="24"/>
          <w:szCs w:val="24"/>
        </w:rPr>
        <w:t>.</w:t>
      </w:r>
    </w:p>
    <w:p w14:paraId="352BC61E" w14:textId="33914DC5" w:rsidR="006D4CE0" w:rsidRPr="0068489E" w:rsidRDefault="006D4CE0" w:rsidP="00CB6B0C">
      <w:pPr>
        <w:pStyle w:val="NCBRnormalnywcicie"/>
        <w:numPr>
          <w:ilvl w:val="0"/>
          <w:numId w:val="15"/>
        </w:numPr>
        <w:spacing w:before="120" w:line="360" w:lineRule="auto"/>
        <w:ind w:left="567" w:hanging="567"/>
        <w:contextualSpacing w:val="0"/>
        <w:rPr>
          <w:rFonts w:asciiTheme="minorHAnsi" w:eastAsia="Times New Roman" w:hAnsiTheme="minorHAnsi" w:cstheme="minorHAnsi"/>
          <w:color w:val="auto"/>
          <w:sz w:val="24"/>
          <w:szCs w:val="24"/>
        </w:rPr>
      </w:pPr>
      <w:r w:rsidRPr="0068489E">
        <w:rPr>
          <w:rFonts w:asciiTheme="minorHAnsi" w:hAnsiTheme="minorHAnsi" w:cstheme="minorHAnsi"/>
          <w:color w:val="auto"/>
          <w:sz w:val="24"/>
          <w:szCs w:val="24"/>
        </w:rPr>
        <w:t>Wniosek o dofinansowanie powinien zostać sporządzony w języku polskim zgodnie z art. 5 ustawy z dnia 7 października 1999 r. o języku polskim (Dz. U. z 20</w:t>
      </w:r>
      <w:r w:rsidR="00735809" w:rsidRPr="0068489E">
        <w:rPr>
          <w:rFonts w:asciiTheme="minorHAnsi" w:hAnsiTheme="minorHAnsi" w:cstheme="minorHAnsi"/>
          <w:color w:val="auto"/>
          <w:sz w:val="24"/>
          <w:szCs w:val="24"/>
        </w:rPr>
        <w:t>21</w:t>
      </w:r>
      <w:r w:rsidRPr="0068489E">
        <w:rPr>
          <w:rFonts w:asciiTheme="minorHAnsi" w:hAnsiTheme="minorHAnsi" w:cstheme="minorHAnsi"/>
          <w:color w:val="auto"/>
          <w:sz w:val="24"/>
          <w:szCs w:val="24"/>
        </w:rPr>
        <w:t xml:space="preserve"> r. poz. </w:t>
      </w:r>
      <w:r w:rsidR="00735809" w:rsidRPr="0068489E">
        <w:rPr>
          <w:rFonts w:asciiTheme="minorHAnsi" w:hAnsiTheme="minorHAnsi" w:cstheme="minorHAnsi"/>
          <w:color w:val="auto"/>
          <w:sz w:val="24"/>
          <w:szCs w:val="24"/>
        </w:rPr>
        <w:t>672</w:t>
      </w:r>
      <w:r w:rsidR="00B66E7A" w:rsidRPr="0068489E">
        <w:rPr>
          <w:rFonts w:asciiTheme="minorHAnsi" w:hAnsiTheme="minorHAnsi" w:cstheme="minorHAnsi"/>
          <w:color w:val="auto"/>
          <w:sz w:val="24"/>
          <w:szCs w:val="24"/>
        </w:rPr>
        <w:t xml:space="preserve">, z </w:t>
      </w:r>
      <w:proofErr w:type="spellStart"/>
      <w:r w:rsidR="00B66E7A" w:rsidRPr="0068489E">
        <w:rPr>
          <w:rFonts w:asciiTheme="minorHAnsi" w:hAnsiTheme="minorHAnsi" w:cstheme="minorHAnsi"/>
          <w:color w:val="auto"/>
          <w:sz w:val="24"/>
          <w:szCs w:val="24"/>
        </w:rPr>
        <w:t>późn</w:t>
      </w:r>
      <w:proofErr w:type="spellEnd"/>
      <w:r w:rsidR="00B66E7A" w:rsidRPr="0068489E">
        <w:rPr>
          <w:rFonts w:asciiTheme="minorHAnsi" w:hAnsiTheme="minorHAnsi" w:cstheme="minorHAnsi"/>
          <w:color w:val="auto"/>
          <w:sz w:val="24"/>
          <w:szCs w:val="24"/>
        </w:rPr>
        <w:t>. zm.</w:t>
      </w:r>
      <w:r w:rsidRPr="0068489E">
        <w:rPr>
          <w:rFonts w:asciiTheme="minorHAnsi" w:hAnsiTheme="minorHAnsi" w:cstheme="minorHAnsi"/>
          <w:color w:val="auto"/>
          <w:sz w:val="24"/>
          <w:szCs w:val="24"/>
        </w:rPr>
        <w:t>), z wyjątkiem użycia obcojęzycznych nazw własnych lub pojedynczych wyrażeń w języku obcym. Dokumenty sporządzone w języku obcym powinny zostać przetłumaczone na język polski przez tłumacza przysięgłego.</w:t>
      </w:r>
    </w:p>
    <w:p w14:paraId="27341C3B" w14:textId="2487A556" w:rsidR="00D51B10" w:rsidRPr="0068489E" w:rsidRDefault="00E01EA9" w:rsidP="00CB6B0C">
      <w:pPr>
        <w:pStyle w:val="NCBRnormalnywcicie"/>
        <w:numPr>
          <w:ilvl w:val="0"/>
          <w:numId w:val="15"/>
        </w:numPr>
        <w:spacing w:before="120" w:line="360" w:lineRule="auto"/>
        <w:ind w:left="567" w:hanging="567"/>
        <w:contextualSpacing w:val="0"/>
        <w:rPr>
          <w:rFonts w:asciiTheme="minorHAnsi" w:eastAsia="Times New Roman" w:hAnsiTheme="minorHAnsi" w:cstheme="minorHAnsi"/>
          <w:color w:val="auto"/>
          <w:sz w:val="24"/>
          <w:szCs w:val="24"/>
        </w:rPr>
      </w:pPr>
      <w:bookmarkStart w:id="32" w:name="_Hlk124507810"/>
      <w:r w:rsidRPr="0068489E">
        <w:rPr>
          <w:rFonts w:asciiTheme="minorHAnsi" w:hAnsiTheme="minorHAnsi" w:cstheme="minorHAnsi"/>
          <w:color w:val="auto"/>
          <w:sz w:val="24"/>
          <w:szCs w:val="24"/>
        </w:rPr>
        <w:t xml:space="preserve">Wnioskodawca ma obowiązek </w:t>
      </w:r>
      <w:r w:rsidR="00ED68EB" w:rsidRPr="0068489E">
        <w:rPr>
          <w:rFonts w:asciiTheme="minorHAnsi" w:hAnsiTheme="minorHAnsi" w:cstheme="minorHAnsi"/>
          <w:color w:val="auto"/>
          <w:sz w:val="24"/>
          <w:szCs w:val="24"/>
        </w:rPr>
        <w:t xml:space="preserve">wypełnić wniosek zgodnie z </w:t>
      </w:r>
      <w:r w:rsidRPr="0068489E">
        <w:rPr>
          <w:rFonts w:asciiTheme="minorHAnsi" w:hAnsiTheme="minorHAnsi" w:cstheme="minorHAnsi"/>
          <w:color w:val="auto"/>
          <w:sz w:val="24"/>
          <w:szCs w:val="24"/>
        </w:rPr>
        <w:t>Instrukcj</w:t>
      </w:r>
      <w:r w:rsidR="00ED68EB" w:rsidRPr="0068489E">
        <w:rPr>
          <w:rFonts w:asciiTheme="minorHAnsi" w:hAnsiTheme="minorHAnsi" w:cstheme="minorHAnsi"/>
          <w:color w:val="auto"/>
          <w:sz w:val="24"/>
          <w:szCs w:val="24"/>
        </w:rPr>
        <w:t>ą</w:t>
      </w:r>
      <w:r w:rsidRPr="0068489E">
        <w:rPr>
          <w:rFonts w:asciiTheme="minorHAnsi" w:hAnsiTheme="minorHAnsi" w:cstheme="minorHAnsi"/>
          <w:color w:val="auto"/>
          <w:sz w:val="24"/>
          <w:szCs w:val="24"/>
        </w:rPr>
        <w:t xml:space="preserve"> wypełniania wniosku</w:t>
      </w:r>
      <w:r w:rsidR="0054795E" w:rsidRPr="0068489E">
        <w:rPr>
          <w:rFonts w:asciiTheme="minorHAnsi" w:hAnsiTheme="minorHAnsi" w:cstheme="minorHAnsi"/>
          <w:color w:val="auto"/>
          <w:sz w:val="24"/>
          <w:szCs w:val="24"/>
        </w:rPr>
        <w:t xml:space="preserve"> udostępnioną na stronie naboru</w:t>
      </w:r>
      <w:r w:rsidR="003124E2" w:rsidRPr="0068489E">
        <w:rPr>
          <w:rFonts w:asciiTheme="minorHAnsi" w:hAnsiTheme="minorHAnsi" w:cstheme="minorHAnsi"/>
          <w:color w:val="auto"/>
          <w:sz w:val="24"/>
          <w:szCs w:val="24"/>
        </w:rPr>
        <w:t>.</w:t>
      </w:r>
      <w:bookmarkStart w:id="33" w:name="_Hlk117109521"/>
    </w:p>
    <w:bookmarkEnd w:id="32"/>
    <w:bookmarkEnd w:id="33"/>
    <w:p w14:paraId="152BBF74" w14:textId="232900C2" w:rsidR="00E5733F" w:rsidRPr="0068489E" w:rsidRDefault="00ED68EB"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Po złożeniu wniosku </w:t>
      </w:r>
      <w:r w:rsidR="008A7779" w:rsidRPr="0068489E">
        <w:rPr>
          <w:rFonts w:asciiTheme="minorHAnsi" w:hAnsiTheme="minorHAnsi" w:cstheme="minorHAnsi"/>
          <w:color w:val="auto"/>
          <w:sz w:val="24"/>
          <w:szCs w:val="24"/>
        </w:rPr>
        <w:t>w</w:t>
      </w:r>
      <w:r w:rsidR="00B30C28" w:rsidRPr="0068489E">
        <w:rPr>
          <w:rFonts w:asciiTheme="minorHAnsi" w:hAnsiTheme="minorHAnsi" w:cstheme="minorHAnsi"/>
          <w:color w:val="auto"/>
          <w:sz w:val="24"/>
          <w:szCs w:val="24"/>
        </w:rPr>
        <w:t>nioskodawca</w:t>
      </w:r>
      <w:r w:rsidR="00B938A1" w:rsidRPr="0068489E">
        <w:rPr>
          <w:rFonts w:asciiTheme="minorHAnsi" w:hAnsiTheme="minorHAnsi" w:cstheme="minorHAnsi"/>
          <w:color w:val="auto"/>
          <w:sz w:val="24"/>
          <w:szCs w:val="24"/>
        </w:rPr>
        <w:t xml:space="preserve"> otrzyma potwierdzenie jego złożenia z nadanym numerem i</w:t>
      </w:r>
      <w:r w:rsidR="00C1237F" w:rsidRPr="0068489E">
        <w:rPr>
          <w:rFonts w:asciiTheme="minorHAnsi" w:hAnsiTheme="minorHAnsi" w:cstheme="minorHAnsi"/>
          <w:color w:val="auto"/>
          <w:sz w:val="24"/>
          <w:szCs w:val="24"/>
        </w:rPr>
        <w:t> </w:t>
      </w:r>
      <w:r w:rsidR="00B938A1" w:rsidRPr="0068489E">
        <w:rPr>
          <w:rFonts w:asciiTheme="minorHAnsi" w:hAnsiTheme="minorHAnsi" w:cstheme="minorHAnsi"/>
          <w:color w:val="auto"/>
          <w:sz w:val="24"/>
          <w:szCs w:val="24"/>
        </w:rPr>
        <w:t xml:space="preserve">datą wygenerowane przez </w:t>
      </w:r>
      <w:r w:rsidR="00D22218" w:rsidRPr="0068489E">
        <w:rPr>
          <w:rFonts w:asciiTheme="minorHAnsi" w:hAnsiTheme="minorHAnsi" w:cstheme="minorHAnsi"/>
          <w:color w:val="auto"/>
          <w:sz w:val="24"/>
          <w:szCs w:val="24"/>
        </w:rPr>
        <w:t>LSI</w:t>
      </w:r>
      <w:r w:rsidR="00B938A1" w:rsidRPr="0068489E">
        <w:rPr>
          <w:rFonts w:asciiTheme="minorHAnsi" w:hAnsiTheme="minorHAnsi" w:cstheme="minorHAnsi"/>
          <w:color w:val="auto"/>
          <w:sz w:val="24"/>
          <w:szCs w:val="24"/>
        </w:rPr>
        <w:t xml:space="preserve">. </w:t>
      </w:r>
      <w:r w:rsidR="009C2A51" w:rsidRPr="0068489E">
        <w:rPr>
          <w:rFonts w:asciiTheme="minorHAnsi" w:hAnsiTheme="minorHAnsi" w:cstheme="minorHAnsi"/>
          <w:color w:val="auto"/>
          <w:sz w:val="24"/>
          <w:szCs w:val="24"/>
        </w:rPr>
        <w:t xml:space="preserve">Po </w:t>
      </w:r>
      <w:r w:rsidR="00B938A1" w:rsidRPr="0068489E">
        <w:rPr>
          <w:rFonts w:asciiTheme="minorHAnsi" w:hAnsiTheme="minorHAnsi" w:cstheme="minorHAnsi"/>
          <w:color w:val="auto"/>
          <w:sz w:val="24"/>
          <w:szCs w:val="24"/>
        </w:rPr>
        <w:t>otrzyma</w:t>
      </w:r>
      <w:r w:rsidR="009C2A51" w:rsidRPr="0068489E">
        <w:rPr>
          <w:rFonts w:asciiTheme="minorHAnsi" w:hAnsiTheme="minorHAnsi" w:cstheme="minorHAnsi"/>
          <w:color w:val="auto"/>
          <w:sz w:val="24"/>
          <w:szCs w:val="24"/>
        </w:rPr>
        <w:t>niu</w:t>
      </w:r>
      <w:r w:rsidR="00B938A1" w:rsidRPr="0068489E">
        <w:rPr>
          <w:rFonts w:asciiTheme="minorHAnsi" w:hAnsiTheme="minorHAnsi" w:cstheme="minorHAnsi"/>
          <w:color w:val="auto"/>
          <w:sz w:val="24"/>
          <w:szCs w:val="24"/>
        </w:rPr>
        <w:t xml:space="preserve"> potwierdzeni</w:t>
      </w:r>
      <w:r w:rsidR="009C2A51" w:rsidRPr="0068489E">
        <w:rPr>
          <w:rFonts w:asciiTheme="minorHAnsi" w:hAnsiTheme="minorHAnsi" w:cstheme="minorHAnsi"/>
          <w:color w:val="auto"/>
          <w:sz w:val="24"/>
          <w:szCs w:val="24"/>
        </w:rPr>
        <w:t>a</w:t>
      </w:r>
      <w:r w:rsidR="0002413E" w:rsidRPr="0068489E">
        <w:rPr>
          <w:rFonts w:asciiTheme="minorHAnsi" w:hAnsiTheme="minorHAnsi" w:cstheme="minorHAnsi"/>
          <w:color w:val="auto"/>
          <w:sz w:val="24"/>
          <w:szCs w:val="24"/>
        </w:rPr>
        <w:t xml:space="preserve"> </w:t>
      </w:r>
      <w:r w:rsidR="008A7779" w:rsidRPr="0068489E">
        <w:rPr>
          <w:rFonts w:asciiTheme="minorHAnsi" w:hAnsiTheme="minorHAnsi" w:cstheme="minorHAnsi"/>
          <w:color w:val="auto"/>
          <w:sz w:val="24"/>
          <w:szCs w:val="24"/>
        </w:rPr>
        <w:t>w</w:t>
      </w:r>
      <w:r w:rsidR="0002413E" w:rsidRPr="0068489E">
        <w:rPr>
          <w:rFonts w:asciiTheme="minorHAnsi" w:hAnsiTheme="minorHAnsi" w:cstheme="minorHAnsi"/>
          <w:color w:val="auto"/>
          <w:sz w:val="24"/>
          <w:szCs w:val="24"/>
        </w:rPr>
        <w:t>nioskodawca</w:t>
      </w:r>
      <w:r w:rsidR="00B938A1" w:rsidRPr="0068489E">
        <w:rPr>
          <w:rFonts w:asciiTheme="minorHAnsi" w:hAnsiTheme="minorHAnsi" w:cstheme="minorHAnsi"/>
          <w:color w:val="auto"/>
          <w:sz w:val="24"/>
          <w:szCs w:val="24"/>
        </w:rPr>
        <w:t xml:space="preserve"> nie będzie mógł wprowadzić żadnych zmian we </w:t>
      </w:r>
      <w:r w:rsidR="00C6134C" w:rsidRPr="0068489E">
        <w:rPr>
          <w:rFonts w:asciiTheme="minorHAnsi" w:hAnsiTheme="minorHAnsi" w:cstheme="minorHAnsi"/>
          <w:color w:val="auto"/>
          <w:sz w:val="24"/>
          <w:szCs w:val="24"/>
        </w:rPr>
        <w:t>wniosku</w:t>
      </w:r>
      <w:r w:rsidR="00B938A1" w:rsidRPr="0068489E">
        <w:rPr>
          <w:rFonts w:asciiTheme="minorHAnsi" w:hAnsiTheme="minorHAnsi" w:cstheme="minorHAnsi"/>
          <w:color w:val="auto"/>
          <w:sz w:val="24"/>
          <w:szCs w:val="24"/>
        </w:rPr>
        <w:t xml:space="preserve">. Wyjątkiem są sytuacje opisane w </w:t>
      </w:r>
      <w:r w:rsidR="0002413E" w:rsidRPr="0068489E">
        <w:rPr>
          <w:rFonts w:asciiTheme="minorHAnsi" w:hAnsiTheme="minorHAnsi" w:cstheme="minorHAnsi"/>
          <w:color w:val="auto"/>
          <w:sz w:val="24"/>
          <w:szCs w:val="24"/>
        </w:rPr>
        <w:t xml:space="preserve">§ 6 </w:t>
      </w:r>
      <w:r w:rsidR="00B938A1" w:rsidRPr="0068489E">
        <w:rPr>
          <w:rFonts w:asciiTheme="minorHAnsi" w:hAnsiTheme="minorHAnsi" w:cstheme="minorHAnsi"/>
          <w:color w:val="auto"/>
          <w:sz w:val="24"/>
          <w:szCs w:val="24"/>
        </w:rPr>
        <w:t xml:space="preserve">Ocena </w:t>
      </w:r>
      <w:r w:rsidR="00B30C28" w:rsidRPr="0068489E">
        <w:rPr>
          <w:rFonts w:asciiTheme="minorHAnsi" w:hAnsiTheme="minorHAnsi" w:cstheme="minorHAnsi"/>
          <w:color w:val="auto"/>
          <w:sz w:val="24"/>
          <w:szCs w:val="24"/>
        </w:rPr>
        <w:t>projektów</w:t>
      </w:r>
      <w:r w:rsidR="005B03A7" w:rsidRPr="0068489E">
        <w:rPr>
          <w:rFonts w:asciiTheme="minorHAnsi" w:hAnsiTheme="minorHAnsi" w:cstheme="minorHAnsi"/>
          <w:color w:val="auto"/>
          <w:sz w:val="24"/>
          <w:szCs w:val="24"/>
        </w:rPr>
        <w:t>.</w:t>
      </w:r>
    </w:p>
    <w:p w14:paraId="4A5C8B93" w14:textId="139516B4" w:rsidR="00E5733F" w:rsidRPr="0068489E" w:rsidRDefault="00B938A1"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Za </w:t>
      </w:r>
      <w:r w:rsidR="0002413E" w:rsidRPr="0068489E">
        <w:rPr>
          <w:rFonts w:asciiTheme="minorHAnsi" w:hAnsiTheme="minorHAnsi" w:cstheme="minorHAnsi"/>
          <w:color w:val="auto"/>
          <w:sz w:val="24"/>
          <w:szCs w:val="24"/>
        </w:rPr>
        <w:t xml:space="preserve">datę i czas </w:t>
      </w:r>
      <w:r w:rsidRPr="0068489E">
        <w:rPr>
          <w:rFonts w:asciiTheme="minorHAnsi" w:hAnsiTheme="minorHAnsi" w:cstheme="minorHAnsi"/>
          <w:color w:val="auto"/>
          <w:sz w:val="24"/>
          <w:szCs w:val="24"/>
        </w:rPr>
        <w:t xml:space="preserve">złożenia </w:t>
      </w:r>
      <w:r w:rsidR="00C6134C" w:rsidRPr="0068489E">
        <w:rPr>
          <w:rFonts w:asciiTheme="minorHAnsi" w:hAnsiTheme="minorHAnsi" w:cstheme="minorHAnsi"/>
          <w:color w:val="auto"/>
          <w:sz w:val="24"/>
          <w:szCs w:val="24"/>
        </w:rPr>
        <w:t>wniosku</w:t>
      </w:r>
      <w:r w:rsidRPr="0068489E">
        <w:rPr>
          <w:rFonts w:asciiTheme="minorHAnsi" w:hAnsiTheme="minorHAnsi" w:cstheme="minorHAnsi"/>
          <w:color w:val="auto"/>
          <w:sz w:val="24"/>
          <w:szCs w:val="24"/>
        </w:rPr>
        <w:t xml:space="preserve"> w </w:t>
      </w:r>
      <w:r w:rsidR="00F61836" w:rsidRPr="0068489E">
        <w:rPr>
          <w:rFonts w:asciiTheme="minorHAnsi" w:hAnsiTheme="minorHAnsi" w:cstheme="minorHAnsi"/>
          <w:color w:val="auto"/>
          <w:sz w:val="24"/>
          <w:szCs w:val="24"/>
        </w:rPr>
        <w:t xml:space="preserve">naborze </w:t>
      </w:r>
      <w:r w:rsidRPr="0068489E">
        <w:rPr>
          <w:rFonts w:asciiTheme="minorHAnsi" w:hAnsiTheme="minorHAnsi" w:cstheme="minorHAnsi"/>
          <w:color w:val="auto"/>
          <w:sz w:val="24"/>
          <w:szCs w:val="24"/>
        </w:rPr>
        <w:t xml:space="preserve">uznawana jest data </w:t>
      </w:r>
      <w:r w:rsidR="0002413E" w:rsidRPr="0068489E">
        <w:rPr>
          <w:rFonts w:asciiTheme="minorHAnsi" w:hAnsiTheme="minorHAnsi" w:cstheme="minorHAnsi"/>
          <w:color w:val="auto"/>
          <w:sz w:val="24"/>
          <w:szCs w:val="24"/>
        </w:rPr>
        <w:t xml:space="preserve">i czas wskazana w </w:t>
      </w:r>
      <w:r w:rsidRPr="0068489E">
        <w:rPr>
          <w:rFonts w:asciiTheme="minorHAnsi" w:hAnsiTheme="minorHAnsi" w:cstheme="minorHAnsi"/>
          <w:color w:val="auto"/>
          <w:sz w:val="24"/>
          <w:szCs w:val="24"/>
        </w:rPr>
        <w:t>potwierdzeniu</w:t>
      </w:r>
      <w:r w:rsidR="0002413E" w:rsidRPr="0068489E">
        <w:rPr>
          <w:rFonts w:asciiTheme="minorHAnsi" w:hAnsiTheme="minorHAnsi" w:cstheme="minorHAnsi"/>
          <w:color w:val="auto"/>
          <w:sz w:val="24"/>
          <w:szCs w:val="24"/>
        </w:rPr>
        <w:t xml:space="preserve"> złożeni</w:t>
      </w:r>
      <w:r w:rsidR="00335AE0" w:rsidRPr="0068489E">
        <w:rPr>
          <w:rFonts w:asciiTheme="minorHAnsi" w:hAnsiTheme="minorHAnsi" w:cstheme="minorHAnsi"/>
          <w:color w:val="auto"/>
          <w:sz w:val="24"/>
          <w:szCs w:val="24"/>
        </w:rPr>
        <w:t>a</w:t>
      </w:r>
      <w:r w:rsidR="0002413E" w:rsidRPr="0068489E">
        <w:rPr>
          <w:rFonts w:asciiTheme="minorHAnsi" w:hAnsiTheme="minorHAnsi" w:cstheme="minorHAnsi"/>
          <w:color w:val="auto"/>
          <w:sz w:val="24"/>
          <w:szCs w:val="24"/>
        </w:rPr>
        <w:t xml:space="preserve"> </w:t>
      </w:r>
      <w:r w:rsidR="008A7779" w:rsidRPr="0068489E">
        <w:rPr>
          <w:rFonts w:asciiTheme="minorHAnsi" w:hAnsiTheme="minorHAnsi" w:cstheme="minorHAnsi"/>
          <w:color w:val="auto"/>
          <w:sz w:val="24"/>
          <w:szCs w:val="24"/>
        </w:rPr>
        <w:t>w</w:t>
      </w:r>
      <w:r w:rsidR="0002413E" w:rsidRPr="0068489E">
        <w:rPr>
          <w:rFonts w:asciiTheme="minorHAnsi" w:hAnsiTheme="minorHAnsi" w:cstheme="minorHAnsi"/>
          <w:color w:val="auto"/>
          <w:sz w:val="24"/>
          <w:szCs w:val="24"/>
        </w:rPr>
        <w:t xml:space="preserve">niosku, o którym mowa w </w:t>
      </w:r>
      <w:r w:rsidR="006D0377" w:rsidRPr="0068489E">
        <w:rPr>
          <w:rFonts w:asciiTheme="minorHAnsi" w:hAnsiTheme="minorHAnsi" w:cstheme="minorHAnsi"/>
          <w:color w:val="auto"/>
          <w:sz w:val="24"/>
          <w:szCs w:val="24"/>
        </w:rPr>
        <w:t>ust. 4</w:t>
      </w:r>
      <w:r w:rsidR="0002413E" w:rsidRPr="0068489E">
        <w:rPr>
          <w:rFonts w:asciiTheme="minorHAnsi" w:hAnsiTheme="minorHAnsi" w:cstheme="minorHAnsi"/>
          <w:color w:val="auto"/>
          <w:sz w:val="24"/>
          <w:szCs w:val="24"/>
        </w:rPr>
        <w:t>.</w:t>
      </w:r>
    </w:p>
    <w:p w14:paraId="5B635659" w14:textId="41058782" w:rsidR="00C305A8" w:rsidRPr="0068489E" w:rsidRDefault="00166D3D"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bookmarkStart w:id="34" w:name="_Hlk115036213"/>
      <w:r w:rsidRPr="0068489E">
        <w:rPr>
          <w:rFonts w:asciiTheme="minorHAnsi" w:hAnsiTheme="minorHAnsi" w:cstheme="minorHAnsi"/>
          <w:color w:val="auto"/>
          <w:sz w:val="24"/>
          <w:szCs w:val="24"/>
        </w:rPr>
        <w:lastRenderedPageBreak/>
        <w:t>Załączniki</w:t>
      </w:r>
      <w:r w:rsidR="00692B0E"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są składane za pośrednictwem </w:t>
      </w:r>
      <w:r w:rsidR="0002413E" w:rsidRPr="0068489E">
        <w:rPr>
          <w:rFonts w:asciiTheme="minorHAnsi" w:hAnsiTheme="minorHAnsi" w:cstheme="minorHAnsi"/>
          <w:color w:val="auto"/>
          <w:sz w:val="24"/>
          <w:szCs w:val="24"/>
        </w:rPr>
        <w:t>LSI</w:t>
      </w:r>
      <w:r w:rsidR="007C2210" w:rsidRPr="0068489E">
        <w:rPr>
          <w:rFonts w:asciiTheme="minorHAnsi" w:hAnsiTheme="minorHAnsi" w:cstheme="minorHAnsi"/>
          <w:color w:val="auto"/>
          <w:sz w:val="24"/>
          <w:szCs w:val="24"/>
        </w:rPr>
        <w:t>.</w:t>
      </w:r>
    </w:p>
    <w:p w14:paraId="7E5E520F" w14:textId="51BB92D2" w:rsidR="00C305A8" w:rsidRPr="0068489E" w:rsidRDefault="00B30C28"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bookmarkStart w:id="35" w:name="_Hlk124328541"/>
      <w:bookmarkEnd w:id="34"/>
      <w:r w:rsidRPr="0068489E">
        <w:rPr>
          <w:rFonts w:asciiTheme="minorHAnsi" w:hAnsiTheme="minorHAnsi" w:cstheme="minorHAnsi"/>
          <w:color w:val="auto"/>
          <w:sz w:val="24"/>
          <w:szCs w:val="24"/>
        </w:rPr>
        <w:t>Wnioskodawca</w:t>
      </w:r>
      <w:r w:rsidR="00B938A1" w:rsidRPr="0068489E">
        <w:rPr>
          <w:rFonts w:asciiTheme="minorHAnsi" w:hAnsiTheme="minorHAnsi" w:cstheme="minorHAnsi"/>
          <w:color w:val="auto"/>
          <w:sz w:val="24"/>
          <w:szCs w:val="24"/>
        </w:rPr>
        <w:t xml:space="preserve"> może wycofać </w:t>
      </w:r>
      <w:r w:rsidR="007458F3" w:rsidRPr="0068489E">
        <w:rPr>
          <w:rFonts w:asciiTheme="minorHAnsi" w:hAnsiTheme="minorHAnsi" w:cstheme="minorHAnsi"/>
          <w:color w:val="auto"/>
          <w:sz w:val="24"/>
          <w:szCs w:val="24"/>
        </w:rPr>
        <w:t>wniosek</w:t>
      </w:r>
      <w:r w:rsidR="00B938A1" w:rsidRPr="0068489E">
        <w:rPr>
          <w:rFonts w:asciiTheme="minorHAnsi" w:hAnsiTheme="minorHAnsi" w:cstheme="minorHAnsi"/>
          <w:color w:val="auto"/>
          <w:sz w:val="24"/>
          <w:szCs w:val="24"/>
        </w:rPr>
        <w:t xml:space="preserve"> do</w:t>
      </w:r>
      <w:r w:rsidR="001B53D0" w:rsidRPr="0068489E">
        <w:rPr>
          <w:rFonts w:asciiTheme="minorHAnsi" w:hAnsiTheme="minorHAnsi" w:cstheme="minorHAnsi"/>
          <w:color w:val="auto"/>
          <w:sz w:val="24"/>
          <w:szCs w:val="24"/>
        </w:rPr>
        <w:t xml:space="preserve"> momentu</w:t>
      </w:r>
      <w:r w:rsidR="00B938A1" w:rsidRPr="0068489E">
        <w:rPr>
          <w:rFonts w:asciiTheme="minorHAnsi" w:hAnsiTheme="minorHAnsi" w:cstheme="minorHAnsi"/>
          <w:color w:val="auto"/>
          <w:sz w:val="24"/>
          <w:szCs w:val="24"/>
        </w:rPr>
        <w:t xml:space="preserve"> </w:t>
      </w:r>
      <w:r w:rsidR="00C35EC6" w:rsidRPr="0068489E">
        <w:rPr>
          <w:rFonts w:asciiTheme="minorHAnsi" w:hAnsiTheme="minorHAnsi" w:cstheme="minorHAnsi"/>
          <w:color w:val="auto"/>
          <w:sz w:val="24"/>
          <w:szCs w:val="24"/>
        </w:rPr>
        <w:t>zawarcia umowy o dofinansowanie</w:t>
      </w:r>
      <w:r w:rsidR="00FF6D49" w:rsidRPr="0068489E">
        <w:rPr>
          <w:rFonts w:asciiTheme="minorHAnsi" w:hAnsiTheme="minorHAnsi" w:cstheme="minorHAnsi"/>
          <w:color w:val="auto"/>
          <w:sz w:val="24"/>
          <w:szCs w:val="24"/>
        </w:rPr>
        <w:t xml:space="preserve">. </w:t>
      </w:r>
      <w:r w:rsidR="0002413E" w:rsidRPr="0068489E">
        <w:rPr>
          <w:rFonts w:asciiTheme="minorHAnsi" w:hAnsiTheme="minorHAnsi" w:cstheme="minorHAnsi"/>
          <w:color w:val="auto"/>
          <w:sz w:val="24"/>
          <w:szCs w:val="24"/>
        </w:rPr>
        <w:t xml:space="preserve">W takim przypadku wnioskodawca wycofuje wniosek w LSI oraz załącza </w:t>
      </w:r>
      <w:r w:rsidR="006D0377" w:rsidRPr="0068489E">
        <w:rPr>
          <w:rFonts w:asciiTheme="minorHAnsi" w:hAnsiTheme="minorHAnsi" w:cstheme="minorHAnsi"/>
          <w:color w:val="auto"/>
          <w:sz w:val="24"/>
          <w:szCs w:val="24"/>
        </w:rPr>
        <w:t xml:space="preserve">w LSI </w:t>
      </w:r>
      <w:r w:rsidR="0002413E" w:rsidRPr="0068489E">
        <w:rPr>
          <w:rFonts w:asciiTheme="minorHAnsi" w:hAnsiTheme="minorHAnsi" w:cstheme="minorHAnsi"/>
          <w:color w:val="auto"/>
          <w:sz w:val="24"/>
          <w:szCs w:val="24"/>
        </w:rPr>
        <w:t xml:space="preserve">skan pisma o wycofaniu wniosku podpisanego zgodnie z zasadami reprezentacji wnioskodawcy. </w:t>
      </w:r>
      <w:r w:rsidR="00B71DE9" w:rsidRPr="0068489E">
        <w:rPr>
          <w:rFonts w:asciiTheme="minorHAnsi" w:hAnsiTheme="minorHAnsi" w:cstheme="minorHAnsi"/>
          <w:color w:val="auto"/>
          <w:sz w:val="24"/>
          <w:szCs w:val="24"/>
        </w:rPr>
        <w:t>S</w:t>
      </w:r>
      <w:r w:rsidR="00011310" w:rsidRPr="0068489E">
        <w:rPr>
          <w:rFonts w:asciiTheme="minorHAnsi" w:hAnsiTheme="minorHAnsi" w:cstheme="minorHAnsi"/>
          <w:color w:val="auto"/>
          <w:sz w:val="24"/>
          <w:szCs w:val="24"/>
        </w:rPr>
        <w:t>t</w:t>
      </w:r>
      <w:r w:rsidR="00B71DE9" w:rsidRPr="0068489E">
        <w:rPr>
          <w:rFonts w:asciiTheme="minorHAnsi" w:hAnsiTheme="minorHAnsi" w:cstheme="minorHAnsi"/>
          <w:color w:val="auto"/>
          <w:sz w:val="24"/>
          <w:szCs w:val="24"/>
        </w:rPr>
        <w:t xml:space="preserve">atus </w:t>
      </w:r>
      <w:r w:rsidR="00011310" w:rsidRPr="0068489E">
        <w:rPr>
          <w:rFonts w:asciiTheme="minorHAnsi" w:hAnsiTheme="minorHAnsi" w:cstheme="minorHAnsi"/>
          <w:color w:val="auto"/>
          <w:sz w:val="24"/>
          <w:szCs w:val="24"/>
        </w:rPr>
        <w:t>wniosku na „wycofany” zmienia się po potwierdzeniu wycofania przez IP.</w:t>
      </w:r>
      <w:bookmarkEnd w:id="35"/>
    </w:p>
    <w:p w14:paraId="4134B80C" w14:textId="23FC65B9" w:rsidR="00847B35" w:rsidRPr="0068489E" w:rsidRDefault="00847B35"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u w:color="808080" w:themeColor="background1" w:themeShade="80"/>
        </w:rPr>
      </w:pPr>
      <w:r w:rsidRPr="0068489E">
        <w:rPr>
          <w:rFonts w:asciiTheme="minorHAnsi" w:hAnsiTheme="minorHAnsi" w:cstheme="minorHAnsi"/>
          <w:color w:val="auto"/>
          <w:sz w:val="24"/>
          <w:szCs w:val="24"/>
        </w:rPr>
        <w:t xml:space="preserve">W przypadku stwierdzenia błędów związanych z funkcjonowaniem LSI </w:t>
      </w:r>
      <w:r w:rsidR="008A7779"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nioskodawca w terminie naboru wniosków:</w:t>
      </w:r>
    </w:p>
    <w:p w14:paraId="22E64DA4" w14:textId="3EE4D169" w:rsidR="00847B35" w:rsidRPr="0068489E" w:rsidRDefault="00847B35" w:rsidP="00CB6B0C">
      <w:pPr>
        <w:pStyle w:val="NCBRnormalnywcicie"/>
        <w:numPr>
          <w:ilvl w:val="0"/>
          <w:numId w:val="2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powinien dokonać zgłoszenia błędów za pomocą formularza dostępnego w LSI</w:t>
      </w:r>
      <w:r w:rsidR="002833E7" w:rsidRPr="0068489E">
        <w:rPr>
          <w:rFonts w:asciiTheme="minorHAnsi" w:hAnsiTheme="minorHAnsi" w:cstheme="minorHAnsi"/>
          <w:color w:val="auto"/>
          <w:sz w:val="24"/>
          <w:szCs w:val="24"/>
        </w:rPr>
        <w:t>,</w:t>
      </w:r>
    </w:p>
    <w:p w14:paraId="1A2647D8" w14:textId="6CF8A6FB" w:rsidR="00216E72" w:rsidRPr="0068489E" w:rsidRDefault="00847B35" w:rsidP="00CB6B0C">
      <w:pPr>
        <w:pStyle w:val="NCBRnormalnywcicie"/>
        <w:numPr>
          <w:ilvl w:val="0"/>
          <w:numId w:val="2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przypadku awarii formularza, o którym mowa w pkt 1 – powinien skontaktować się z IP za pośrednictwem formularza kontaktowego zamieszczonego na stronie naboru</w:t>
      </w:r>
      <w:r w:rsidR="002833E7" w:rsidRPr="0068489E">
        <w:rPr>
          <w:rFonts w:asciiTheme="minorHAnsi" w:hAnsiTheme="minorHAnsi" w:cstheme="minorHAnsi"/>
          <w:color w:val="auto"/>
          <w:sz w:val="24"/>
          <w:szCs w:val="24"/>
        </w:rPr>
        <w:t>.</w:t>
      </w:r>
    </w:p>
    <w:p w14:paraId="248053EC" w14:textId="24D71F1C" w:rsidR="00847B35" w:rsidRPr="0068489E" w:rsidRDefault="00847B35"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IP kieruje całość korespondencji dotyczącej przyjętego zgłoszenia błędu, w tym wynik rozpatrzenia zgłoszenia błędu na adres poczty elektronicznej wskazany przez </w:t>
      </w:r>
      <w:r w:rsidR="008A7779"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nioskodawcę w zgłoszeniu błędu.</w:t>
      </w:r>
    </w:p>
    <w:p w14:paraId="569EE27D" w14:textId="6BD131C9" w:rsidR="00847B35" w:rsidRPr="0068489E" w:rsidRDefault="00847B35"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u w:color="808080" w:themeColor="background1" w:themeShade="80"/>
        </w:rPr>
      </w:pPr>
      <w:r w:rsidRPr="0068489E">
        <w:rPr>
          <w:rFonts w:asciiTheme="minorHAnsi" w:hAnsiTheme="minorHAnsi" w:cstheme="minorHAnsi"/>
          <w:color w:val="auto"/>
          <w:sz w:val="24"/>
          <w:szCs w:val="24"/>
        </w:rPr>
        <w:t xml:space="preserve">IP może pozytywnie rozpatrzyć zgłoszenie błędu przez </w:t>
      </w:r>
      <w:r w:rsidR="008A7779"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 xml:space="preserve">nioskodawcę jedynie, gdy jest on związany z wadliwym funkcjonowaniem LSI i leży po stronie IP, nie zaś po stronie </w:t>
      </w:r>
      <w:r w:rsidR="008A7779"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nioskodawcy.</w:t>
      </w:r>
    </w:p>
    <w:p w14:paraId="43368D13" w14:textId="536FEA33" w:rsidR="006445F6" w:rsidRPr="0068489E" w:rsidRDefault="00B938A1"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Jeśli wystąpi</w:t>
      </w:r>
      <w:r w:rsidR="00013DC9" w:rsidRPr="0068489E">
        <w:rPr>
          <w:rFonts w:asciiTheme="minorHAnsi" w:hAnsiTheme="minorHAnsi" w:cstheme="minorHAnsi"/>
          <w:color w:val="auto"/>
          <w:sz w:val="24"/>
          <w:szCs w:val="24"/>
        </w:rPr>
        <w:t>ą</w:t>
      </w:r>
      <w:r w:rsidRPr="0068489E">
        <w:rPr>
          <w:rFonts w:asciiTheme="minorHAnsi" w:hAnsiTheme="minorHAnsi" w:cstheme="minorHAnsi"/>
          <w:color w:val="auto"/>
          <w:sz w:val="24"/>
          <w:szCs w:val="24"/>
        </w:rPr>
        <w:t xml:space="preserve"> długotrwałe problemy techniczne uniemożliwiające składanie </w:t>
      </w:r>
      <w:r w:rsidR="00B83FE9" w:rsidRPr="0068489E">
        <w:rPr>
          <w:rFonts w:asciiTheme="minorHAnsi" w:hAnsiTheme="minorHAnsi" w:cstheme="minorHAnsi"/>
          <w:color w:val="auto"/>
          <w:sz w:val="24"/>
          <w:szCs w:val="24"/>
        </w:rPr>
        <w:t>wniosków</w:t>
      </w:r>
      <w:r w:rsidRPr="0068489E">
        <w:rPr>
          <w:rFonts w:asciiTheme="minorHAnsi" w:hAnsiTheme="minorHAnsi" w:cstheme="minorHAnsi"/>
          <w:color w:val="auto"/>
          <w:sz w:val="24"/>
          <w:szCs w:val="24"/>
        </w:rPr>
        <w:t xml:space="preserve"> za pomocą </w:t>
      </w:r>
      <w:r w:rsidR="00C80D3F" w:rsidRPr="0068489E">
        <w:rPr>
          <w:rFonts w:asciiTheme="minorHAnsi" w:hAnsiTheme="minorHAnsi" w:cstheme="minorHAnsi"/>
          <w:color w:val="auto"/>
          <w:sz w:val="24"/>
          <w:szCs w:val="24"/>
        </w:rPr>
        <w:t>LSI</w:t>
      </w:r>
      <w:r w:rsidRPr="0068489E">
        <w:rPr>
          <w:rFonts w:asciiTheme="minorHAnsi" w:hAnsiTheme="minorHAnsi" w:cstheme="minorHAnsi"/>
          <w:color w:val="auto"/>
          <w:sz w:val="24"/>
          <w:szCs w:val="24"/>
        </w:rPr>
        <w:t xml:space="preserve"> </w:t>
      </w:r>
      <w:r w:rsidR="008A7779" w:rsidRPr="0068489E">
        <w:rPr>
          <w:rFonts w:asciiTheme="minorHAnsi" w:hAnsiTheme="minorHAnsi" w:cstheme="minorHAnsi"/>
          <w:color w:val="auto"/>
          <w:sz w:val="24"/>
          <w:szCs w:val="24"/>
        </w:rPr>
        <w:t>w</w:t>
      </w:r>
      <w:r w:rsidR="00B30C28" w:rsidRPr="0068489E">
        <w:rPr>
          <w:rFonts w:asciiTheme="minorHAnsi" w:hAnsiTheme="minorHAnsi" w:cstheme="minorHAnsi"/>
          <w:color w:val="auto"/>
          <w:sz w:val="24"/>
          <w:szCs w:val="24"/>
        </w:rPr>
        <w:t>nioskodawca</w:t>
      </w:r>
      <w:r w:rsidRPr="0068489E">
        <w:rPr>
          <w:rFonts w:asciiTheme="minorHAnsi" w:hAnsiTheme="minorHAnsi" w:cstheme="minorHAnsi"/>
          <w:color w:val="auto"/>
          <w:sz w:val="24"/>
          <w:szCs w:val="24"/>
        </w:rPr>
        <w:t xml:space="preserve"> stos</w:t>
      </w:r>
      <w:r w:rsidR="00C80D3F" w:rsidRPr="0068489E">
        <w:rPr>
          <w:rFonts w:asciiTheme="minorHAnsi" w:hAnsiTheme="minorHAnsi" w:cstheme="minorHAnsi"/>
          <w:color w:val="auto"/>
          <w:sz w:val="24"/>
          <w:szCs w:val="24"/>
        </w:rPr>
        <w:t xml:space="preserve">uje się </w:t>
      </w:r>
      <w:r w:rsidRPr="0068489E">
        <w:rPr>
          <w:rFonts w:asciiTheme="minorHAnsi" w:hAnsiTheme="minorHAnsi" w:cstheme="minorHAnsi"/>
          <w:color w:val="auto"/>
          <w:sz w:val="24"/>
          <w:szCs w:val="24"/>
        </w:rPr>
        <w:t xml:space="preserve">do komunikatów na </w:t>
      </w:r>
      <w:r w:rsidR="007458F3" w:rsidRPr="0068489E">
        <w:rPr>
          <w:rFonts w:asciiTheme="minorHAnsi" w:hAnsiTheme="minorHAnsi" w:cstheme="minorHAnsi"/>
          <w:color w:val="auto"/>
          <w:sz w:val="24"/>
          <w:szCs w:val="24"/>
        </w:rPr>
        <w:t xml:space="preserve">stronie </w:t>
      </w:r>
      <w:r w:rsidR="00893963" w:rsidRPr="0068489E">
        <w:rPr>
          <w:rFonts w:asciiTheme="minorHAnsi" w:hAnsiTheme="minorHAnsi" w:cstheme="minorHAnsi"/>
          <w:color w:val="auto"/>
          <w:sz w:val="24"/>
          <w:szCs w:val="24"/>
        </w:rPr>
        <w:t>naboru</w:t>
      </w:r>
      <w:r w:rsidRPr="0068489E">
        <w:rPr>
          <w:rFonts w:asciiTheme="minorHAnsi" w:hAnsiTheme="minorHAnsi" w:cstheme="minorHAnsi"/>
          <w:color w:val="auto"/>
          <w:sz w:val="24"/>
          <w:szCs w:val="24"/>
        </w:rPr>
        <w:t>.</w:t>
      </w:r>
    </w:p>
    <w:p w14:paraId="37C74CF3" w14:textId="4C705D11" w:rsidR="006445F6" w:rsidRPr="0068489E" w:rsidRDefault="006445F6" w:rsidP="00CB6B0C">
      <w:pPr>
        <w:pStyle w:val="NCBRnormalnywcicie"/>
        <w:numPr>
          <w:ilvl w:val="0"/>
          <w:numId w:val="15"/>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 zastrzega sobie możliwość wprowadzenia przerw w funkcjonowaniu LSI niezbędnych do wykonania czynności konserwacyjnych/serwisowych związanych z prawidłowym jego funkcjonowaniem. W takim przypadku na stronie naboru każdorazowo będzie publikowana informacja o sposobie komunikowania oraz trybie obsługi zgłoszeń.</w:t>
      </w:r>
    </w:p>
    <w:p w14:paraId="7287C356" w14:textId="0B11573A" w:rsidR="00695515" w:rsidRPr="0068489E" w:rsidRDefault="00695515" w:rsidP="001134DC">
      <w:pPr>
        <w:pStyle w:val="Nagwek2"/>
        <w:numPr>
          <w:ilvl w:val="0"/>
          <w:numId w:val="0"/>
        </w:numPr>
        <w:spacing w:line="276" w:lineRule="auto"/>
        <w:ind w:left="142"/>
        <w:jc w:val="center"/>
        <w:rPr>
          <w:sz w:val="28"/>
          <w:szCs w:val="28"/>
        </w:rPr>
      </w:pPr>
      <w:bookmarkStart w:id="36" w:name="_heading=h.3dy6vkm" w:colFirst="0" w:colLast="0"/>
      <w:bookmarkStart w:id="37" w:name="_heading=h.4d34og8" w:colFirst="0" w:colLast="0"/>
      <w:bookmarkStart w:id="38" w:name="_heading=h.2s8eyo1" w:colFirst="0" w:colLast="0"/>
      <w:bookmarkStart w:id="39" w:name="_Toc126667002"/>
      <w:bookmarkStart w:id="40" w:name="_Toc126668570"/>
      <w:bookmarkStart w:id="41" w:name="_Toc149043007"/>
      <w:bookmarkStart w:id="42" w:name="_Hlk117110201"/>
      <w:bookmarkEnd w:id="36"/>
      <w:bookmarkEnd w:id="37"/>
      <w:bookmarkEnd w:id="38"/>
      <w:r w:rsidRPr="0068489E">
        <w:rPr>
          <w:sz w:val="28"/>
          <w:szCs w:val="28"/>
        </w:rPr>
        <w:t xml:space="preserve">§ 6. </w:t>
      </w:r>
      <w:r w:rsidR="00225371" w:rsidRPr="0068489E">
        <w:rPr>
          <w:sz w:val="28"/>
          <w:szCs w:val="28"/>
        </w:rPr>
        <w:br/>
      </w:r>
      <w:r w:rsidR="005E670F" w:rsidRPr="0068489E">
        <w:rPr>
          <w:sz w:val="28"/>
          <w:szCs w:val="28"/>
        </w:rPr>
        <w:t>Ocena projektów</w:t>
      </w:r>
      <w:bookmarkEnd w:id="39"/>
      <w:bookmarkEnd w:id="40"/>
      <w:bookmarkEnd w:id="41"/>
    </w:p>
    <w:p w14:paraId="303A3318" w14:textId="4FECDA8F" w:rsidR="007A1662" w:rsidRPr="0068489E" w:rsidRDefault="007A1662" w:rsidP="00CB6B0C">
      <w:pPr>
        <w:pStyle w:val="NCBRnormalnywcicie"/>
        <w:numPr>
          <w:ilvl w:val="0"/>
          <w:numId w:val="7"/>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Ocena </w:t>
      </w:r>
      <w:r w:rsidR="0089570E" w:rsidRPr="0068489E">
        <w:rPr>
          <w:rFonts w:asciiTheme="minorHAnsi" w:hAnsiTheme="minorHAnsi" w:cstheme="minorHAnsi"/>
          <w:color w:val="auto"/>
          <w:sz w:val="24"/>
          <w:szCs w:val="24"/>
        </w:rPr>
        <w:t xml:space="preserve">projektu </w:t>
      </w:r>
      <w:r w:rsidRPr="0068489E">
        <w:rPr>
          <w:rFonts w:asciiTheme="minorHAnsi" w:hAnsiTheme="minorHAnsi" w:cstheme="minorHAnsi"/>
          <w:color w:val="auto"/>
          <w:sz w:val="24"/>
          <w:szCs w:val="24"/>
        </w:rPr>
        <w:t xml:space="preserve">prowadzona jest w zakresie spełnienia kryteriów wyboru projektów, </w:t>
      </w:r>
      <w:r w:rsidR="00335AE0" w:rsidRPr="0068489E">
        <w:rPr>
          <w:rFonts w:asciiTheme="minorHAnsi" w:hAnsiTheme="minorHAnsi" w:cstheme="minorHAnsi"/>
          <w:color w:val="auto"/>
          <w:sz w:val="24"/>
          <w:szCs w:val="24"/>
        </w:rPr>
        <w:t>stanowiąc</w:t>
      </w:r>
      <w:r w:rsidRPr="0068489E">
        <w:rPr>
          <w:rFonts w:asciiTheme="minorHAnsi" w:hAnsiTheme="minorHAnsi" w:cstheme="minorHAnsi"/>
          <w:color w:val="auto"/>
          <w:sz w:val="24"/>
          <w:szCs w:val="24"/>
        </w:rPr>
        <w:t>ych załącznik nr 3</w:t>
      </w:r>
      <w:r w:rsidR="00335AE0" w:rsidRPr="0068489E">
        <w:rPr>
          <w:rFonts w:asciiTheme="minorHAnsi" w:hAnsiTheme="minorHAnsi" w:cstheme="minorHAnsi"/>
          <w:color w:val="auto"/>
          <w:sz w:val="24"/>
          <w:szCs w:val="24"/>
        </w:rPr>
        <w:t xml:space="preserve"> do RWP</w:t>
      </w:r>
      <w:r w:rsidR="002F6956" w:rsidRPr="0068489E">
        <w:rPr>
          <w:rStyle w:val="Odwoanieprzypisudolnego"/>
          <w:rFonts w:asciiTheme="minorHAnsi" w:hAnsiTheme="minorHAnsi" w:cstheme="minorHAnsi"/>
          <w:color w:val="auto"/>
          <w:sz w:val="24"/>
          <w:szCs w:val="24"/>
        </w:rPr>
        <w:footnoteReference w:id="4"/>
      </w:r>
      <w:r w:rsidRPr="0068489E">
        <w:rPr>
          <w:rFonts w:asciiTheme="minorHAnsi" w:hAnsiTheme="minorHAnsi" w:cstheme="minorHAnsi"/>
          <w:color w:val="auto"/>
          <w:sz w:val="24"/>
          <w:szCs w:val="24"/>
        </w:rPr>
        <w:t xml:space="preserve">. Ocena jest jednoetapowa. Ocena dokonywana jest przez </w:t>
      </w:r>
      <w:r w:rsidR="00BB17A8" w:rsidRPr="0068489E">
        <w:rPr>
          <w:rFonts w:asciiTheme="minorHAnsi" w:hAnsiTheme="minorHAnsi" w:cstheme="minorHAnsi"/>
          <w:color w:val="auto"/>
          <w:sz w:val="24"/>
          <w:szCs w:val="24"/>
        </w:rPr>
        <w:t xml:space="preserve">ekspertów, którzy wchodzą w skład </w:t>
      </w:r>
      <w:r w:rsidRPr="0068489E">
        <w:rPr>
          <w:rFonts w:asciiTheme="minorHAnsi" w:hAnsiTheme="minorHAnsi" w:cstheme="minorHAnsi"/>
          <w:color w:val="auto"/>
          <w:sz w:val="24"/>
          <w:szCs w:val="24"/>
        </w:rPr>
        <w:t>KOP. Ocena dokonywana jest</w:t>
      </w:r>
      <w:r w:rsidR="000363C8"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na podstawie informacji zawartych </w:t>
      </w:r>
      <w:r w:rsidRPr="0068489E">
        <w:rPr>
          <w:rFonts w:asciiTheme="minorHAnsi" w:hAnsiTheme="minorHAnsi" w:cstheme="minorHAnsi"/>
          <w:color w:val="auto"/>
          <w:sz w:val="24"/>
          <w:szCs w:val="24"/>
        </w:rPr>
        <w:lastRenderedPageBreak/>
        <w:t xml:space="preserve">we wniosku oraz informacji lub dokumentów, o których mowa w ust. </w:t>
      </w:r>
      <w:r w:rsidR="002F7849" w:rsidRPr="0068489E">
        <w:rPr>
          <w:rFonts w:asciiTheme="minorHAnsi" w:hAnsiTheme="minorHAnsi" w:cstheme="minorHAnsi"/>
          <w:color w:val="auto"/>
          <w:sz w:val="24"/>
          <w:szCs w:val="24"/>
        </w:rPr>
        <w:t>7</w:t>
      </w:r>
      <w:r w:rsidR="00BB17A8" w:rsidRPr="0068489E">
        <w:rPr>
          <w:rFonts w:asciiTheme="minorHAnsi" w:hAnsiTheme="minorHAnsi" w:cstheme="minorHAnsi"/>
          <w:color w:val="auto"/>
          <w:sz w:val="24"/>
          <w:szCs w:val="24"/>
        </w:rPr>
        <w:t xml:space="preserve"> i ust</w:t>
      </w:r>
      <w:r w:rsidR="00094C8A" w:rsidRPr="0068489E">
        <w:rPr>
          <w:rFonts w:asciiTheme="minorHAnsi" w:hAnsiTheme="minorHAnsi" w:cstheme="minorHAnsi"/>
          <w:color w:val="auto"/>
          <w:sz w:val="24"/>
          <w:szCs w:val="24"/>
        </w:rPr>
        <w:t>.</w:t>
      </w:r>
      <w:r w:rsidR="00BB17A8" w:rsidRPr="0068489E">
        <w:rPr>
          <w:rFonts w:asciiTheme="minorHAnsi" w:hAnsiTheme="minorHAnsi" w:cstheme="minorHAnsi"/>
          <w:color w:val="auto"/>
          <w:sz w:val="24"/>
          <w:szCs w:val="24"/>
        </w:rPr>
        <w:t xml:space="preserve"> </w:t>
      </w:r>
      <w:r w:rsidR="00995C05" w:rsidRPr="0068489E">
        <w:rPr>
          <w:rFonts w:asciiTheme="minorHAnsi" w:hAnsiTheme="minorHAnsi" w:cstheme="minorHAnsi"/>
          <w:color w:val="auto"/>
          <w:sz w:val="24"/>
          <w:szCs w:val="24"/>
        </w:rPr>
        <w:t>11</w:t>
      </w:r>
      <w:r w:rsidRPr="0068489E">
        <w:rPr>
          <w:rFonts w:asciiTheme="minorHAnsi" w:hAnsiTheme="minorHAnsi" w:cstheme="minorHAnsi"/>
          <w:color w:val="auto"/>
          <w:sz w:val="24"/>
          <w:szCs w:val="24"/>
        </w:rPr>
        <w:t xml:space="preserve"> (jeśli wnioskodawca był wezwany do ich złożenia), a także informacji udzielanych przez wnioskodawcę podczas posiedzenia Panelu KOP.</w:t>
      </w:r>
    </w:p>
    <w:p w14:paraId="501792B4" w14:textId="77777777" w:rsidR="00995C05" w:rsidRPr="0068489E" w:rsidRDefault="00995C05" w:rsidP="00995C05">
      <w:pPr>
        <w:pStyle w:val="NCBRnormalnywcicie"/>
        <w:numPr>
          <w:ilvl w:val="0"/>
          <w:numId w:val="7"/>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Ocena poszczególnych kryteriów dokonywana jest przez jednego, dwóch bądź wszystkich Ekspertów. W przypadku kryteriów ocenianych przez:</w:t>
      </w:r>
    </w:p>
    <w:p w14:paraId="3363ED57" w14:textId="77777777" w:rsidR="00995C05" w:rsidRPr="0068489E" w:rsidRDefault="00995C05" w:rsidP="00995C05">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wszystkich Ekspertów – podczas podejmowania decyzji o ocenie kryterium Eksperci powinni dążyć do konsensusu. Jeżeli uzyskanie konsensusu nie jest możliwe, głos decydujący ma Ekspert Wiodący,</w:t>
      </w:r>
    </w:p>
    <w:p w14:paraId="48295CDF" w14:textId="51E102BE" w:rsidR="00995C05" w:rsidRPr="0068489E" w:rsidRDefault="00995C05" w:rsidP="00995C05">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dwóch Ekspertów – podczas podejmowania decyzji o ocenie kryterium Eksperci powinni dążyć do konsensusu. Jeżeli uzyskanie konsensusu nie jest możliwe, decyzja o ostatecznej ocenie projektu w ramach kryterium podejmowana jest przez Eksperta Wiodącego dla danego modułu,</w:t>
      </w:r>
    </w:p>
    <w:p w14:paraId="20D38934" w14:textId="77777777" w:rsidR="00995C05" w:rsidRPr="0068489E" w:rsidRDefault="00995C05" w:rsidP="006E1E7B">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jednego Eksperta - decyzja o ocenie kryterium podejmowana jest jednoosobowo przez Eksperta oceniającego dany moduł.</w:t>
      </w:r>
    </w:p>
    <w:p w14:paraId="1F8E85BA" w14:textId="6CA79BBC" w:rsidR="00995C05" w:rsidRPr="0068489E" w:rsidRDefault="00995C05" w:rsidP="00995C05">
      <w:pPr>
        <w:pStyle w:val="NCBRnormalnywcicie"/>
        <w:numPr>
          <w:ilvl w:val="0"/>
          <w:numId w:val="7"/>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IP informuje wnioskodawcę i Ekspertów o wyznaczonym terminie </w:t>
      </w:r>
      <w:r w:rsidR="0085164A" w:rsidRPr="0068489E">
        <w:rPr>
          <w:rFonts w:asciiTheme="minorHAnsi" w:hAnsiTheme="minorHAnsi" w:cstheme="minorHAnsi"/>
          <w:color w:val="auto"/>
          <w:sz w:val="24"/>
          <w:szCs w:val="24"/>
        </w:rPr>
        <w:t xml:space="preserve">posiedzenia </w:t>
      </w:r>
      <w:r w:rsidRPr="0068489E">
        <w:rPr>
          <w:rFonts w:asciiTheme="minorHAnsi" w:hAnsiTheme="minorHAnsi" w:cstheme="minorHAnsi"/>
          <w:color w:val="auto"/>
          <w:sz w:val="24"/>
          <w:szCs w:val="24"/>
        </w:rPr>
        <w:t xml:space="preserve">Panelu KOP za pośrednictwem poczty elektronicznej, na co najmniej 5 dni kalendarzowych przed planowanym posiedzeniem. </w:t>
      </w:r>
      <w:r w:rsidR="0085164A" w:rsidRPr="0068489E">
        <w:rPr>
          <w:rFonts w:asciiTheme="minorHAnsi" w:hAnsiTheme="minorHAnsi" w:cstheme="minorHAnsi"/>
          <w:color w:val="auto"/>
          <w:sz w:val="24"/>
          <w:szCs w:val="24"/>
        </w:rPr>
        <w:t xml:space="preserve"> IP informuje, że w LSI zostaną udostępnione wstępne uwagi ekspertów.</w:t>
      </w:r>
      <w:r w:rsidR="00D436EE"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W </w:t>
      </w:r>
      <w:r w:rsidR="00BA7981" w:rsidRPr="0068489E">
        <w:rPr>
          <w:rFonts w:asciiTheme="minorHAnsi" w:hAnsiTheme="minorHAnsi" w:cstheme="minorHAnsi"/>
          <w:color w:val="auto"/>
          <w:sz w:val="24"/>
          <w:szCs w:val="24"/>
        </w:rPr>
        <w:t xml:space="preserve">posiedzeniu </w:t>
      </w:r>
      <w:r w:rsidRPr="0068489E">
        <w:rPr>
          <w:rFonts w:asciiTheme="minorHAnsi" w:hAnsiTheme="minorHAnsi" w:cstheme="minorHAnsi"/>
          <w:color w:val="auto"/>
          <w:sz w:val="24"/>
          <w:szCs w:val="24"/>
        </w:rPr>
        <w:t xml:space="preserve">Panelu </w:t>
      </w:r>
      <w:r w:rsidR="00BA7981"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biorą udział:</w:t>
      </w:r>
    </w:p>
    <w:p w14:paraId="39ACED1D" w14:textId="5673C385" w:rsidR="00995C05" w:rsidRPr="0068489E" w:rsidRDefault="00995C05" w:rsidP="00EE7C7A">
      <w:pPr>
        <w:pStyle w:val="NCBRnormalnywcicie"/>
        <w:numPr>
          <w:ilvl w:val="0"/>
          <w:numId w:val="3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ze strony IP Eksperci (co najmniej 3) oraz Przewodniczący Panelu</w:t>
      </w:r>
      <w:r w:rsidR="00265E4B" w:rsidRPr="0068489E">
        <w:rPr>
          <w:rFonts w:asciiTheme="minorHAnsi" w:hAnsiTheme="minorHAnsi" w:cstheme="minorHAnsi"/>
          <w:color w:val="auto"/>
          <w:sz w:val="24"/>
          <w:szCs w:val="24"/>
        </w:rPr>
        <w:t xml:space="preserve"> KOP</w:t>
      </w:r>
      <w:r w:rsidRPr="0068489E">
        <w:rPr>
          <w:rFonts w:asciiTheme="minorHAnsi" w:hAnsiTheme="minorHAnsi" w:cstheme="minorHAnsi"/>
          <w:color w:val="auto"/>
          <w:sz w:val="24"/>
          <w:szCs w:val="24"/>
        </w:rPr>
        <w:t>,</w:t>
      </w:r>
    </w:p>
    <w:p w14:paraId="3A114262" w14:textId="58A2A55E" w:rsidR="00995C05" w:rsidRPr="0068489E" w:rsidRDefault="00995C05" w:rsidP="00EE7C7A">
      <w:pPr>
        <w:pStyle w:val="NCBRnormalnywcicie"/>
        <w:numPr>
          <w:ilvl w:val="0"/>
          <w:numId w:val="3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ze strony wnioskodawcy maksymalnie 4 przedstawicieli wnioskodawcy, którzy powinni mieć pełną wiedzę o ocenianym projekcie</w:t>
      </w:r>
      <w:r w:rsidR="00ED7239" w:rsidRPr="0068489E">
        <w:rPr>
          <w:rFonts w:asciiTheme="minorHAnsi" w:hAnsiTheme="minorHAnsi" w:cstheme="minorHAnsi"/>
          <w:color w:val="auto"/>
          <w:sz w:val="24"/>
          <w:szCs w:val="24"/>
        </w:rPr>
        <w:t>, w tym w zakresie zdolności do sfinansowania projektu,</w:t>
      </w:r>
      <w:r w:rsidRPr="0068489E">
        <w:rPr>
          <w:rFonts w:asciiTheme="minorHAnsi" w:hAnsiTheme="minorHAnsi" w:cstheme="minorHAnsi"/>
          <w:color w:val="auto"/>
          <w:sz w:val="24"/>
          <w:szCs w:val="24"/>
        </w:rPr>
        <w:t xml:space="preserve"> i być upoważnieni do reprezentacji wnioskodawcy podczas </w:t>
      </w:r>
      <w:r w:rsidR="00ED7239" w:rsidRPr="0068489E">
        <w:rPr>
          <w:rFonts w:asciiTheme="minorHAnsi" w:hAnsiTheme="minorHAnsi" w:cstheme="minorHAnsi"/>
          <w:color w:val="auto"/>
          <w:sz w:val="24"/>
          <w:szCs w:val="24"/>
        </w:rPr>
        <w:t xml:space="preserve">posiedzenia </w:t>
      </w:r>
      <w:r w:rsidRPr="0068489E">
        <w:rPr>
          <w:rFonts w:asciiTheme="minorHAnsi" w:hAnsiTheme="minorHAnsi" w:cstheme="minorHAnsi"/>
          <w:color w:val="auto"/>
          <w:sz w:val="24"/>
          <w:szCs w:val="24"/>
        </w:rPr>
        <w:t>Panelu</w:t>
      </w:r>
      <w:r w:rsidR="00ED7239" w:rsidRPr="0068489E">
        <w:rPr>
          <w:rFonts w:asciiTheme="minorHAnsi" w:hAnsiTheme="minorHAnsi" w:cstheme="minorHAnsi"/>
          <w:color w:val="auto"/>
          <w:sz w:val="24"/>
          <w:szCs w:val="24"/>
        </w:rPr>
        <w:t xml:space="preserve"> KOP</w:t>
      </w:r>
      <w:r w:rsidRPr="0068489E">
        <w:rPr>
          <w:rFonts w:asciiTheme="minorHAnsi" w:hAnsiTheme="minorHAnsi" w:cstheme="minorHAnsi"/>
          <w:color w:val="auto"/>
          <w:sz w:val="24"/>
          <w:szCs w:val="24"/>
        </w:rPr>
        <w:t>.</w:t>
      </w:r>
    </w:p>
    <w:p w14:paraId="65CC3A82" w14:textId="750E6A56" w:rsidR="00ED7239" w:rsidRPr="0068489E" w:rsidRDefault="00995C05" w:rsidP="00ED7239">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Jeśli wnioskodawca nie weźmie udziału w </w:t>
      </w:r>
      <w:r w:rsidR="00ED7239" w:rsidRPr="0068489E">
        <w:rPr>
          <w:rFonts w:asciiTheme="minorHAnsi" w:hAnsiTheme="minorHAnsi" w:cstheme="minorHAnsi"/>
          <w:color w:val="auto"/>
          <w:sz w:val="24"/>
          <w:szCs w:val="24"/>
        </w:rPr>
        <w:t xml:space="preserve">posiedzeniu </w:t>
      </w:r>
      <w:r w:rsidRPr="0068489E">
        <w:rPr>
          <w:rFonts w:asciiTheme="minorHAnsi" w:hAnsiTheme="minorHAnsi" w:cstheme="minorHAnsi"/>
          <w:color w:val="auto"/>
          <w:sz w:val="24"/>
          <w:szCs w:val="24"/>
        </w:rPr>
        <w:t xml:space="preserve">Panelu </w:t>
      </w:r>
      <w:r w:rsidR="00ED7239"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 xml:space="preserve">w wyznaczonym terminie, </w:t>
      </w:r>
      <w:r w:rsidR="00ED7239" w:rsidRPr="0068489E">
        <w:rPr>
          <w:rFonts w:asciiTheme="minorHAnsi" w:hAnsiTheme="minorHAnsi" w:cstheme="minorHAnsi"/>
          <w:color w:val="auto"/>
          <w:sz w:val="24"/>
          <w:szCs w:val="24"/>
        </w:rPr>
        <w:t xml:space="preserve">posiedzenie </w:t>
      </w:r>
      <w:r w:rsidRPr="0068489E">
        <w:rPr>
          <w:rFonts w:asciiTheme="minorHAnsi" w:hAnsiTheme="minorHAnsi" w:cstheme="minorHAnsi"/>
          <w:color w:val="auto"/>
          <w:sz w:val="24"/>
          <w:szCs w:val="24"/>
        </w:rPr>
        <w:t>Panel</w:t>
      </w:r>
      <w:r w:rsidR="00ED7239" w:rsidRPr="0068489E">
        <w:rPr>
          <w:rFonts w:asciiTheme="minorHAnsi" w:hAnsiTheme="minorHAnsi" w:cstheme="minorHAnsi"/>
          <w:color w:val="auto"/>
          <w:sz w:val="24"/>
          <w:szCs w:val="24"/>
        </w:rPr>
        <w:t>u KOP</w:t>
      </w:r>
      <w:r w:rsidRPr="0068489E">
        <w:rPr>
          <w:rFonts w:asciiTheme="minorHAnsi" w:hAnsiTheme="minorHAnsi" w:cstheme="minorHAnsi"/>
          <w:color w:val="auto"/>
          <w:sz w:val="24"/>
          <w:szCs w:val="24"/>
        </w:rPr>
        <w:t xml:space="preserve"> odbędzie się bez udziału wnioskodawcy. IP może zmienić wyznaczony termin </w:t>
      </w:r>
      <w:r w:rsidR="00ED7239" w:rsidRPr="0068489E">
        <w:rPr>
          <w:rFonts w:asciiTheme="minorHAnsi" w:hAnsiTheme="minorHAnsi" w:cstheme="minorHAnsi"/>
          <w:color w:val="auto"/>
          <w:sz w:val="24"/>
          <w:szCs w:val="24"/>
        </w:rPr>
        <w:t xml:space="preserve">posiedzenia </w:t>
      </w:r>
      <w:r w:rsidRPr="0068489E">
        <w:rPr>
          <w:rFonts w:asciiTheme="minorHAnsi" w:hAnsiTheme="minorHAnsi" w:cstheme="minorHAnsi"/>
          <w:color w:val="auto"/>
          <w:sz w:val="24"/>
          <w:szCs w:val="24"/>
        </w:rPr>
        <w:t xml:space="preserve">Panelu </w:t>
      </w:r>
      <w:r w:rsidR="00ED7239"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 xml:space="preserve">w przypadku zdarzeń losowych niezależnych od wnioskodawcy lub IP, które uniemożliwiają wnioskodawcy lub członkom Panelu KOP wzięcie udziału w </w:t>
      </w:r>
      <w:r w:rsidR="00ED7239" w:rsidRPr="0068489E">
        <w:rPr>
          <w:rFonts w:asciiTheme="minorHAnsi" w:hAnsiTheme="minorHAnsi" w:cstheme="minorHAnsi"/>
          <w:color w:val="auto"/>
          <w:sz w:val="24"/>
          <w:szCs w:val="24"/>
        </w:rPr>
        <w:t>posie</w:t>
      </w:r>
      <w:r w:rsidR="00ED7239" w:rsidRPr="0068489E">
        <w:rPr>
          <w:rFonts w:asciiTheme="minorHAnsi" w:hAnsiTheme="minorHAnsi" w:cstheme="minorHAnsi"/>
          <w:color w:val="auto"/>
          <w:sz w:val="24"/>
          <w:szCs w:val="24"/>
        </w:rPr>
        <w:lastRenderedPageBreak/>
        <w:t xml:space="preserve">dzeniu </w:t>
      </w:r>
      <w:r w:rsidRPr="0068489E">
        <w:rPr>
          <w:rFonts w:asciiTheme="minorHAnsi" w:hAnsiTheme="minorHAnsi" w:cstheme="minorHAnsi"/>
          <w:color w:val="auto"/>
          <w:sz w:val="24"/>
          <w:szCs w:val="24"/>
        </w:rPr>
        <w:t xml:space="preserve">Panelu </w:t>
      </w:r>
      <w:r w:rsidR="00ED7239"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 xml:space="preserve">w wyznaczonym terminie z zastrzeżeniem, że kolejny wyznaczony termin </w:t>
      </w:r>
      <w:r w:rsidR="00ED7239" w:rsidRPr="0068489E">
        <w:rPr>
          <w:rFonts w:asciiTheme="minorHAnsi" w:hAnsiTheme="minorHAnsi" w:cstheme="minorHAnsi"/>
          <w:color w:val="auto"/>
          <w:sz w:val="24"/>
          <w:szCs w:val="24"/>
        </w:rPr>
        <w:t xml:space="preserve">posiedzenia </w:t>
      </w:r>
      <w:r w:rsidRPr="0068489E">
        <w:rPr>
          <w:rFonts w:asciiTheme="minorHAnsi" w:hAnsiTheme="minorHAnsi" w:cstheme="minorHAnsi"/>
          <w:color w:val="auto"/>
          <w:sz w:val="24"/>
          <w:szCs w:val="24"/>
        </w:rPr>
        <w:t xml:space="preserve">Panelu </w:t>
      </w:r>
      <w:r w:rsidR="00ED7239"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 xml:space="preserve">nie może wpłynąć na datę zatwierdzenia wyników oceny projektów, o której mowa w </w:t>
      </w:r>
      <w:r w:rsidR="00ED7239"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7 ust. 2.</w:t>
      </w:r>
    </w:p>
    <w:p w14:paraId="0BC22BD3" w14:textId="54525616" w:rsidR="00ED7239" w:rsidRPr="0068489E" w:rsidRDefault="00ED7239" w:rsidP="00ED7239">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Posiedzenie Panelu KOP odbywa się w formie wideokonferencji i dzieli </w:t>
      </w:r>
      <w:r w:rsidR="00755083" w:rsidRPr="0068489E">
        <w:rPr>
          <w:rFonts w:asciiTheme="minorHAnsi" w:hAnsiTheme="minorHAnsi" w:cstheme="minorHAnsi"/>
          <w:color w:val="auto"/>
          <w:sz w:val="24"/>
          <w:szCs w:val="24"/>
        </w:rPr>
        <w:t xml:space="preserve">się </w:t>
      </w:r>
      <w:r w:rsidRPr="0068489E">
        <w:rPr>
          <w:rFonts w:asciiTheme="minorHAnsi" w:hAnsiTheme="minorHAnsi" w:cstheme="minorHAnsi"/>
          <w:color w:val="auto"/>
          <w:sz w:val="24"/>
          <w:szCs w:val="24"/>
        </w:rPr>
        <w:t>na dwie części:</w:t>
      </w:r>
    </w:p>
    <w:p w14:paraId="5A5877B9" w14:textId="77777777" w:rsidR="00ED7239" w:rsidRPr="0068489E" w:rsidRDefault="00ED7239" w:rsidP="00ED7239">
      <w:pPr>
        <w:pStyle w:val="NCBRnormalnywcicie"/>
        <w:spacing w:before="120" w:line="360" w:lineRule="auto"/>
        <w:ind w:left="502"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1) omówienie projektu przez Panel KOP,</w:t>
      </w:r>
    </w:p>
    <w:p w14:paraId="69CFDDD4" w14:textId="77777777" w:rsidR="00755083" w:rsidRPr="0068489E" w:rsidRDefault="00ED7239" w:rsidP="00ED7239">
      <w:pPr>
        <w:pStyle w:val="NCBRnormalnywcicie"/>
        <w:spacing w:before="120" w:line="360" w:lineRule="auto"/>
        <w:ind w:left="502"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2</w:t>
      </w:r>
      <w:r w:rsidR="00755083" w:rsidRPr="0068489E">
        <w:rPr>
          <w:rFonts w:asciiTheme="minorHAnsi" w:hAnsiTheme="minorHAnsi" w:cstheme="minorHAnsi"/>
          <w:color w:val="auto"/>
          <w:sz w:val="24"/>
          <w:szCs w:val="24"/>
        </w:rPr>
        <w:t>) dyskusja Panelu KOP z przedstawicielami wnioskodawcy nt. Projektu.</w:t>
      </w:r>
    </w:p>
    <w:p w14:paraId="432C8311" w14:textId="4DE13237" w:rsidR="00995C05" w:rsidRPr="0068489E" w:rsidRDefault="00995C05" w:rsidP="00EE7C7A">
      <w:pPr>
        <w:pStyle w:val="NCBRnormalnywcicie"/>
        <w:spacing w:before="120" w:line="360" w:lineRule="auto"/>
        <w:ind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Przebieg </w:t>
      </w:r>
      <w:r w:rsidR="00706001" w:rsidRPr="0068489E">
        <w:rPr>
          <w:rFonts w:asciiTheme="minorHAnsi" w:hAnsiTheme="minorHAnsi" w:cstheme="minorHAnsi"/>
          <w:color w:val="auto"/>
          <w:sz w:val="24"/>
          <w:szCs w:val="24"/>
        </w:rPr>
        <w:t xml:space="preserve">posiedzenia </w:t>
      </w:r>
      <w:r w:rsidRPr="0068489E">
        <w:rPr>
          <w:rFonts w:asciiTheme="minorHAnsi" w:hAnsiTheme="minorHAnsi" w:cstheme="minorHAnsi"/>
          <w:color w:val="auto"/>
          <w:sz w:val="24"/>
          <w:szCs w:val="24"/>
        </w:rPr>
        <w:t xml:space="preserve">Panelu </w:t>
      </w:r>
      <w:r w:rsidR="00706001"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 xml:space="preserve">z udziałem przedstawicieli wnioskodawcy jest rejestrowany przez IP. Obowiązuje zakaz nagrywania przebiegu posiedzenia Panelu </w:t>
      </w:r>
      <w:r w:rsidR="00706001"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 xml:space="preserve">przez innych uczestników niż IP. Nagranie może zostać udostępnione wnioskodawcy na zasadach określonych </w:t>
      </w:r>
      <w:r w:rsidR="00706001" w:rsidRPr="0068489E">
        <w:rPr>
          <w:rFonts w:asciiTheme="minorHAnsi" w:hAnsiTheme="minorHAnsi" w:cstheme="minorHAnsi"/>
          <w:color w:val="auto"/>
          <w:sz w:val="24"/>
          <w:szCs w:val="24"/>
        </w:rPr>
        <w:t xml:space="preserve">w </w:t>
      </w:r>
      <w:r w:rsidRPr="0068489E">
        <w:rPr>
          <w:rFonts w:asciiTheme="minorHAnsi" w:hAnsiTheme="minorHAnsi" w:cstheme="minorHAnsi"/>
          <w:color w:val="auto"/>
          <w:sz w:val="24"/>
          <w:szCs w:val="24"/>
        </w:rPr>
        <w:t>§ 7 ust. 9</w:t>
      </w:r>
      <w:r w:rsidR="00EE7C7A" w:rsidRPr="0068489E">
        <w:rPr>
          <w:rFonts w:asciiTheme="minorHAnsi" w:hAnsiTheme="minorHAnsi" w:cstheme="minorHAnsi"/>
          <w:color w:val="auto"/>
          <w:sz w:val="24"/>
          <w:szCs w:val="24"/>
        </w:rPr>
        <w:t>.</w:t>
      </w:r>
    </w:p>
    <w:p w14:paraId="6576987E" w14:textId="59657F47" w:rsidR="00706001" w:rsidRPr="0068489E" w:rsidRDefault="00995C05" w:rsidP="00EE7C7A">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Czas </w:t>
      </w:r>
      <w:r w:rsidR="00706001" w:rsidRPr="0068489E">
        <w:rPr>
          <w:rFonts w:asciiTheme="minorHAnsi" w:hAnsiTheme="minorHAnsi" w:cstheme="minorHAnsi"/>
          <w:color w:val="auto"/>
          <w:sz w:val="24"/>
          <w:szCs w:val="24"/>
        </w:rPr>
        <w:t xml:space="preserve">posiedzenia </w:t>
      </w:r>
      <w:r w:rsidRPr="0068489E">
        <w:rPr>
          <w:rFonts w:asciiTheme="minorHAnsi" w:hAnsiTheme="minorHAnsi" w:cstheme="minorHAnsi"/>
          <w:color w:val="auto"/>
          <w:sz w:val="24"/>
          <w:szCs w:val="24"/>
        </w:rPr>
        <w:t xml:space="preserve">Panelu </w:t>
      </w:r>
      <w:r w:rsidR="00706001" w:rsidRPr="0068489E">
        <w:rPr>
          <w:rFonts w:asciiTheme="minorHAnsi" w:hAnsiTheme="minorHAnsi" w:cstheme="minorHAnsi"/>
          <w:color w:val="auto"/>
          <w:sz w:val="24"/>
          <w:szCs w:val="24"/>
        </w:rPr>
        <w:t xml:space="preserve">KOP </w:t>
      </w:r>
      <w:r w:rsidRPr="0068489E">
        <w:rPr>
          <w:rFonts w:asciiTheme="minorHAnsi" w:hAnsiTheme="minorHAnsi" w:cstheme="minorHAnsi"/>
          <w:color w:val="auto"/>
          <w:sz w:val="24"/>
          <w:szCs w:val="24"/>
        </w:rPr>
        <w:t>z udziałem wnioskodawcy jest zależny od liczby modułów wchodzących w skład projektu. Przewidywany czas omówienia jednego modułu to około 20 minut.</w:t>
      </w:r>
    </w:p>
    <w:p w14:paraId="43C6E301" w14:textId="4D2F242D" w:rsidR="007A1662" w:rsidRPr="0068489E" w:rsidDel="00B82E9F" w:rsidRDefault="007A1662" w:rsidP="00EE7C7A">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sidDel="00B82E9F">
        <w:rPr>
          <w:rFonts w:asciiTheme="minorHAnsi" w:hAnsiTheme="minorHAnsi" w:cstheme="minorHAnsi"/>
          <w:color w:val="auto"/>
          <w:sz w:val="24"/>
          <w:szCs w:val="24"/>
        </w:rPr>
        <w:t>Wnioskodawca może zostać wezwany przez IP do uzupełnienia lub poprawienia wniosku.</w:t>
      </w:r>
      <w:r w:rsidR="001E2A21" w:rsidRPr="0068489E" w:rsidDel="00B82E9F">
        <w:rPr>
          <w:rFonts w:asciiTheme="minorHAnsi" w:hAnsiTheme="minorHAnsi" w:cstheme="minorHAnsi"/>
          <w:color w:val="auto"/>
          <w:sz w:val="24"/>
          <w:szCs w:val="24"/>
        </w:rPr>
        <w:t xml:space="preserve"> Wezwanie do uzupełnienia lub poprawienia wniosku zawiera wstępną opinię w zakresie kryteriów wymagających uzupełnienia lub poprawy</w:t>
      </w:r>
      <w:r w:rsidRPr="0068489E" w:rsidDel="00B82E9F">
        <w:rPr>
          <w:rFonts w:asciiTheme="minorHAnsi" w:hAnsiTheme="minorHAnsi" w:cstheme="minorHAnsi"/>
          <w:color w:val="auto"/>
          <w:sz w:val="24"/>
          <w:szCs w:val="24"/>
        </w:rPr>
        <w:t>.</w:t>
      </w:r>
      <w:r w:rsidR="003221FA" w:rsidRPr="0068489E">
        <w:rPr>
          <w:rFonts w:asciiTheme="minorHAnsi" w:hAnsiTheme="minorHAnsi" w:cstheme="minorHAnsi"/>
          <w:color w:val="auto"/>
          <w:sz w:val="24"/>
          <w:szCs w:val="24"/>
        </w:rPr>
        <w:t xml:space="preserve"> Wezwanie jest wysyłane do wnioskodawcy po posiedzeniu Panelu KOP.</w:t>
      </w:r>
    </w:p>
    <w:p w14:paraId="3FFF7B8C" w14:textId="6EEA0B3A" w:rsidR="007A1662" w:rsidRPr="0068489E" w:rsidDel="00B82E9F" w:rsidRDefault="007A1662" w:rsidP="00EE7C7A">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sidDel="00B82E9F">
        <w:rPr>
          <w:rFonts w:asciiTheme="minorHAnsi" w:hAnsiTheme="minorHAnsi" w:cstheme="minorHAnsi"/>
          <w:color w:val="auto"/>
          <w:sz w:val="24"/>
          <w:szCs w:val="24"/>
        </w:rPr>
        <w:t xml:space="preserve">Wnioskodawca po otrzymaniu wezwania, o którym mowa w ust. </w:t>
      </w:r>
      <w:r w:rsidR="003221FA" w:rsidRPr="0068489E">
        <w:rPr>
          <w:rFonts w:asciiTheme="minorHAnsi" w:hAnsiTheme="minorHAnsi" w:cstheme="minorHAnsi"/>
          <w:color w:val="auto"/>
          <w:sz w:val="24"/>
          <w:szCs w:val="24"/>
        </w:rPr>
        <w:t>7</w:t>
      </w:r>
      <w:r w:rsidR="00335AE0" w:rsidRPr="0068489E" w:rsidDel="00B82E9F">
        <w:rPr>
          <w:rFonts w:asciiTheme="minorHAnsi" w:hAnsiTheme="minorHAnsi" w:cstheme="minorHAnsi"/>
          <w:color w:val="auto"/>
          <w:sz w:val="24"/>
          <w:szCs w:val="24"/>
        </w:rPr>
        <w:t>,</w:t>
      </w:r>
      <w:r w:rsidRPr="0068489E" w:rsidDel="00B82E9F">
        <w:rPr>
          <w:rFonts w:asciiTheme="minorHAnsi" w:hAnsiTheme="minorHAnsi" w:cstheme="minorHAnsi"/>
          <w:color w:val="auto"/>
          <w:sz w:val="24"/>
          <w:szCs w:val="24"/>
        </w:rPr>
        <w:t xml:space="preserve"> ma </w:t>
      </w:r>
      <w:r w:rsidR="00C90290" w:rsidRPr="0068489E">
        <w:rPr>
          <w:rFonts w:asciiTheme="minorHAnsi" w:hAnsiTheme="minorHAnsi" w:cstheme="minorHAnsi"/>
          <w:color w:val="auto"/>
          <w:sz w:val="24"/>
          <w:szCs w:val="24"/>
        </w:rPr>
        <w:t>21</w:t>
      </w:r>
      <w:r w:rsidRPr="0068489E" w:rsidDel="00B82E9F">
        <w:rPr>
          <w:rFonts w:asciiTheme="minorHAnsi" w:hAnsiTheme="minorHAnsi" w:cstheme="minorHAnsi"/>
          <w:color w:val="auto"/>
          <w:sz w:val="24"/>
          <w:szCs w:val="24"/>
        </w:rPr>
        <w:t xml:space="preserve"> dni kalendarzowych na wprowadzenie uzupełnień lub poprawienie wniosku w LSI w zakresie określonym w wezwaniu. Termin ten jest liczony od dnia następującego po dniu wysłania wezwania. Jeżeli Wnioskodawca nie zgadza się z którąkolwiek z uwag wskazanych w wezwaniu </w:t>
      </w:r>
      <w:r w:rsidR="002F7041" w:rsidRPr="0068489E" w:rsidDel="00B82E9F">
        <w:rPr>
          <w:rFonts w:asciiTheme="minorHAnsi" w:hAnsiTheme="minorHAnsi" w:cstheme="minorHAnsi"/>
          <w:color w:val="auto"/>
          <w:sz w:val="24"/>
          <w:szCs w:val="24"/>
        </w:rPr>
        <w:t>może</w:t>
      </w:r>
      <w:r w:rsidRPr="0068489E" w:rsidDel="00B82E9F">
        <w:rPr>
          <w:rFonts w:asciiTheme="minorHAnsi" w:hAnsiTheme="minorHAnsi" w:cstheme="minorHAnsi"/>
          <w:color w:val="auto"/>
          <w:sz w:val="24"/>
          <w:szCs w:val="24"/>
        </w:rPr>
        <w:t xml:space="preserve"> odnieść się do niej podczas przekazywania skorygowanego </w:t>
      </w:r>
      <w:r w:rsidR="00094C8A" w:rsidRPr="0068489E" w:rsidDel="00B82E9F">
        <w:rPr>
          <w:rFonts w:asciiTheme="minorHAnsi" w:hAnsiTheme="minorHAnsi" w:cstheme="minorHAnsi"/>
          <w:color w:val="auto"/>
          <w:sz w:val="24"/>
          <w:szCs w:val="24"/>
        </w:rPr>
        <w:t>w</w:t>
      </w:r>
      <w:r w:rsidRPr="0068489E" w:rsidDel="00B82E9F">
        <w:rPr>
          <w:rFonts w:asciiTheme="minorHAnsi" w:hAnsiTheme="minorHAnsi" w:cstheme="minorHAnsi"/>
          <w:color w:val="auto"/>
          <w:sz w:val="24"/>
          <w:szCs w:val="24"/>
        </w:rPr>
        <w:t>niosku do IP. Na tym etapie wnioskodawca ma również możliwość zrezygnowania z jednego lub więcej modułów poprzez usunięcie go/ich w LSI z zastrzeżeniem, że projekt musi zawierać minimum jeden z modułów obligatoryjnych.</w:t>
      </w:r>
    </w:p>
    <w:p w14:paraId="47339010" w14:textId="4C5F8323" w:rsidR="007A1662" w:rsidRPr="0068489E" w:rsidRDefault="007A1662" w:rsidP="00EE7C7A">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Po upływie terminu na uzupełnienie</w:t>
      </w:r>
      <w:r w:rsidR="00E301D4" w:rsidRPr="0068489E">
        <w:rPr>
          <w:rFonts w:asciiTheme="minorHAnsi" w:hAnsiTheme="minorHAnsi" w:cstheme="minorHAnsi"/>
          <w:color w:val="auto"/>
          <w:sz w:val="24"/>
          <w:szCs w:val="24"/>
        </w:rPr>
        <w:t xml:space="preserve"> lub </w:t>
      </w:r>
      <w:r w:rsidRPr="0068489E">
        <w:rPr>
          <w:rFonts w:asciiTheme="minorHAnsi" w:hAnsiTheme="minorHAnsi" w:cstheme="minorHAnsi"/>
          <w:color w:val="auto"/>
          <w:sz w:val="24"/>
          <w:szCs w:val="24"/>
        </w:rPr>
        <w:t>poprawienie wniosku zostaje on przekazany Ekspertom w LSI. Jeśli wnioskodawca uzupełni lub poprawi wniosek w wyznaczonym terminie</w:t>
      </w:r>
      <w:r w:rsidR="00404A3F"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lecz niezgodnie z zakresem wezwania, ocenie podlegać będzie wersja wniosku uwzględniająca dokonane uzupełnienia</w:t>
      </w:r>
      <w:r w:rsidR="00C4660C" w:rsidRPr="0068489E">
        <w:rPr>
          <w:rFonts w:asciiTheme="minorHAnsi" w:hAnsiTheme="minorHAnsi" w:cstheme="minorHAnsi"/>
          <w:color w:val="auto"/>
          <w:sz w:val="24"/>
          <w:szCs w:val="24"/>
        </w:rPr>
        <w:t xml:space="preserve"> lub</w:t>
      </w:r>
      <w:r w:rsidR="0017265E"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poprawę pomimo, że są niezgodne z zakresem wezwania. Jeżeli wnioskodawca nie dokona w wyznaczonym terminie uzupełnienia lub poprawienia wniosku, ocenie podlegać będzie wersja wniosku, która została pierwotnie skierowana do oceny. </w:t>
      </w:r>
    </w:p>
    <w:p w14:paraId="3A9714DB" w14:textId="2587FEB1" w:rsidR="006A544E" w:rsidRPr="0068489E" w:rsidRDefault="007A1662" w:rsidP="00EE7C7A">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lastRenderedPageBreak/>
        <w:t xml:space="preserve">W przypadku stwierdzenia we wniosku oczywistych omyłek </w:t>
      </w:r>
      <w:r w:rsidR="009F39BF"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w:t>
      </w:r>
      <w:r w:rsidR="009F39BF" w:rsidRPr="0068489E">
        <w:rPr>
          <w:rFonts w:asciiTheme="minorHAnsi" w:hAnsiTheme="minorHAnsi" w:cstheme="minorHAnsi"/>
          <w:color w:val="auto"/>
          <w:sz w:val="24"/>
          <w:szCs w:val="24"/>
        </w:rPr>
        <w:t>IP</w:t>
      </w:r>
      <w:r w:rsidRPr="0068489E">
        <w:rPr>
          <w:rFonts w:asciiTheme="minorHAnsi" w:hAnsiTheme="minorHAnsi" w:cstheme="minorHAnsi"/>
          <w:color w:val="auto"/>
          <w:sz w:val="24"/>
          <w:szCs w:val="24"/>
        </w:rPr>
        <w:t xml:space="preserve"> może je poprawić bez konieczności wzywania wnioskodawcy do ich poprawienia (w takim przypadku </w:t>
      </w:r>
      <w:r w:rsidR="009F39BF" w:rsidRPr="0068489E">
        <w:rPr>
          <w:rFonts w:asciiTheme="minorHAnsi" w:hAnsiTheme="minorHAnsi" w:cstheme="minorHAnsi"/>
          <w:color w:val="auto"/>
          <w:sz w:val="24"/>
          <w:szCs w:val="24"/>
        </w:rPr>
        <w:t xml:space="preserve">IP </w:t>
      </w:r>
      <w:r w:rsidRPr="0068489E">
        <w:rPr>
          <w:rFonts w:asciiTheme="minorHAnsi" w:hAnsiTheme="minorHAnsi" w:cstheme="minorHAnsi"/>
          <w:color w:val="auto"/>
          <w:sz w:val="24"/>
          <w:szCs w:val="24"/>
        </w:rPr>
        <w:t>poprawia omyłkę z urzędu i zawiadamia o tym przesyłając informację na adres poczty elektronicznej wnioskodawcy) albo wezwać wnioskodawcę do ich poprawienia w trybie, o którym mowa w ust.</w:t>
      </w:r>
      <w:r w:rsidR="00335AE0" w:rsidRPr="0068489E">
        <w:rPr>
          <w:rFonts w:asciiTheme="minorHAnsi" w:hAnsiTheme="minorHAnsi" w:cstheme="minorHAnsi"/>
          <w:color w:val="auto"/>
          <w:sz w:val="24"/>
          <w:szCs w:val="24"/>
        </w:rPr>
        <w:t xml:space="preserve"> </w:t>
      </w:r>
      <w:r w:rsidR="001317E4" w:rsidRPr="0068489E">
        <w:rPr>
          <w:rFonts w:asciiTheme="minorHAnsi" w:hAnsiTheme="minorHAnsi" w:cstheme="minorHAnsi"/>
          <w:color w:val="auto"/>
          <w:sz w:val="24"/>
          <w:szCs w:val="24"/>
        </w:rPr>
        <w:t>8</w:t>
      </w:r>
      <w:r w:rsidR="00E42D46" w:rsidRPr="0068489E">
        <w:rPr>
          <w:rFonts w:asciiTheme="minorHAnsi" w:hAnsiTheme="minorHAnsi" w:cstheme="minorHAnsi"/>
          <w:color w:val="auto"/>
          <w:sz w:val="24"/>
          <w:szCs w:val="24"/>
        </w:rPr>
        <w:t>, z zastrzeżeniem, że termin na poprawę oczywistych omyłek przez wnioskodawcę wynosi 3 dni kalendarzowe</w:t>
      </w:r>
      <w:r w:rsidR="00967A9C" w:rsidRPr="0068489E">
        <w:rPr>
          <w:rFonts w:asciiTheme="minorHAnsi" w:hAnsiTheme="minorHAnsi" w:cstheme="minorHAnsi"/>
          <w:color w:val="auto"/>
          <w:sz w:val="24"/>
          <w:szCs w:val="24"/>
        </w:rPr>
        <w:t>.</w:t>
      </w:r>
    </w:p>
    <w:p w14:paraId="3108BA67" w14:textId="6D428638" w:rsidR="007A1662" w:rsidRPr="0068489E" w:rsidRDefault="007A1662" w:rsidP="00EE7C7A">
      <w:pPr>
        <w:pStyle w:val="NCBRnormalnywcicie"/>
        <w:numPr>
          <w:ilvl w:val="0"/>
          <w:numId w:val="7"/>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Jeżeli po </w:t>
      </w:r>
      <w:r w:rsidR="009F1231" w:rsidRPr="0068489E">
        <w:rPr>
          <w:rFonts w:asciiTheme="minorHAnsi" w:hAnsiTheme="minorHAnsi" w:cstheme="minorHAnsi"/>
          <w:color w:val="auto"/>
          <w:sz w:val="24"/>
          <w:szCs w:val="24"/>
        </w:rPr>
        <w:t>uzupełnieniu lub poprawieniu wniosku</w:t>
      </w:r>
      <w:r w:rsidR="00546810" w:rsidRPr="0068489E">
        <w:rPr>
          <w:rFonts w:asciiTheme="minorHAnsi" w:hAnsiTheme="minorHAnsi" w:cstheme="minorHAnsi"/>
          <w:color w:val="auto"/>
          <w:sz w:val="24"/>
          <w:szCs w:val="24"/>
        </w:rPr>
        <w:t xml:space="preserve">, </w:t>
      </w:r>
      <w:r w:rsidR="00371FE0" w:rsidRPr="0068489E">
        <w:rPr>
          <w:rFonts w:asciiTheme="minorHAnsi" w:hAnsiTheme="minorHAnsi" w:cstheme="minorHAnsi"/>
          <w:color w:val="auto"/>
          <w:sz w:val="24"/>
          <w:szCs w:val="24"/>
        </w:rPr>
        <w:t xml:space="preserve">Panel KOP </w:t>
      </w:r>
      <w:r w:rsidRPr="0068489E">
        <w:rPr>
          <w:rFonts w:asciiTheme="minorHAnsi" w:hAnsiTheme="minorHAnsi" w:cstheme="minorHAnsi"/>
          <w:color w:val="auto"/>
          <w:sz w:val="24"/>
          <w:szCs w:val="24"/>
        </w:rPr>
        <w:t xml:space="preserve">uzna, że projekt może uzyskać ocenę pozytywną, jednak niezbędna jest poprawa wniosku </w:t>
      </w:r>
      <w:r w:rsidR="007B0603"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 xml:space="preserve"> zakresie:</w:t>
      </w:r>
    </w:p>
    <w:p w14:paraId="5E30ED07" w14:textId="35F0BADE" w:rsidR="00CA6303" w:rsidRPr="0068489E" w:rsidRDefault="007A1662" w:rsidP="00CB6B0C">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usunięcia modułu,</w:t>
      </w:r>
    </w:p>
    <w:p w14:paraId="750889BF" w14:textId="6AF01F76" w:rsidR="00CA6303" w:rsidRPr="0068489E" w:rsidRDefault="00CA6303" w:rsidP="00CB6B0C">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przeniesienia części wydatków kwalifikowalnych (do 20%) do wydatków niekwalifikowalnych,</w:t>
      </w:r>
    </w:p>
    <w:p w14:paraId="492A370C" w14:textId="4E2B5E44" w:rsidR="007A1662" w:rsidRPr="0068489E" w:rsidRDefault="007A1662" w:rsidP="00CB6B0C">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wskaźników,</w:t>
      </w:r>
    </w:p>
    <w:p w14:paraId="738E9FFF" w14:textId="0B3D9E84" w:rsidR="007A1662" w:rsidRPr="0068489E" w:rsidRDefault="007A1662" w:rsidP="00CB6B0C">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porządkowych zmian we wniosku,</w:t>
      </w:r>
    </w:p>
    <w:p w14:paraId="48FF7887" w14:textId="0C649DEF" w:rsidR="007B0603" w:rsidRPr="0068489E" w:rsidRDefault="007B0603" w:rsidP="00CB6B0C">
      <w:pPr>
        <w:pStyle w:val="NCBRnormalnywcicie"/>
        <w:numPr>
          <w:ilvl w:val="1"/>
          <w:numId w:val="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innych </w:t>
      </w:r>
      <w:r w:rsidR="00371FE0" w:rsidRPr="0068489E">
        <w:rPr>
          <w:rFonts w:asciiTheme="minorHAnsi" w:hAnsiTheme="minorHAnsi" w:cstheme="minorHAnsi"/>
          <w:color w:val="auto"/>
          <w:sz w:val="24"/>
          <w:szCs w:val="24"/>
        </w:rPr>
        <w:t xml:space="preserve">zmian </w:t>
      </w:r>
      <w:r w:rsidRPr="0068489E">
        <w:rPr>
          <w:rFonts w:asciiTheme="minorHAnsi" w:hAnsiTheme="minorHAnsi" w:cstheme="minorHAnsi"/>
          <w:color w:val="auto"/>
          <w:sz w:val="24"/>
          <w:szCs w:val="24"/>
        </w:rPr>
        <w:t xml:space="preserve">w zakresie dopuszczonym w kryteriach </w:t>
      </w:r>
      <w:r w:rsidR="00595F73" w:rsidRPr="0068489E">
        <w:rPr>
          <w:rFonts w:asciiTheme="minorHAnsi" w:hAnsiTheme="minorHAnsi" w:cstheme="minorHAnsi"/>
          <w:color w:val="auto"/>
          <w:sz w:val="24"/>
          <w:szCs w:val="24"/>
        </w:rPr>
        <w:t>wyboru projektów,</w:t>
      </w:r>
    </w:p>
    <w:p w14:paraId="7F19ACA1" w14:textId="0B0B93BF" w:rsidR="001905BE" w:rsidRPr="0068489E" w:rsidRDefault="007A1662" w:rsidP="001905BE">
      <w:pPr>
        <w:pStyle w:val="NCBRnormalnywcicie"/>
        <w:tabs>
          <w:tab w:val="left" w:pos="567"/>
        </w:tabs>
        <w:spacing w:before="120" w:line="360" w:lineRule="auto"/>
        <w:ind w:left="567"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wnioskodawca może zostać wezwany przez IP do uzupełnienia lub poprawienia wniosku we wskazanym w wezwaniu zakresie.</w:t>
      </w:r>
    </w:p>
    <w:p w14:paraId="5500CC36" w14:textId="3835D117" w:rsidR="007A1662" w:rsidRPr="0068489E" w:rsidRDefault="007A1662" w:rsidP="00A06A33">
      <w:pPr>
        <w:pStyle w:val="NCBRnormalnywcicie"/>
        <w:numPr>
          <w:ilvl w:val="0"/>
          <w:numId w:val="7"/>
        </w:numPr>
        <w:spacing w:before="120" w:line="360" w:lineRule="auto"/>
        <w:ind w:left="567" w:hanging="567"/>
        <w:contextualSpacing w:val="0"/>
        <w:rPr>
          <w:rFonts w:asciiTheme="minorHAnsi" w:hAnsiTheme="minorHAnsi" w:cstheme="minorHAnsi"/>
          <w:sz w:val="24"/>
          <w:szCs w:val="24"/>
        </w:rPr>
      </w:pPr>
      <w:r w:rsidRPr="0068489E">
        <w:rPr>
          <w:rFonts w:asciiTheme="minorHAnsi" w:hAnsiTheme="minorHAnsi" w:cstheme="minorHAnsi"/>
          <w:color w:val="auto"/>
          <w:sz w:val="24"/>
          <w:szCs w:val="24"/>
        </w:rPr>
        <w:t xml:space="preserve">Wnioskodawca po otrzymaniu od IP wezwania, o którym mowa w ust. </w:t>
      </w:r>
      <w:r w:rsidR="001905BE" w:rsidRPr="0068489E">
        <w:rPr>
          <w:rFonts w:asciiTheme="minorHAnsi" w:hAnsiTheme="minorHAnsi" w:cstheme="minorHAnsi"/>
          <w:color w:val="auto"/>
          <w:sz w:val="24"/>
          <w:szCs w:val="24"/>
        </w:rPr>
        <w:t>11</w:t>
      </w:r>
      <w:r w:rsidR="00FA1EC4"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ma 3 dni kalendarzow</w:t>
      </w:r>
      <w:r w:rsidR="00610E7B" w:rsidRPr="0068489E">
        <w:rPr>
          <w:rFonts w:asciiTheme="minorHAnsi" w:hAnsiTheme="minorHAnsi" w:cstheme="minorHAnsi"/>
          <w:color w:val="auto"/>
          <w:sz w:val="24"/>
          <w:szCs w:val="24"/>
        </w:rPr>
        <w:t>e</w:t>
      </w:r>
      <w:r w:rsidRPr="0068489E">
        <w:rPr>
          <w:rFonts w:asciiTheme="minorHAnsi" w:hAnsiTheme="minorHAnsi" w:cstheme="minorHAnsi"/>
          <w:color w:val="auto"/>
          <w:sz w:val="24"/>
          <w:szCs w:val="24"/>
        </w:rPr>
        <w:t xml:space="preserve"> na poprawę wniosku w LSI w zakresie określonym w wezwaniu. Termin ten jest liczony od dnia następującego po dniu wysłania wezwania.</w:t>
      </w:r>
      <w:r w:rsidR="00D97B37" w:rsidRPr="0068489E">
        <w:rPr>
          <w:rFonts w:asciiTheme="minorHAnsi" w:hAnsiTheme="minorHAnsi" w:cstheme="minorHAnsi"/>
          <w:color w:val="auto"/>
          <w:sz w:val="24"/>
          <w:szCs w:val="24"/>
        </w:rPr>
        <w:t xml:space="preserve"> </w:t>
      </w:r>
    </w:p>
    <w:p w14:paraId="172EE27F" w14:textId="77777777" w:rsidR="007A1662" w:rsidRPr="0068489E" w:rsidRDefault="007A1662" w:rsidP="00CB6B0C">
      <w:pPr>
        <w:pStyle w:val="NCBRnormalnywcicie"/>
        <w:numPr>
          <w:ilvl w:val="0"/>
          <w:numId w:val="7"/>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zakresie oceny kryteriów:</w:t>
      </w:r>
    </w:p>
    <w:p w14:paraId="7CB3DAA1" w14:textId="4198A66C" w:rsidR="007A1662" w:rsidRPr="0068489E" w:rsidRDefault="007A1662" w:rsidP="00CB6B0C">
      <w:pPr>
        <w:pStyle w:val="NCBRnormalnywcicie"/>
        <w:numPr>
          <w:ilvl w:val="0"/>
          <w:numId w:val="28"/>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obligatoryjnych – Eksperci mogą ocenić je</w:t>
      </w:r>
      <w:r w:rsidR="00B97DB7" w:rsidRPr="0068489E">
        <w:rPr>
          <w:rFonts w:asciiTheme="minorHAnsi" w:hAnsiTheme="minorHAnsi" w:cstheme="minorHAnsi"/>
          <w:color w:val="auto"/>
          <w:sz w:val="24"/>
          <w:szCs w:val="24"/>
        </w:rPr>
        <w:t xml:space="preserve"> zgodnie z opisem danego kryterium w sposób „spełnia”/</w:t>
      </w:r>
      <w:r w:rsidR="00FA1EC4" w:rsidRPr="0068489E">
        <w:rPr>
          <w:rFonts w:asciiTheme="minorHAnsi" w:hAnsiTheme="minorHAnsi" w:cstheme="minorHAnsi"/>
          <w:color w:val="auto"/>
          <w:sz w:val="24"/>
          <w:szCs w:val="24"/>
        </w:rPr>
        <w:t xml:space="preserve"> „</w:t>
      </w:r>
      <w:r w:rsidR="00B97DB7" w:rsidRPr="0068489E">
        <w:rPr>
          <w:rFonts w:asciiTheme="minorHAnsi" w:hAnsiTheme="minorHAnsi" w:cstheme="minorHAnsi"/>
          <w:color w:val="auto"/>
          <w:sz w:val="24"/>
          <w:szCs w:val="24"/>
        </w:rPr>
        <w:t>nie spełnia” („TAK”/</w:t>
      </w:r>
      <w:r w:rsidR="00FA1EC4" w:rsidRPr="0068489E">
        <w:rPr>
          <w:rFonts w:asciiTheme="minorHAnsi" w:hAnsiTheme="minorHAnsi" w:cstheme="minorHAnsi"/>
          <w:color w:val="auto"/>
          <w:sz w:val="24"/>
          <w:szCs w:val="24"/>
        </w:rPr>
        <w:t xml:space="preserve"> „</w:t>
      </w:r>
      <w:r w:rsidR="00B97DB7" w:rsidRPr="0068489E">
        <w:rPr>
          <w:rFonts w:asciiTheme="minorHAnsi" w:hAnsiTheme="minorHAnsi" w:cstheme="minorHAnsi"/>
          <w:color w:val="auto"/>
          <w:sz w:val="24"/>
          <w:szCs w:val="24"/>
        </w:rPr>
        <w:t>NIE”</w:t>
      </w:r>
      <w:r w:rsidR="008D0810" w:rsidRPr="0068489E">
        <w:rPr>
          <w:rFonts w:asciiTheme="minorHAnsi" w:hAnsiTheme="minorHAnsi" w:cstheme="minorHAnsi"/>
          <w:color w:val="auto"/>
          <w:sz w:val="24"/>
          <w:szCs w:val="24"/>
        </w:rPr>
        <w:t xml:space="preserve"> lub „1”/„0”</w:t>
      </w:r>
      <w:r w:rsidR="00B97DB7"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w:t>
      </w:r>
    </w:p>
    <w:p w14:paraId="1AD7510B" w14:textId="1573D965" w:rsidR="007A1662" w:rsidRPr="0068489E" w:rsidRDefault="007A1662" w:rsidP="00CB6B0C">
      <w:pPr>
        <w:pStyle w:val="NCBRnormalnywcicie"/>
        <w:numPr>
          <w:ilvl w:val="0"/>
          <w:numId w:val="28"/>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rankingujących – Eksperci przyznają punktację zgodnie z opisem danego kryterium.</w:t>
      </w:r>
    </w:p>
    <w:p w14:paraId="514CE4E4" w14:textId="07C42A99" w:rsidR="007A1662" w:rsidRPr="0068489E" w:rsidRDefault="007A1662" w:rsidP="00CB6B0C">
      <w:pPr>
        <w:pStyle w:val="NCBRnormalnywcicie"/>
        <w:numPr>
          <w:ilvl w:val="0"/>
          <w:numId w:val="7"/>
        </w:numPr>
        <w:spacing w:before="120" w:line="360" w:lineRule="auto"/>
        <w:ind w:left="567" w:hanging="567"/>
        <w:contextualSpacing w:val="0"/>
        <w:rPr>
          <w:rFonts w:asciiTheme="minorHAnsi" w:hAnsiTheme="minorHAnsi" w:cstheme="minorHAnsi"/>
          <w:color w:val="auto"/>
          <w:sz w:val="24"/>
          <w:szCs w:val="24"/>
          <w:u w:color="808080"/>
        </w:rPr>
      </w:pPr>
      <w:r w:rsidRPr="0068489E">
        <w:rPr>
          <w:rFonts w:asciiTheme="minorHAnsi" w:hAnsiTheme="minorHAnsi" w:cstheme="minorHAnsi"/>
          <w:color w:val="auto"/>
          <w:sz w:val="24"/>
          <w:szCs w:val="24"/>
        </w:rPr>
        <w:t xml:space="preserve">W wyniku oceny </w:t>
      </w:r>
      <w:r w:rsidR="00546810" w:rsidRPr="0068489E">
        <w:rPr>
          <w:rFonts w:asciiTheme="minorHAnsi" w:hAnsiTheme="minorHAnsi" w:cstheme="minorHAnsi"/>
          <w:color w:val="auto"/>
          <w:sz w:val="24"/>
          <w:szCs w:val="24"/>
        </w:rPr>
        <w:t>projekt</w:t>
      </w:r>
      <w:r w:rsidRPr="0068489E">
        <w:rPr>
          <w:rFonts w:asciiTheme="minorHAnsi" w:hAnsiTheme="minorHAnsi" w:cstheme="minorHAnsi"/>
          <w:color w:val="auto"/>
          <w:sz w:val="24"/>
          <w:szCs w:val="24"/>
        </w:rPr>
        <w:t xml:space="preserve"> może</w:t>
      </w:r>
      <w:r w:rsidR="00546810" w:rsidRPr="0068489E">
        <w:rPr>
          <w:rFonts w:asciiTheme="minorHAnsi" w:hAnsiTheme="minorHAnsi" w:cstheme="minorHAnsi"/>
          <w:color w:val="auto"/>
          <w:sz w:val="24"/>
          <w:szCs w:val="24"/>
        </w:rPr>
        <w:t xml:space="preserve"> zostać</w:t>
      </w:r>
      <w:r w:rsidRPr="0068489E">
        <w:rPr>
          <w:rFonts w:asciiTheme="minorHAnsi" w:hAnsiTheme="minorHAnsi" w:cstheme="minorHAnsi"/>
          <w:color w:val="auto"/>
          <w:sz w:val="24"/>
          <w:szCs w:val="24"/>
        </w:rPr>
        <w:t>:</w:t>
      </w:r>
    </w:p>
    <w:p w14:paraId="030EA971" w14:textId="77777777" w:rsidR="000E28C4" w:rsidRPr="0068489E" w:rsidRDefault="00595F73" w:rsidP="00CB6B0C">
      <w:pPr>
        <w:pStyle w:val="NCBRpunkty"/>
        <w:numPr>
          <w:ilvl w:val="1"/>
          <w:numId w:val="7"/>
        </w:numPr>
        <w:tabs>
          <w:tab w:val="left" w:pos="993"/>
        </w:tabs>
        <w:spacing w:before="120" w:line="360" w:lineRule="auto"/>
        <w:ind w:left="993" w:hanging="426"/>
        <w:rPr>
          <w:rFonts w:asciiTheme="minorHAnsi" w:hAnsiTheme="minorHAnsi" w:cstheme="minorHAnsi"/>
          <w:sz w:val="24"/>
          <w:szCs w:val="24"/>
        </w:rPr>
      </w:pPr>
      <w:r w:rsidRPr="0068489E">
        <w:rPr>
          <w:rFonts w:asciiTheme="minorHAnsi" w:eastAsia="Times New Roman" w:hAnsiTheme="minorHAnsi" w:cstheme="minorHAnsi"/>
          <w:sz w:val="24"/>
          <w:szCs w:val="24"/>
          <w:lang w:val="pl-PL" w:eastAsia="ar-SA"/>
        </w:rPr>
        <w:t>wybrany</w:t>
      </w:r>
      <w:r w:rsidR="007A1662" w:rsidRPr="0068489E">
        <w:rPr>
          <w:rFonts w:asciiTheme="minorHAnsi" w:eastAsia="Times New Roman" w:hAnsiTheme="minorHAnsi" w:cstheme="minorHAnsi"/>
          <w:sz w:val="24"/>
          <w:szCs w:val="24"/>
          <w:lang w:val="pl-PL" w:eastAsia="ar-SA"/>
        </w:rPr>
        <w:t xml:space="preserve"> do dofinansowania – gdy spełnił on wszystkie kryteria obligatoryjne</w:t>
      </w:r>
      <w:r w:rsidR="00546810" w:rsidRPr="0068489E">
        <w:rPr>
          <w:rFonts w:asciiTheme="minorHAnsi" w:eastAsia="Times New Roman" w:hAnsiTheme="minorHAnsi" w:cstheme="minorHAnsi"/>
          <w:sz w:val="24"/>
          <w:szCs w:val="24"/>
          <w:lang w:val="pl-PL" w:eastAsia="ar-SA"/>
        </w:rPr>
        <w:t xml:space="preserve"> </w:t>
      </w:r>
      <w:r w:rsidR="00546810" w:rsidRPr="0068489E">
        <w:rPr>
          <w:rFonts w:asciiTheme="minorHAnsi" w:eastAsia="Times New Roman" w:hAnsiTheme="minorHAnsi" w:cstheme="minorHAnsi"/>
          <w:sz w:val="24"/>
          <w:szCs w:val="24"/>
        </w:rPr>
        <w:t>wspólne dla projektu oraz wszystkie kryteria obligatoryjne dla wszystkich modułów wchodzących w skład projektu</w:t>
      </w:r>
    </w:p>
    <w:p w14:paraId="0DF5ED20" w14:textId="5C7D3E06" w:rsidR="007A1662" w:rsidRPr="0068489E" w:rsidRDefault="007A1662" w:rsidP="0098251C">
      <w:pPr>
        <w:pStyle w:val="NCBRpunkty"/>
        <w:numPr>
          <w:ilvl w:val="0"/>
          <w:numId w:val="0"/>
        </w:numPr>
        <w:tabs>
          <w:tab w:val="left" w:pos="993"/>
        </w:tabs>
        <w:spacing w:before="120" w:line="360" w:lineRule="auto"/>
        <w:ind w:left="993" w:hanging="426"/>
        <w:rPr>
          <w:rFonts w:asciiTheme="minorHAnsi" w:hAnsiTheme="minorHAnsi" w:cstheme="minorHAnsi"/>
          <w:sz w:val="24"/>
          <w:szCs w:val="24"/>
        </w:rPr>
      </w:pPr>
      <w:r w:rsidRPr="0068489E">
        <w:rPr>
          <w:rFonts w:asciiTheme="minorHAnsi" w:hAnsiTheme="minorHAnsi" w:cstheme="minorHAnsi"/>
          <w:sz w:val="24"/>
          <w:szCs w:val="24"/>
        </w:rPr>
        <w:lastRenderedPageBreak/>
        <w:t>albo</w:t>
      </w:r>
    </w:p>
    <w:p w14:paraId="5C14161D" w14:textId="541F5E11" w:rsidR="007B3609" w:rsidRPr="0068489E" w:rsidRDefault="00595F73" w:rsidP="00CB6B0C">
      <w:pPr>
        <w:pStyle w:val="NCBRpunkty"/>
        <w:numPr>
          <w:ilvl w:val="1"/>
          <w:numId w:val="7"/>
        </w:numPr>
        <w:tabs>
          <w:tab w:val="left" w:pos="993"/>
        </w:tabs>
        <w:spacing w:before="120" w:line="360" w:lineRule="auto"/>
        <w:ind w:left="993" w:hanging="426"/>
        <w:rPr>
          <w:rFonts w:asciiTheme="minorHAnsi" w:hAnsiTheme="minorHAnsi" w:cstheme="minorHAnsi"/>
          <w:sz w:val="24"/>
          <w:szCs w:val="24"/>
          <w:lang w:val="pl-PL"/>
        </w:rPr>
      </w:pPr>
      <w:r w:rsidRPr="0068489E">
        <w:rPr>
          <w:rFonts w:asciiTheme="minorHAnsi" w:eastAsia="Times New Roman" w:hAnsiTheme="minorHAnsi" w:cstheme="minorHAnsi"/>
          <w:sz w:val="24"/>
          <w:szCs w:val="24"/>
          <w:lang w:val="pl-PL" w:eastAsia="ar-SA"/>
        </w:rPr>
        <w:t>niewybrany</w:t>
      </w:r>
      <w:r w:rsidR="007B3609" w:rsidRPr="0068489E">
        <w:rPr>
          <w:rFonts w:asciiTheme="minorHAnsi" w:eastAsia="Times New Roman" w:hAnsiTheme="minorHAnsi" w:cstheme="minorHAnsi"/>
          <w:sz w:val="24"/>
          <w:szCs w:val="24"/>
          <w:lang w:val="pl-PL" w:eastAsia="ar-SA"/>
        </w:rPr>
        <w:t xml:space="preserve"> do dofinansowania – gdy nie spełnił on któregokolwiek z kryteriów obligatoryjnych podlegających ocenie</w:t>
      </w:r>
      <w:r w:rsidR="00774264" w:rsidRPr="0068489E">
        <w:rPr>
          <w:rFonts w:asciiTheme="minorHAnsi" w:eastAsia="Times New Roman" w:hAnsiTheme="minorHAnsi" w:cstheme="minorHAnsi"/>
          <w:sz w:val="24"/>
          <w:szCs w:val="24"/>
          <w:lang w:val="pl-PL" w:eastAsia="ar-SA"/>
        </w:rPr>
        <w:t xml:space="preserve"> lub kwota przeznaczona na dofinansowanie projektów w </w:t>
      </w:r>
      <w:r w:rsidR="00810562" w:rsidRPr="0068489E">
        <w:rPr>
          <w:rFonts w:asciiTheme="minorHAnsi" w:eastAsia="Times New Roman" w:hAnsiTheme="minorHAnsi" w:cstheme="minorHAnsi"/>
          <w:sz w:val="24"/>
          <w:szCs w:val="24"/>
          <w:lang w:val="pl-PL" w:eastAsia="ar-SA"/>
        </w:rPr>
        <w:t>naborze została wyczerpana</w:t>
      </w:r>
      <w:r w:rsidR="007B3609" w:rsidRPr="0068489E">
        <w:rPr>
          <w:rFonts w:asciiTheme="minorHAnsi" w:eastAsia="Times New Roman" w:hAnsiTheme="minorHAnsi" w:cstheme="minorHAnsi"/>
          <w:sz w:val="24"/>
          <w:szCs w:val="24"/>
          <w:lang w:val="pl-PL" w:eastAsia="ar-SA"/>
        </w:rPr>
        <w:t>.</w:t>
      </w:r>
      <w:bookmarkStart w:id="43" w:name="_Toc35441959"/>
    </w:p>
    <w:p w14:paraId="4A92964B" w14:textId="3E83116A" w:rsidR="007A1662" w:rsidRPr="0068489E" w:rsidRDefault="007A1662" w:rsidP="001134DC">
      <w:pPr>
        <w:pStyle w:val="Nagwek2"/>
        <w:numPr>
          <w:ilvl w:val="0"/>
          <w:numId w:val="0"/>
        </w:numPr>
        <w:spacing w:line="276" w:lineRule="auto"/>
        <w:ind w:left="142"/>
        <w:jc w:val="center"/>
        <w:rPr>
          <w:sz w:val="28"/>
          <w:szCs w:val="28"/>
        </w:rPr>
      </w:pPr>
      <w:bookmarkStart w:id="44" w:name="_Toc126667003"/>
      <w:bookmarkStart w:id="45" w:name="_Toc126668571"/>
      <w:bookmarkStart w:id="46" w:name="_Toc149043008"/>
      <w:r w:rsidRPr="0068489E">
        <w:rPr>
          <w:sz w:val="28"/>
          <w:szCs w:val="28"/>
        </w:rPr>
        <w:t xml:space="preserve">§ 7. </w:t>
      </w:r>
      <w:bookmarkEnd w:id="43"/>
      <w:r w:rsidR="00225371" w:rsidRPr="0068489E">
        <w:rPr>
          <w:sz w:val="28"/>
          <w:szCs w:val="28"/>
        </w:rPr>
        <w:br/>
      </w:r>
      <w:r w:rsidRPr="0068489E">
        <w:rPr>
          <w:sz w:val="28"/>
          <w:szCs w:val="28"/>
        </w:rPr>
        <w:t xml:space="preserve">Zatwierdzenie wyników oceny projektów oraz informacja o wynikach </w:t>
      </w:r>
      <w:r w:rsidR="001134DC" w:rsidRPr="0068489E">
        <w:rPr>
          <w:sz w:val="28"/>
          <w:szCs w:val="28"/>
        </w:rPr>
        <w:br/>
      </w:r>
      <w:r w:rsidRPr="0068489E">
        <w:rPr>
          <w:sz w:val="28"/>
          <w:szCs w:val="28"/>
        </w:rPr>
        <w:t>naboru</w:t>
      </w:r>
      <w:bookmarkEnd w:id="44"/>
      <w:bookmarkEnd w:id="45"/>
      <w:bookmarkEnd w:id="46"/>
    </w:p>
    <w:p w14:paraId="749CAB09" w14:textId="1B9E82CB" w:rsidR="007A1662" w:rsidRPr="0068489E" w:rsidRDefault="00357C06" w:rsidP="00CB6B0C">
      <w:pPr>
        <w:pStyle w:val="NCBRnormalnywcicie"/>
        <w:numPr>
          <w:ilvl w:val="0"/>
          <w:numId w:val="11"/>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Projekt może zostać wybrany do dofinansowania, jeśli w każdym z kryteriów obligatoryjnych, wspólnych dla projektu oraz w każdym z kryteriów obligatoryjnych dla </w:t>
      </w:r>
      <w:r w:rsidR="00404A3F" w:rsidRPr="0068489E">
        <w:rPr>
          <w:rFonts w:asciiTheme="minorHAnsi" w:hAnsiTheme="minorHAnsi" w:cstheme="minorHAnsi"/>
          <w:color w:val="auto"/>
          <w:sz w:val="24"/>
          <w:szCs w:val="24"/>
        </w:rPr>
        <w:t>każdego z</w:t>
      </w:r>
      <w:r w:rsidRPr="0068489E">
        <w:rPr>
          <w:rFonts w:asciiTheme="minorHAnsi" w:hAnsiTheme="minorHAnsi" w:cstheme="minorHAnsi"/>
          <w:color w:val="auto"/>
          <w:sz w:val="24"/>
          <w:szCs w:val="24"/>
        </w:rPr>
        <w:t xml:space="preserve"> moduł</w:t>
      </w:r>
      <w:r w:rsidR="007B3609" w:rsidRPr="0068489E">
        <w:rPr>
          <w:rFonts w:asciiTheme="minorHAnsi" w:hAnsiTheme="minorHAnsi" w:cstheme="minorHAnsi"/>
          <w:color w:val="auto"/>
          <w:sz w:val="24"/>
          <w:szCs w:val="24"/>
        </w:rPr>
        <w:t>ów wchodzących w skład projektu</w:t>
      </w:r>
      <w:r w:rsidRPr="0068489E">
        <w:rPr>
          <w:rFonts w:asciiTheme="minorHAnsi" w:hAnsiTheme="minorHAnsi" w:cstheme="minorHAnsi"/>
          <w:color w:val="auto"/>
          <w:sz w:val="24"/>
          <w:szCs w:val="24"/>
        </w:rPr>
        <w:t xml:space="preserve"> otrzyma ocenę „TAK”</w:t>
      </w:r>
      <w:r w:rsidR="00D30E3F" w:rsidRPr="0068489E">
        <w:rPr>
          <w:rFonts w:asciiTheme="minorHAnsi" w:hAnsiTheme="minorHAnsi" w:cstheme="minorHAnsi"/>
          <w:color w:val="auto"/>
          <w:sz w:val="24"/>
          <w:szCs w:val="24"/>
        </w:rPr>
        <w:t xml:space="preserve"> lub „1” lub „spełnia”</w:t>
      </w:r>
      <w:r w:rsidR="00CE192A" w:rsidRPr="0068489E">
        <w:rPr>
          <w:rFonts w:asciiTheme="minorHAnsi" w:hAnsiTheme="minorHAnsi" w:cstheme="minorHAnsi"/>
          <w:color w:val="auto"/>
          <w:sz w:val="24"/>
          <w:szCs w:val="24"/>
        </w:rPr>
        <w:t>.</w:t>
      </w:r>
    </w:p>
    <w:p w14:paraId="5E1F908D" w14:textId="58B4F601" w:rsidR="00A44258" w:rsidRPr="0068489E" w:rsidRDefault="00CE192A" w:rsidP="002056E3">
      <w:pPr>
        <w:pStyle w:val="NCBRnormalnywcicie"/>
        <w:numPr>
          <w:ilvl w:val="0"/>
          <w:numId w:val="11"/>
        </w:numPr>
        <w:spacing w:before="120" w:line="360" w:lineRule="auto"/>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Przewidywany termin zatwierdzenia wyników oceny projektów przez IP wynosi</w:t>
      </w:r>
      <w:r w:rsidR="007B3609" w:rsidRPr="0068489E">
        <w:rPr>
          <w:rFonts w:asciiTheme="minorHAnsi" w:hAnsiTheme="minorHAnsi" w:cstheme="minorHAnsi"/>
          <w:color w:val="auto"/>
          <w:sz w:val="24"/>
          <w:szCs w:val="24"/>
        </w:rPr>
        <w:t xml:space="preserve"> </w:t>
      </w:r>
      <w:r w:rsidR="006E1E6B" w:rsidRPr="0068489E">
        <w:rPr>
          <w:rFonts w:asciiTheme="minorHAnsi" w:hAnsiTheme="minorHAnsi" w:cstheme="minorHAnsi"/>
          <w:color w:val="auto"/>
          <w:sz w:val="24"/>
          <w:szCs w:val="24"/>
        </w:rPr>
        <w:t>313</w:t>
      </w:r>
      <w:r w:rsidRPr="0068489E">
        <w:rPr>
          <w:rFonts w:asciiTheme="minorHAnsi" w:hAnsiTheme="minorHAnsi" w:cstheme="minorHAnsi"/>
          <w:color w:val="auto"/>
          <w:sz w:val="24"/>
          <w:szCs w:val="24"/>
        </w:rPr>
        <w:t xml:space="preserve"> dni od zakończenia naboru</w:t>
      </w:r>
      <w:r w:rsidR="008C6D8B" w:rsidRPr="0068489E">
        <w:rPr>
          <w:rFonts w:asciiTheme="minorHAnsi" w:hAnsiTheme="minorHAnsi" w:cstheme="minorHAnsi"/>
          <w:color w:val="auto"/>
          <w:sz w:val="24"/>
          <w:szCs w:val="24"/>
        </w:rPr>
        <w:t>.</w:t>
      </w:r>
    </w:p>
    <w:p w14:paraId="395A78C6" w14:textId="737F4BEF" w:rsidR="007A1662" w:rsidRPr="0068489E" w:rsidRDefault="007A1662" w:rsidP="00CB6B0C">
      <w:pPr>
        <w:pStyle w:val="NCBRnormalnywcicie"/>
        <w:numPr>
          <w:ilvl w:val="0"/>
          <w:numId w:val="11"/>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W uzasadnionych przypadkach, w szczególności z uwagi na liczbę złożonych w trakcie naboru wniosków, termin przewidziany na ocenę </w:t>
      </w:r>
      <w:r w:rsidR="00A954D4" w:rsidRPr="0068489E">
        <w:rPr>
          <w:rFonts w:asciiTheme="minorHAnsi" w:hAnsiTheme="minorHAnsi" w:cstheme="minorHAnsi"/>
          <w:color w:val="auto"/>
          <w:sz w:val="24"/>
          <w:szCs w:val="24"/>
        </w:rPr>
        <w:t xml:space="preserve">i zatwierdzenie wyników oceny </w:t>
      </w:r>
      <w:r w:rsidRPr="0068489E">
        <w:rPr>
          <w:rFonts w:asciiTheme="minorHAnsi" w:hAnsiTheme="minorHAnsi" w:cstheme="minorHAnsi"/>
          <w:color w:val="auto"/>
          <w:sz w:val="24"/>
          <w:szCs w:val="24"/>
        </w:rPr>
        <w:t>może zostać przedłużony, o czym IP poinformuje na stronie naboru</w:t>
      </w:r>
      <w:r w:rsidR="007B3609" w:rsidRPr="0068489E">
        <w:rPr>
          <w:rFonts w:asciiTheme="minorHAnsi" w:hAnsiTheme="minorHAnsi" w:cstheme="minorHAnsi"/>
          <w:color w:val="auto"/>
          <w:sz w:val="24"/>
          <w:szCs w:val="24"/>
        </w:rPr>
        <w:t xml:space="preserve"> oraz na portalu.</w:t>
      </w:r>
    </w:p>
    <w:p w14:paraId="5ED80B2F" w14:textId="3021F716" w:rsidR="007A1662" w:rsidRPr="0068489E" w:rsidRDefault="007A1662" w:rsidP="00CB6B0C">
      <w:pPr>
        <w:pStyle w:val="NCBRnormalnywcicie"/>
        <w:numPr>
          <w:ilvl w:val="0"/>
          <w:numId w:val="11"/>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IP upublicznia w terminie 7 dni od zatwierdzenia wyników oceny przez IP, na stronie </w:t>
      </w:r>
      <w:r w:rsidR="006230E2" w:rsidRPr="0068489E">
        <w:rPr>
          <w:rFonts w:asciiTheme="minorHAnsi" w:hAnsiTheme="minorHAnsi" w:cstheme="minorHAnsi"/>
          <w:color w:val="auto"/>
          <w:sz w:val="24"/>
          <w:szCs w:val="24"/>
        </w:rPr>
        <w:t>naboru</w:t>
      </w:r>
      <w:r w:rsidRPr="0068489E">
        <w:rPr>
          <w:rFonts w:asciiTheme="minorHAnsi" w:hAnsiTheme="minorHAnsi" w:cstheme="minorHAnsi"/>
          <w:color w:val="auto"/>
          <w:sz w:val="24"/>
          <w:szCs w:val="24"/>
        </w:rPr>
        <w:t xml:space="preserve"> oraz na portalu wyniki naboru w formie Informacji o projektach wybranych do dofinansowania oraz o projektach, które otrzymały ocenę negatywną, zgodnie z art. 57 ust. 1 ustawy wdrożeniowej. W przypadku projektów wybranych do dofinansowania w Informacji IP podaje również wysokość przyznanej kwoty dofinansowania wynikającą z wyboru projektu do dofinansowania.</w:t>
      </w:r>
    </w:p>
    <w:p w14:paraId="21320050" w14:textId="6003D797" w:rsidR="007A1662" w:rsidRPr="0068489E" w:rsidRDefault="007A1662" w:rsidP="00CB6B0C">
      <w:pPr>
        <w:pStyle w:val="NCBRnormalnywcicie"/>
        <w:numPr>
          <w:ilvl w:val="0"/>
          <w:numId w:val="11"/>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IP niezwłocznie po zatwierdzeniu wyników oceny informuje wnioskodawcę o zatwierdzonym wyniku oceny jego projektu. W tym celu IP wysyła do wnioskodawcy informację o zatwierdzonym wyniku oceny w formie pisemnej </w:t>
      </w:r>
      <w:r w:rsidR="00DF6CA9" w:rsidRPr="0068489E">
        <w:rPr>
          <w:rFonts w:asciiTheme="minorHAnsi" w:hAnsiTheme="minorHAnsi" w:cstheme="minorHAnsi"/>
          <w:color w:val="auto"/>
          <w:sz w:val="24"/>
          <w:szCs w:val="24"/>
        </w:rPr>
        <w:t xml:space="preserve">albo </w:t>
      </w:r>
      <w:r w:rsidRPr="0068489E">
        <w:rPr>
          <w:rFonts w:asciiTheme="minorHAnsi" w:hAnsiTheme="minorHAnsi" w:cstheme="minorHAnsi"/>
          <w:color w:val="auto"/>
          <w:sz w:val="24"/>
          <w:szCs w:val="24"/>
        </w:rPr>
        <w:t xml:space="preserve">elektronicznej za pośrednictwem skrzynki </w:t>
      </w:r>
      <w:r w:rsidR="00AE1C87" w:rsidRPr="0068489E">
        <w:rPr>
          <w:rFonts w:asciiTheme="minorHAnsi" w:hAnsiTheme="minorHAnsi" w:cstheme="minorHAnsi"/>
          <w:color w:val="auto"/>
          <w:sz w:val="24"/>
          <w:szCs w:val="24"/>
        </w:rPr>
        <w:t>e</w:t>
      </w:r>
      <w:r w:rsidR="00BC5F69" w:rsidRPr="0068489E">
        <w:rPr>
          <w:rFonts w:asciiTheme="minorHAnsi" w:hAnsiTheme="minorHAnsi" w:cstheme="minorHAnsi"/>
          <w:color w:val="auto"/>
          <w:sz w:val="24"/>
          <w:szCs w:val="24"/>
        </w:rPr>
        <w:t>-</w:t>
      </w:r>
      <w:r w:rsidR="00AE1C87" w:rsidRPr="0068489E">
        <w:rPr>
          <w:rFonts w:asciiTheme="minorHAnsi" w:hAnsiTheme="minorHAnsi" w:cstheme="minorHAnsi"/>
          <w:color w:val="auto"/>
          <w:sz w:val="24"/>
          <w:szCs w:val="24"/>
        </w:rPr>
        <w:t>PUAP</w:t>
      </w:r>
      <w:r w:rsidR="00DF6CA9" w:rsidRPr="0068489E">
        <w:rPr>
          <w:rStyle w:val="Odwoanieprzypisudolnego"/>
          <w:rFonts w:asciiTheme="minorHAnsi" w:hAnsiTheme="minorHAnsi" w:cstheme="minorHAnsi"/>
          <w:color w:val="auto"/>
          <w:sz w:val="24"/>
          <w:szCs w:val="24"/>
        </w:rPr>
        <w:footnoteReference w:id="5"/>
      </w:r>
      <w:r w:rsidRPr="0068489E">
        <w:rPr>
          <w:rFonts w:asciiTheme="minorHAnsi" w:hAnsiTheme="minorHAnsi" w:cstheme="minorHAnsi"/>
          <w:color w:val="auto"/>
          <w:sz w:val="24"/>
          <w:szCs w:val="24"/>
        </w:rPr>
        <w:t>.</w:t>
      </w:r>
    </w:p>
    <w:p w14:paraId="1B19062A" w14:textId="4E731A5F" w:rsidR="007A1662" w:rsidRPr="0068489E" w:rsidRDefault="00404A3F" w:rsidP="00CB6B0C">
      <w:pPr>
        <w:pStyle w:val="Akapitzlist"/>
        <w:numPr>
          <w:ilvl w:val="0"/>
          <w:numId w:val="11"/>
        </w:numPr>
        <w:spacing w:before="120" w:line="360" w:lineRule="auto"/>
        <w:ind w:left="567" w:hanging="567"/>
        <w:jc w:val="left"/>
        <w:rPr>
          <w:rFonts w:asciiTheme="minorHAnsi" w:hAnsiTheme="minorHAnsi" w:cstheme="minorHAnsi"/>
          <w:sz w:val="24"/>
          <w:szCs w:val="24"/>
        </w:rPr>
      </w:pPr>
      <w:r w:rsidRPr="0068489E">
        <w:rPr>
          <w:rFonts w:asciiTheme="minorHAnsi" w:hAnsiTheme="minorHAnsi" w:cstheme="minorHAnsi"/>
          <w:sz w:val="24"/>
          <w:szCs w:val="24"/>
        </w:rPr>
        <w:t>Po</w:t>
      </w:r>
      <w:r w:rsidR="007A1662" w:rsidRPr="0068489E">
        <w:rPr>
          <w:rFonts w:asciiTheme="minorHAnsi" w:hAnsiTheme="minorHAnsi" w:cstheme="minorHAnsi"/>
          <w:sz w:val="24"/>
          <w:szCs w:val="24"/>
        </w:rPr>
        <w:t xml:space="preserve"> wybra</w:t>
      </w:r>
      <w:r w:rsidRPr="0068489E">
        <w:rPr>
          <w:rFonts w:asciiTheme="minorHAnsi" w:hAnsiTheme="minorHAnsi" w:cstheme="minorHAnsi"/>
          <w:sz w:val="24"/>
          <w:szCs w:val="24"/>
        </w:rPr>
        <w:t>niu</w:t>
      </w:r>
      <w:r w:rsidR="007A1662" w:rsidRPr="0068489E">
        <w:rPr>
          <w:rFonts w:asciiTheme="minorHAnsi" w:hAnsiTheme="minorHAnsi" w:cstheme="minorHAnsi"/>
          <w:sz w:val="24"/>
          <w:szCs w:val="24"/>
        </w:rPr>
        <w:t xml:space="preserve"> projekt</w:t>
      </w:r>
      <w:r w:rsidRPr="0068489E">
        <w:rPr>
          <w:rFonts w:asciiTheme="minorHAnsi" w:hAnsiTheme="minorHAnsi" w:cstheme="minorHAnsi"/>
          <w:sz w:val="24"/>
          <w:szCs w:val="24"/>
        </w:rPr>
        <w:t>u</w:t>
      </w:r>
      <w:r w:rsidR="007A1662" w:rsidRPr="0068489E">
        <w:rPr>
          <w:rFonts w:asciiTheme="minorHAnsi" w:hAnsiTheme="minorHAnsi" w:cstheme="minorHAnsi"/>
          <w:sz w:val="24"/>
          <w:szCs w:val="24"/>
        </w:rPr>
        <w:t xml:space="preserve"> do dofinansowania (pozytywna ocena), </w:t>
      </w:r>
      <w:r w:rsidRPr="0068489E">
        <w:rPr>
          <w:rFonts w:asciiTheme="minorHAnsi" w:hAnsiTheme="minorHAnsi" w:cstheme="minorHAnsi"/>
          <w:sz w:val="24"/>
          <w:szCs w:val="24"/>
        </w:rPr>
        <w:t xml:space="preserve">IP </w:t>
      </w:r>
      <w:r w:rsidR="007A1662" w:rsidRPr="0068489E">
        <w:rPr>
          <w:rFonts w:asciiTheme="minorHAnsi" w:hAnsiTheme="minorHAnsi" w:cstheme="minorHAnsi"/>
          <w:sz w:val="24"/>
          <w:szCs w:val="24"/>
        </w:rPr>
        <w:t>informuje wnioskodawcę:</w:t>
      </w:r>
    </w:p>
    <w:p w14:paraId="2A0E3C05" w14:textId="20711CFB" w:rsidR="007A1662" w:rsidRPr="0068489E" w:rsidRDefault="007A1662" w:rsidP="00CB6B0C">
      <w:pPr>
        <w:pStyle w:val="NCBRnormalnywcicie"/>
        <w:numPr>
          <w:ilvl w:val="2"/>
          <w:numId w:val="5"/>
        </w:numPr>
        <w:tabs>
          <w:tab w:val="left" w:pos="1985"/>
        </w:tabs>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że wniosek spełnił kryteria wyboru projektów</w:t>
      </w:r>
      <w:r w:rsidR="00D13AFB" w:rsidRPr="0068489E">
        <w:rPr>
          <w:rFonts w:asciiTheme="minorHAnsi" w:hAnsiTheme="minorHAnsi" w:cstheme="minorHAnsi"/>
          <w:color w:val="auto"/>
          <w:sz w:val="24"/>
          <w:szCs w:val="24"/>
        </w:rPr>
        <w:t>,</w:t>
      </w:r>
    </w:p>
    <w:p w14:paraId="7F215F95" w14:textId="10852ADF" w:rsidR="007A1662" w:rsidRPr="0068489E" w:rsidRDefault="00EB1A08" w:rsidP="00CB6B0C">
      <w:pPr>
        <w:pStyle w:val="NCBRnormalnywcicie"/>
        <w:numPr>
          <w:ilvl w:val="2"/>
          <w:numId w:val="5"/>
        </w:numPr>
        <w:tabs>
          <w:tab w:val="left" w:pos="1985"/>
        </w:tabs>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w jaki sposób odbywać się będzie komunikacja </w:t>
      </w:r>
      <w:r w:rsidR="00DD42DD" w:rsidRPr="0068489E">
        <w:rPr>
          <w:rFonts w:asciiTheme="minorHAnsi" w:hAnsiTheme="minorHAnsi" w:cstheme="minorHAnsi"/>
          <w:color w:val="auto"/>
          <w:sz w:val="24"/>
          <w:szCs w:val="24"/>
          <w:lang w:val="pl-PL"/>
        </w:rPr>
        <w:t xml:space="preserve">pomiędzy IP a wnioskodawcą </w:t>
      </w:r>
      <w:r w:rsidRPr="0068489E">
        <w:rPr>
          <w:rFonts w:asciiTheme="minorHAnsi" w:hAnsiTheme="minorHAnsi" w:cstheme="minorHAnsi"/>
          <w:color w:val="auto"/>
          <w:sz w:val="24"/>
          <w:szCs w:val="24"/>
        </w:rPr>
        <w:t>w celu zawarcia umowy o dofinansowanie</w:t>
      </w:r>
      <w:r w:rsidR="007A1662" w:rsidRPr="0068489E">
        <w:rPr>
          <w:rFonts w:asciiTheme="minorHAnsi" w:hAnsiTheme="minorHAnsi" w:cstheme="minorHAnsi"/>
          <w:color w:val="auto"/>
          <w:sz w:val="24"/>
          <w:szCs w:val="24"/>
        </w:rPr>
        <w:t>.</w:t>
      </w:r>
    </w:p>
    <w:p w14:paraId="3E5CDA2E" w14:textId="5874360C" w:rsidR="007A1662" w:rsidRPr="0068489E" w:rsidRDefault="000115F2" w:rsidP="00CB6B0C">
      <w:pPr>
        <w:pStyle w:val="NCBRnormalnywcicie"/>
        <w:numPr>
          <w:ilvl w:val="0"/>
          <w:numId w:val="11"/>
        </w:numPr>
        <w:tabs>
          <w:tab w:val="left" w:pos="1276"/>
          <w:tab w:val="left" w:pos="1985"/>
        </w:tabs>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lastRenderedPageBreak/>
        <w:t xml:space="preserve">Jeśli </w:t>
      </w:r>
      <w:r w:rsidR="007A1662" w:rsidRPr="0068489E">
        <w:rPr>
          <w:rFonts w:asciiTheme="minorHAnsi" w:hAnsiTheme="minorHAnsi" w:cstheme="minorHAnsi"/>
          <w:color w:val="auto"/>
          <w:sz w:val="24"/>
          <w:szCs w:val="24"/>
        </w:rPr>
        <w:t>IP nie wybrała projektu do dofinansowania (negatywna ocena), informuje wnioskodawcę o wyniku oceny wraz z uzasadnieniem oraz pouczeniem o możliwości wniesienia protestu, zgodnie z art. 64 ustawy wdrożeniowej. Negatywna ocena obejmuje również przypadek, w którym projekt nie może być wybrany do dofinansowania z uwagi na wyczerpanie kwoty przeznaczonej na dofinansowanie projektów w danym naborze, zgodnie z art. 77 ust. 3 ustawy wdrożeniowej.</w:t>
      </w:r>
    </w:p>
    <w:p w14:paraId="0B2AE4B7" w14:textId="70F01812" w:rsidR="007A1662" w:rsidRPr="0068489E" w:rsidRDefault="007A1662" w:rsidP="00CB6B0C">
      <w:pPr>
        <w:pStyle w:val="NCBRnormalnywcicie"/>
        <w:numPr>
          <w:ilvl w:val="0"/>
          <w:numId w:val="11"/>
        </w:numPr>
        <w:tabs>
          <w:tab w:val="left" w:pos="1276"/>
          <w:tab w:val="left" w:pos="1985"/>
        </w:tabs>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Informacja IP o negatywnej ocenie nie stanowi decyzji w rozumieniu ustawy z dnia 14 czerwca 1960 r. Kodeks postępowania administracyjnego (Dz.U. z 202</w:t>
      </w:r>
      <w:r w:rsidR="004355B1" w:rsidRPr="0068489E">
        <w:rPr>
          <w:rFonts w:asciiTheme="minorHAnsi" w:hAnsiTheme="minorHAnsi" w:cstheme="minorHAnsi"/>
          <w:color w:val="auto"/>
          <w:sz w:val="24"/>
          <w:szCs w:val="24"/>
        </w:rPr>
        <w:t>3</w:t>
      </w:r>
      <w:r w:rsidRPr="0068489E">
        <w:rPr>
          <w:rFonts w:asciiTheme="minorHAnsi" w:hAnsiTheme="minorHAnsi" w:cstheme="minorHAnsi"/>
          <w:color w:val="auto"/>
          <w:sz w:val="24"/>
          <w:szCs w:val="24"/>
        </w:rPr>
        <w:t xml:space="preserve"> r. poz. </w:t>
      </w:r>
      <w:r w:rsidR="004355B1" w:rsidRPr="0068489E">
        <w:rPr>
          <w:rFonts w:asciiTheme="minorHAnsi" w:hAnsiTheme="minorHAnsi" w:cstheme="minorHAnsi"/>
          <w:color w:val="auto"/>
          <w:sz w:val="24"/>
          <w:szCs w:val="24"/>
        </w:rPr>
        <w:t>775</w:t>
      </w:r>
      <w:r w:rsidRPr="0068489E">
        <w:rPr>
          <w:rFonts w:asciiTheme="minorHAnsi" w:hAnsiTheme="minorHAnsi" w:cstheme="minorHAnsi"/>
          <w:color w:val="auto"/>
          <w:sz w:val="24"/>
          <w:szCs w:val="24"/>
        </w:rPr>
        <w:t>).</w:t>
      </w:r>
    </w:p>
    <w:p w14:paraId="58C1B4BD" w14:textId="77777777" w:rsidR="001D6BA7" w:rsidRPr="0068489E" w:rsidRDefault="007A1662" w:rsidP="006F4864">
      <w:pPr>
        <w:pStyle w:val="NCBRnormalnywcicie"/>
        <w:numPr>
          <w:ilvl w:val="0"/>
          <w:numId w:val="11"/>
        </w:numPr>
        <w:spacing w:before="120" w:line="360" w:lineRule="auto"/>
        <w:ind w:left="567" w:hanging="567"/>
        <w:contextualSpacing w:val="0"/>
        <w:rPr>
          <w:rFonts w:asciiTheme="minorHAnsi" w:hAnsiTheme="minorHAnsi" w:cstheme="minorHAnsi"/>
          <w:color w:val="auto"/>
          <w:sz w:val="24"/>
          <w:szCs w:val="24"/>
          <w:u w:color="808080"/>
        </w:rPr>
      </w:pPr>
      <w:bookmarkStart w:id="47" w:name="_Hlk124509743"/>
      <w:r w:rsidRPr="0068489E">
        <w:rPr>
          <w:rFonts w:asciiTheme="minorHAnsi" w:hAnsiTheme="minorHAnsi" w:cstheme="minorHAnsi"/>
          <w:color w:val="auto"/>
          <w:sz w:val="24"/>
          <w:szCs w:val="24"/>
        </w:rPr>
        <w:t>Wnioskodawca po zatwierdzeniu wyników oceny przez IP</w:t>
      </w:r>
      <w:r w:rsidR="001D6BA7" w:rsidRPr="0068489E">
        <w:rPr>
          <w:rFonts w:asciiTheme="minorHAnsi" w:hAnsiTheme="minorHAnsi" w:cstheme="minorHAnsi"/>
          <w:color w:val="auto"/>
          <w:sz w:val="24"/>
          <w:szCs w:val="24"/>
        </w:rPr>
        <w:t>:</w:t>
      </w:r>
    </w:p>
    <w:p w14:paraId="78E129DA" w14:textId="0B5213E1" w:rsidR="007A1662" w:rsidRPr="0068489E" w:rsidRDefault="007A1662" w:rsidP="000651DA">
      <w:pPr>
        <w:pStyle w:val="NCBRnormalnywcicie"/>
        <w:numPr>
          <w:ilvl w:val="1"/>
          <w:numId w:val="37"/>
        </w:numPr>
        <w:spacing w:before="120" w:line="360" w:lineRule="auto"/>
        <w:ind w:left="992" w:hanging="425"/>
        <w:contextualSpacing w:val="0"/>
        <w:rPr>
          <w:rFonts w:asciiTheme="minorHAnsi" w:hAnsiTheme="minorHAnsi" w:cstheme="minorHAnsi"/>
          <w:color w:val="auto"/>
          <w:sz w:val="24"/>
          <w:szCs w:val="24"/>
          <w:u w:color="808080"/>
        </w:rPr>
      </w:pPr>
      <w:r w:rsidRPr="0068489E">
        <w:rPr>
          <w:rFonts w:asciiTheme="minorHAnsi" w:hAnsiTheme="minorHAnsi" w:cstheme="minorHAnsi"/>
          <w:color w:val="auto"/>
          <w:sz w:val="24"/>
          <w:szCs w:val="24"/>
        </w:rPr>
        <w:t>ma prawo dostępu do dokumentów związanych z oceną swojego projektu bez możliwości dostępu do danych osobowych osób, które oceni</w:t>
      </w:r>
      <w:r w:rsidR="000115F2" w:rsidRPr="0068489E">
        <w:rPr>
          <w:rFonts w:asciiTheme="minorHAnsi" w:hAnsiTheme="minorHAnsi" w:cstheme="minorHAnsi"/>
          <w:color w:val="auto"/>
          <w:sz w:val="24"/>
          <w:szCs w:val="24"/>
        </w:rPr>
        <w:t>a</w:t>
      </w:r>
      <w:r w:rsidRPr="0068489E">
        <w:rPr>
          <w:rFonts w:asciiTheme="minorHAnsi" w:hAnsiTheme="minorHAnsi" w:cstheme="minorHAnsi"/>
          <w:color w:val="auto"/>
          <w:sz w:val="24"/>
          <w:szCs w:val="24"/>
        </w:rPr>
        <w:t>ły jego projekt,</w:t>
      </w:r>
    </w:p>
    <w:p w14:paraId="710F9650" w14:textId="7E44BACF" w:rsidR="007A1662" w:rsidRPr="0068489E" w:rsidRDefault="00FD42E6" w:rsidP="000651DA">
      <w:pPr>
        <w:pStyle w:val="NCBRnormalnywcicie"/>
        <w:spacing w:before="120" w:line="360" w:lineRule="auto"/>
        <w:ind w:left="992" w:hanging="425"/>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2) </w:t>
      </w:r>
      <w:r w:rsidR="007A1662" w:rsidRPr="0068489E">
        <w:rPr>
          <w:rFonts w:asciiTheme="minorHAnsi" w:hAnsiTheme="minorHAnsi" w:cstheme="minorHAnsi"/>
          <w:color w:val="auto"/>
          <w:sz w:val="24"/>
          <w:szCs w:val="24"/>
        </w:rPr>
        <w:t>może zapoznać się z nagraniem Panelu</w:t>
      </w:r>
      <w:r w:rsidR="00D03923" w:rsidRPr="0068489E">
        <w:rPr>
          <w:rFonts w:asciiTheme="minorHAnsi" w:hAnsiTheme="minorHAnsi" w:cstheme="minorHAnsi"/>
          <w:color w:val="auto"/>
          <w:sz w:val="24"/>
          <w:szCs w:val="24"/>
        </w:rPr>
        <w:t>, w którym brał udział</w:t>
      </w:r>
      <w:r w:rsidR="007A1662" w:rsidRPr="0068489E">
        <w:rPr>
          <w:rFonts w:asciiTheme="minorHAnsi" w:hAnsiTheme="minorHAnsi" w:cstheme="minorHAnsi"/>
          <w:color w:val="auto"/>
          <w:sz w:val="24"/>
          <w:szCs w:val="24"/>
        </w:rPr>
        <w:t xml:space="preserve"> na następujących warunkach:</w:t>
      </w:r>
    </w:p>
    <w:bookmarkEnd w:id="47"/>
    <w:p w14:paraId="7E0680A8" w14:textId="709F0F03" w:rsidR="007A1662" w:rsidRPr="0068489E" w:rsidRDefault="007A1662" w:rsidP="001D6BA7">
      <w:pPr>
        <w:pStyle w:val="NCBRnormalnywcicie"/>
        <w:numPr>
          <w:ilvl w:val="2"/>
          <w:numId w:val="25"/>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wnioskodawca może zapoznać się z nagraniem wyłącznie w siedzibie IP, jeśli złoży wniosek i wcześniej uzgodni termin z IP,</w:t>
      </w:r>
    </w:p>
    <w:p w14:paraId="5A82A823" w14:textId="2DC1B68B" w:rsidR="007A1662" w:rsidRPr="0068489E" w:rsidRDefault="007A1662" w:rsidP="001D6BA7">
      <w:pPr>
        <w:pStyle w:val="NCBRnormalnywcicie"/>
        <w:numPr>
          <w:ilvl w:val="2"/>
          <w:numId w:val="25"/>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wnioskodawca przesyła IP </w:t>
      </w:r>
      <w:r w:rsidR="007B0B7D" w:rsidRPr="0068489E">
        <w:rPr>
          <w:rFonts w:asciiTheme="minorHAnsi" w:hAnsiTheme="minorHAnsi" w:cstheme="minorHAnsi"/>
          <w:color w:val="auto"/>
          <w:sz w:val="24"/>
          <w:szCs w:val="24"/>
        </w:rPr>
        <w:t xml:space="preserve">pisemny </w:t>
      </w:r>
      <w:r w:rsidRPr="0068489E">
        <w:rPr>
          <w:rFonts w:asciiTheme="minorHAnsi" w:hAnsiTheme="minorHAnsi" w:cstheme="minorHAnsi"/>
          <w:color w:val="auto"/>
          <w:sz w:val="24"/>
          <w:szCs w:val="24"/>
        </w:rPr>
        <w:t>wniosek w tej sprawie,</w:t>
      </w:r>
    </w:p>
    <w:p w14:paraId="61793156" w14:textId="611DC4A9" w:rsidR="007A1662" w:rsidRPr="0068489E" w:rsidRDefault="007A1662" w:rsidP="001D6BA7">
      <w:pPr>
        <w:pStyle w:val="NCBRnormalnywcicie"/>
        <w:numPr>
          <w:ilvl w:val="2"/>
          <w:numId w:val="25"/>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 może udostępnić nagranie wyłącznie wnioskodawcy lub osobom upoważnionym do jego reprezentowania. Wnioskodawca lub osoby upoważnione do reprezentowania wnioskodawcy mogą od</w:t>
      </w:r>
      <w:r w:rsidR="00E831A9" w:rsidRPr="0068489E">
        <w:rPr>
          <w:rFonts w:asciiTheme="minorHAnsi" w:hAnsiTheme="minorHAnsi" w:cstheme="minorHAnsi"/>
          <w:color w:val="auto"/>
          <w:sz w:val="24"/>
          <w:szCs w:val="24"/>
        </w:rPr>
        <w:t xml:space="preserve">tworzyć </w:t>
      </w:r>
      <w:r w:rsidRPr="0068489E">
        <w:rPr>
          <w:rFonts w:asciiTheme="minorHAnsi" w:hAnsiTheme="minorHAnsi" w:cstheme="minorHAnsi"/>
          <w:color w:val="auto"/>
          <w:sz w:val="24"/>
          <w:szCs w:val="24"/>
        </w:rPr>
        <w:t xml:space="preserve">nagranie w obecności pracownika IP podczas jednej wizyty w godzinach pracy urzędu. W trakcie </w:t>
      </w:r>
      <w:r w:rsidR="004E76E1" w:rsidRPr="0068489E">
        <w:rPr>
          <w:rFonts w:asciiTheme="minorHAnsi" w:hAnsiTheme="minorHAnsi" w:cstheme="minorHAnsi"/>
          <w:color w:val="auto"/>
          <w:sz w:val="24"/>
          <w:szCs w:val="24"/>
        </w:rPr>
        <w:t xml:space="preserve">odtwarzania </w:t>
      </w:r>
      <w:r w:rsidRPr="0068489E">
        <w:rPr>
          <w:rFonts w:asciiTheme="minorHAnsi" w:hAnsiTheme="minorHAnsi" w:cstheme="minorHAnsi"/>
          <w:color w:val="auto"/>
          <w:sz w:val="24"/>
          <w:szCs w:val="24"/>
        </w:rPr>
        <w:t>nagrania wnioskodawca lub osoby upoważnione do reprezentowania wnioskodawcy mogą sporządzać notatki, ale nie mogą rejestrować nagrania za pomocą własnych urządzeń.</w:t>
      </w:r>
    </w:p>
    <w:p w14:paraId="15E7E44E" w14:textId="558E8F6D" w:rsidR="00A41C8D" w:rsidRPr="0068489E" w:rsidRDefault="00BF0F43" w:rsidP="001134DC">
      <w:pPr>
        <w:pStyle w:val="Nagwek2"/>
        <w:numPr>
          <w:ilvl w:val="0"/>
          <w:numId w:val="0"/>
        </w:numPr>
        <w:spacing w:line="276" w:lineRule="auto"/>
        <w:ind w:left="142"/>
        <w:jc w:val="center"/>
        <w:rPr>
          <w:sz w:val="28"/>
          <w:szCs w:val="28"/>
        </w:rPr>
      </w:pPr>
      <w:bookmarkStart w:id="48" w:name="_heading=h.17dp8vu" w:colFirst="0" w:colLast="0"/>
      <w:bookmarkStart w:id="49" w:name="_Toc126667004"/>
      <w:bookmarkStart w:id="50" w:name="_Toc126668572"/>
      <w:bookmarkStart w:id="51" w:name="_Toc149043009"/>
      <w:bookmarkEnd w:id="42"/>
      <w:bookmarkEnd w:id="48"/>
      <w:r w:rsidRPr="0068489E">
        <w:rPr>
          <w:sz w:val="28"/>
          <w:szCs w:val="28"/>
        </w:rPr>
        <w:t xml:space="preserve">§ </w:t>
      </w:r>
      <w:r w:rsidR="00E23906" w:rsidRPr="0068489E">
        <w:rPr>
          <w:sz w:val="28"/>
          <w:szCs w:val="28"/>
        </w:rPr>
        <w:t>8</w:t>
      </w:r>
      <w:r w:rsidRPr="0068489E">
        <w:rPr>
          <w:sz w:val="28"/>
          <w:szCs w:val="28"/>
        </w:rPr>
        <w:t xml:space="preserve">. </w:t>
      </w:r>
      <w:r w:rsidR="00225371" w:rsidRPr="0068489E">
        <w:rPr>
          <w:sz w:val="28"/>
          <w:szCs w:val="28"/>
        </w:rPr>
        <w:br/>
      </w:r>
      <w:r w:rsidR="00A41C8D" w:rsidRPr="0068489E">
        <w:rPr>
          <w:sz w:val="28"/>
          <w:szCs w:val="28"/>
        </w:rPr>
        <w:t>Procedura odwoławcza</w:t>
      </w:r>
      <w:bookmarkEnd w:id="49"/>
      <w:bookmarkEnd w:id="50"/>
      <w:bookmarkEnd w:id="51"/>
    </w:p>
    <w:p w14:paraId="5D36C93E" w14:textId="12F99E54" w:rsidR="00FF0140" w:rsidRPr="0068489E" w:rsidRDefault="00EB6E55"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bookmarkStart w:id="52" w:name="_heading=h.26in1rg"/>
      <w:bookmarkStart w:id="53" w:name="_Hlk115092330"/>
      <w:bookmarkEnd w:id="52"/>
      <w:r w:rsidRPr="0068489E">
        <w:rPr>
          <w:rFonts w:asciiTheme="minorHAnsi" w:hAnsiTheme="minorHAnsi" w:cstheme="minorHAnsi"/>
          <w:sz w:val="24"/>
          <w:szCs w:val="24"/>
          <w:lang w:val="pl"/>
        </w:rPr>
        <w:t>Wnioskodawca może wnieść protest</w:t>
      </w:r>
      <w:r w:rsidR="00E36FEE" w:rsidRPr="0068489E">
        <w:rPr>
          <w:rFonts w:asciiTheme="minorHAnsi" w:hAnsiTheme="minorHAnsi" w:cstheme="minorHAnsi"/>
          <w:sz w:val="24"/>
          <w:szCs w:val="24"/>
          <w:lang w:val="pl"/>
        </w:rPr>
        <w:t xml:space="preserve"> do IP</w:t>
      </w:r>
      <w:r w:rsidRPr="0068489E">
        <w:rPr>
          <w:rFonts w:asciiTheme="minorHAnsi" w:hAnsiTheme="minorHAnsi" w:cstheme="minorHAnsi"/>
          <w:sz w:val="24"/>
          <w:szCs w:val="24"/>
          <w:lang w:val="pl"/>
        </w:rPr>
        <w:t xml:space="preserve"> w terminie 14 dni od dnia doręczenia informacji o negatywnym wyniku oceny projektu</w:t>
      </w:r>
      <w:r w:rsidR="00B87D70" w:rsidRPr="0068489E">
        <w:rPr>
          <w:rFonts w:asciiTheme="minorHAnsi" w:hAnsiTheme="minorHAnsi" w:cstheme="minorHAnsi"/>
          <w:sz w:val="24"/>
          <w:szCs w:val="24"/>
          <w:lang w:val="pl"/>
        </w:rPr>
        <w:t>,</w:t>
      </w:r>
      <w:r w:rsidRPr="0068489E">
        <w:rPr>
          <w:rFonts w:asciiTheme="minorHAnsi" w:hAnsiTheme="minorHAnsi" w:cstheme="minorHAnsi"/>
          <w:sz w:val="24"/>
          <w:szCs w:val="24"/>
          <w:lang w:val="pl"/>
        </w:rPr>
        <w:t xml:space="preserve"> </w:t>
      </w:r>
      <w:r w:rsidR="004A0B37" w:rsidRPr="0068489E">
        <w:rPr>
          <w:rFonts w:asciiTheme="minorHAnsi" w:hAnsiTheme="minorHAnsi" w:cstheme="minorHAnsi"/>
          <w:sz w:val="24"/>
          <w:szCs w:val="24"/>
          <w:lang w:val="pl"/>
        </w:rPr>
        <w:t xml:space="preserve">zgodnie z </w:t>
      </w:r>
      <w:r w:rsidR="009C493D" w:rsidRPr="0068489E">
        <w:rPr>
          <w:rFonts w:asciiTheme="minorHAnsi" w:hAnsiTheme="minorHAnsi" w:cstheme="minorHAnsi"/>
          <w:sz w:val="24"/>
          <w:szCs w:val="24"/>
          <w:lang w:val="pl"/>
        </w:rPr>
        <w:t>art. 64 ustawy wdrożeniowej</w:t>
      </w:r>
      <w:r w:rsidRPr="0068489E">
        <w:rPr>
          <w:rFonts w:asciiTheme="minorHAnsi" w:hAnsiTheme="minorHAnsi" w:cstheme="minorHAnsi"/>
          <w:sz w:val="24"/>
          <w:szCs w:val="24"/>
          <w:lang w:val="pl"/>
        </w:rPr>
        <w:t>.</w:t>
      </w:r>
    </w:p>
    <w:p w14:paraId="65E2F611" w14:textId="0664E096" w:rsidR="00A41C8D"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 xml:space="preserve">Wnioskodawca może wycofać protest do czasu zakończenia jego rozpatrywania przez IP poprzez złożenie </w:t>
      </w:r>
      <w:r w:rsidR="003D2E95" w:rsidRPr="0068489E">
        <w:rPr>
          <w:rFonts w:asciiTheme="minorHAnsi" w:hAnsiTheme="minorHAnsi" w:cstheme="minorHAnsi"/>
          <w:sz w:val="24"/>
          <w:szCs w:val="24"/>
          <w:lang w:val="pl"/>
        </w:rPr>
        <w:t xml:space="preserve">IP </w:t>
      </w:r>
      <w:r w:rsidRPr="0068489E">
        <w:rPr>
          <w:rFonts w:asciiTheme="minorHAnsi" w:hAnsiTheme="minorHAnsi" w:cstheme="minorHAnsi"/>
          <w:sz w:val="24"/>
          <w:szCs w:val="24"/>
          <w:lang w:val="pl"/>
        </w:rPr>
        <w:t>oświadczenia w tej sprawie</w:t>
      </w:r>
      <w:r w:rsidR="009C6C4C" w:rsidRPr="0068489E">
        <w:rPr>
          <w:rFonts w:asciiTheme="minorHAnsi" w:hAnsiTheme="minorHAnsi" w:cstheme="minorHAnsi"/>
          <w:sz w:val="24"/>
          <w:szCs w:val="24"/>
          <w:lang w:val="pl"/>
        </w:rPr>
        <w:t xml:space="preserve"> w formie pisemnej</w:t>
      </w:r>
      <w:r w:rsidRPr="0068489E">
        <w:rPr>
          <w:rFonts w:asciiTheme="minorHAnsi" w:hAnsiTheme="minorHAnsi" w:cstheme="minorHAnsi"/>
          <w:sz w:val="24"/>
          <w:szCs w:val="24"/>
          <w:lang w:val="pl"/>
        </w:rPr>
        <w:t>.</w:t>
      </w:r>
    </w:p>
    <w:p w14:paraId="57B4362F" w14:textId="3D6467F7" w:rsidR="005F59D4"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bookmarkStart w:id="54" w:name="_Hlk126578831"/>
      <w:r w:rsidRPr="0068489E">
        <w:rPr>
          <w:rFonts w:asciiTheme="minorHAnsi" w:hAnsiTheme="minorHAnsi" w:cstheme="minorHAnsi"/>
          <w:sz w:val="24"/>
          <w:szCs w:val="24"/>
          <w:lang w:val="pl"/>
        </w:rPr>
        <w:t xml:space="preserve">Protest rozpatrywany jest w terminie 21 dni od dnia wpływu do IP. W uzasadnionych przypadkach termin rozpatrzenia protestu może </w:t>
      </w:r>
      <w:r w:rsidR="00B87D70" w:rsidRPr="0068489E">
        <w:rPr>
          <w:rFonts w:asciiTheme="minorHAnsi" w:hAnsiTheme="minorHAnsi" w:cstheme="minorHAnsi"/>
          <w:sz w:val="24"/>
          <w:szCs w:val="24"/>
          <w:lang w:val="pl"/>
        </w:rPr>
        <w:t>zosta</w:t>
      </w:r>
      <w:r w:rsidRPr="0068489E">
        <w:rPr>
          <w:rFonts w:asciiTheme="minorHAnsi" w:hAnsiTheme="minorHAnsi" w:cstheme="minorHAnsi"/>
          <w:sz w:val="24"/>
          <w:szCs w:val="24"/>
          <w:lang w:val="pl"/>
        </w:rPr>
        <w:t>ć przedłużony, szczególnie w sytuacji</w:t>
      </w:r>
      <w:r w:rsidR="000115F2" w:rsidRPr="0068489E">
        <w:rPr>
          <w:rFonts w:asciiTheme="minorHAnsi" w:hAnsiTheme="minorHAnsi" w:cstheme="minorHAnsi"/>
          <w:sz w:val="24"/>
          <w:szCs w:val="24"/>
          <w:lang w:val="pl"/>
        </w:rPr>
        <w:t>,</w:t>
      </w:r>
      <w:r w:rsidRPr="0068489E">
        <w:rPr>
          <w:rFonts w:asciiTheme="minorHAnsi" w:hAnsiTheme="minorHAnsi" w:cstheme="minorHAnsi"/>
          <w:sz w:val="24"/>
          <w:szCs w:val="24"/>
          <w:lang w:val="pl"/>
        </w:rPr>
        <w:t xml:space="preserve"> gdy</w:t>
      </w:r>
      <w:r w:rsidR="00EB6E55" w:rsidRPr="0068489E">
        <w:rPr>
          <w:rFonts w:asciiTheme="minorHAnsi" w:hAnsiTheme="minorHAnsi" w:cstheme="minorHAnsi"/>
          <w:sz w:val="24"/>
          <w:szCs w:val="24"/>
          <w:lang w:val="pl"/>
        </w:rPr>
        <w:t xml:space="preserve"> </w:t>
      </w:r>
      <w:r w:rsidRPr="0068489E">
        <w:rPr>
          <w:rFonts w:asciiTheme="minorHAnsi" w:hAnsiTheme="minorHAnsi" w:cstheme="minorHAnsi"/>
          <w:sz w:val="24"/>
          <w:szCs w:val="24"/>
          <w:lang w:val="pl"/>
        </w:rPr>
        <w:t xml:space="preserve">przy </w:t>
      </w:r>
      <w:r w:rsidRPr="0068489E">
        <w:rPr>
          <w:rFonts w:asciiTheme="minorHAnsi" w:hAnsiTheme="minorHAnsi" w:cstheme="minorHAnsi"/>
          <w:sz w:val="24"/>
          <w:szCs w:val="24"/>
          <w:lang w:val="pl"/>
        </w:rPr>
        <w:lastRenderedPageBreak/>
        <w:t xml:space="preserve">rozpatrywaniu protestu </w:t>
      </w:r>
      <w:r w:rsidR="003D2E95" w:rsidRPr="0068489E">
        <w:rPr>
          <w:rFonts w:asciiTheme="minorHAnsi" w:hAnsiTheme="minorHAnsi" w:cstheme="minorHAnsi"/>
          <w:sz w:val="24"/>
          <w:szCs w:val="24"/>
          <w:lang w:val="pl"/>
        </w:rPr>
        <w:t xml:space="preserve">konieczne jest skorzystanie </w:t>
      </w:r>
      <w:r w:rsidRPr="0068489E">
        <w:rPr>
          <w:rFonts w:asciiTheme="minorHAnsi" w:hAnsiTheme="minorHAnsi" w:cstheme="minorHAnsi"/>
          <w:sz w:val="24"/>
          <w:szCs w:val="24"/>
          <w:lang w:val="pl"/>
        </w:rPr>
        <w:t>z pomocy eksperta.</w:t>
      </w:r>
      <w:r w:rsidR="004A0B37" w:rsidRPr="0068489E">
        <w:rPr>
          <w:rFonts w:asciiTheme="minorHAnsi" w:hAnsiTheme="minorHAnsi" w:cstheme="minorHAnsi"/>
          <w:sz w:val="24"/>
          <w:szCs w:val="24"/>
          <w:lang w:val="pl"/>
        </w:rPr>
        <w:t xml:space="preserve"> W</w:t>
      </w:r>
      <w:r w:rsidR="0040621F" w:rsidRPr="0068489E">
        <w:rPr>
          <w:rFonts w:asciiTheme="minorHAnsi" w:hAnsiTheme="minorHAnsi" w:cstheme="minorHAnsi"/>
          <w:sz w:val="24"/>
          <w:szCs w:val="24"/>
          <w:lang w:val="pl"/>
        </w:rPr>
        <w:t xml:space="preserve"> tej</w:t>
      </w:r>
      <w:r w:rsidR="004A0B37" w:rsidRPr="0068489E">
        <w:rPr>
          <w:rFonts w:asciiTheme="minorHAnsi" w:hAnsiTheme="minorHAnsi" w:cstheme="minorHAnsi"/>
          <w:sz w:val="24"/>
          <w:szCs w:val="24"/>
          <w:lang w:val="pl"/>
        </w:rPr>
        <w:t xml:space="preserve"> sytuacji</w:t>
      </w:r>
      <w:r w:rsidR="00FF6A45" w:rsidRPr="0068489E">
        <w:rPr>
          <w:rFonts w:asciiTheme="minorHAnsi" w:hAnsiTheme="minorHAnsi" w:cstheme="minorHAnsi"/>
          <w:sz w:val="24"/>
          <w:szCs w:val="24"/>
          <w:lang w:val="pl"/>
        </w:rPr>
        <w:t xml:space="preserve"> </w:t>
      </w:r>
      <w:r w:rsidR="004A0B37" w:rsidRPr="0068489E">
        <w:rPr>
          <w:rFonts w:asciiTheme="minorHAnsi" w:hAnsiTheme="minorHAnsi" w:cstheme="minorHAnsi"/>
          <w:sz w:val="24"/>
          <w:szCs w:val="24"/>
          <w:lang w:val="pl"/>
        </w:rPr>
        <w:t>t</w:t>
      </w:r>
      <w:r w:rsidRPr="0068489E">
        <w:rPr>
          <w:rFonts w:asciiTheme="minorHAnsi" w:hAnsiTheme="minorHAnsi" w:cstheme="minorHAnsi"/>
          <w:sz w:val="24"/>
          <w:szCs w:val="24"/>
          <w:lang w:val="pl"/>
        </w:rPr>
        <w:t xml:space="preserve">ermin rozpatrzenia protestu nie może przekroczyć łącznie 45 dni od </w:t>
      </w:r>
      <w:r w:rsidR="003D2E95" w:rsidRPr="0068489E">
        <w:rPr>
          <w:rFonts w:asciiTheme="minorHAnsi" w:hAnsiTheme="minorHAnsi" w:cstheme="minorHAnsi"/>
          <w:sz w:val="24"/>
          <w:szCs w:val="24"/>
          <w:lang w:val="pl"/>
        </w:rPr>
        <w:t xml:space="preserve">dnia </w:t>
      </w:r>
      <w:r w:rsidRPr="0068489E">
        <w:rPr>
          <w:rFonts w:asciiTheme="minorHAnsi" w:hAnsiTheme="minorHAnsi" w:cstheme="minorHAnsi"/>
          <w:sz w:val="24"/>
          <w:szCs w:val="24"/>
          <w:lang w:val="pl"/>
        </w:rPr>
        <w:t>wpływu</w:t>
      </w:r>
      <w:r w:rsidR="003D2E95" w:rsidRPr="0068489E">
        <w:rPr>
          <w:rFonts w:asciiTheme="minorHAnsi" w:hAnsiTheme="minorHAnsi" w:cstheme="minorHAnsi"/>
          <w:sz w:val="24"/>
          <w:szCs w:val="24"/>
          <w:lang w:val="pl"/>
        </w:rPr>
        <w:t xml:space="preserve"> do IP</w:t>
      </w:r>
      <w:r w:rsidRPr="0068489E">
        <w:rPr>
          <w:rFonts w:asciiTheme="minorHAnsi" w:hAnsiTheme="minorHAnsi" w:cstheme="minorHAnsi"/>
          <w:sz w:val="24"/>
          <w:szCs w:val="24"/>
          <w:lang w:val="pl"/>
        </w:rPr>
        <w:t>.</w:t>
      </w:r>
    </w:p>
    <w:bookmarkEnd w:id="54"/>
    <w:p w14:paraId="3F5FDD81" w14:textId="571CFA2A" w:rsidR="00A41C8D"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 xml:space="preserve">Na prawo </w:t>
      </w:r>
      <w:r w:rsidR="00594053" w:rsidRPr="0068489E">
        <w:rPr>
          <w:rFonts w:asciiTheme="minorHAnsi" w:hAnsiTheme="minorHAnsi" w:cstheme="minorHAnsi"/>
          <w:sz w:val="24"/>
          <w:szCs w:val="24"/>
          <w:lang w:val="pl"/>
        </w:rPr>
        <w:t>w</w:t>
      </w:r>
      <w:r w:rsidRPr="0068489E">
        <w:rPr>
          <w:rFonts w:asciiTheme="minorHAnsi" w:hAnsiTheme="minorHAnsi" w:cstheme="minorHAnsi"/>
          <w:sz w:val="24"/>
          <w:szCs w:val="24"/>
          <w:lang w:val="pl"/>
        </w:rPr>
        <w:t>nioskodawcy do wniesienia protestu nie wpływa negatywnie błędne pouczenie lub brak pouczenia w informacji o negatywnej ocenie projektu.</w:t>
      </w:r>
    </w:p>
    <w:p w14:paraId="1CF93E30" w14:textId="4FF5468C" w:rsidR="009C6511"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 xml:space="preserve">IP informuje </w:t>
      </w:r>
      <w:r w:rsidR="00594053" w:rsidRPr="0068489E">
        <w:rPr>
          <w:rFonts w:asciiTheme="minorHAnsi" w:hAnsiTheme="minorHAnsi" w:cstheme="minorHAnsi"/>
          <w:sz w:val="24"/>
          <w:szCs w:val="24"/>
          <w:lang w:val="pl"/>
        </w:rPr>
        <w:t>w</w:t>
      </w:r>
      <w:r w:rsidRPr="0068489E">
        <w:rPr>
          <w:rFonts w:asciiTheme="minorHAnsi" w:hAnsiTheme="minorHAnsi" w:cstheme="minorHAnsi"/>
          <w:sz w:val="24"/>
          <w:szCs w:val="24"/>
          <w:lang w:val="pl"/>
        </w:rPr>
        <w:t>nioskodawcę o wyniku rozpatrzenia jego protestu, przekazując mu w szczególności:</w:t>
      </w:r>
    </w:p>
    <w:p w14:paraId="2916FAAF" w14:textId="6D0FA4F0" w:rsidR="00A41C8D" w:rsidRPr="0068489E" w:rsidRDefault="00A41C8D" w:rsidP="00CB6B0C">
      <w:pPr>
        <w:pStyle w:val="Akapitzlist"/>
        <w:numPr>
          <w:ilvl w:val="1"/>
          <w:numId w:val="33"/>
        </w:numPr>
        <w:spacing w:before="120" w:line="360" w:lineRule="auto"/>
        <w:jc w:val="left"/>
        <w:rPr>
          <w:rFonts w:asciiTheme="minorHAnsi" w:hAnsiTheme="minorHAnsi" w:cstheme="minorHAnsi"/>
          <w:sz w:val="24"/>
          <w:szCs w:val="24"/>
          <w:lang w:val="pl"/>
        </w:rPr>
      </w:pPr>
      <w:r w:rsidRPr="0068489E">
        <w:rPr>
          <w:rFonts w:asciiTheme="minorHAnsi" w:hAnsiTheme="minorHAnsi" w:cstheme="minorHAnsi"/>
          <w:sz w:val="24"/>
          <w:szCs w:val="24"/>
          <w:lang w:val="pl"/>
        </w:rPr>
        <w:t>treść rozstrzygnięcia polegającego na uwzględnieniu albo nieuwzględnieniu protestu, wraz z uzasadnieniem;</w:t>
      </w:r>
    </w:p>
    <w:p w14:paraId="0C376D9C" w14:textId="310CCA0B" w:rsidR="00975609" w:rsidRPr="0068489E" w:rsidRDefault="00062B7E" w:rsidP="00CB6B0C">
      <w:pPr>
        <w:pStyle w:val="Akapitzlist"/>
        <w:numPr>
          <w:ilvl w:val="1"/>
          <w:numId w:val="33"/>
        </w:numPr>
        <w:spacing w:before="120" w:line="360" w:lineRule="auto"/>
        <w:jc w:val="left"/>
        <w:rPr>
          <w:rFonts w:asciiTheme="minorHAnsi" w:hAnsiTheme="minorHAnsi" w:cstheme="minorHAnsi"/>
          <w:b/>
          <w:sz w:val="24"/>
          <w:szCs w:val="24"/>
          <w:lang w:val="pl"/>
        </w:rPr>
      </w:pPr>
      <w:r w:rsidRPr="0068489E">
        <w:rPr>
          <w:rFonts w:asciiTheme="minorHAnsi" w:hAnsiTheme="minorHAnsi" w:cstheme="minorHAnsi"/>
          <w:sz w:val="24"/>
          <w:szCs w:val="24"/>
          <w:lang w:val="pl"/>
        </w:rPr>
        <w:t>w przypadku nieuwzględnienia protestu – pouczenie o możliwości wniesienia skargi do sądu administracyjnego na zasadach określonych w art. 73</w:t>
      </w:r>
      <w:r w:rsidR="00376125" w:rsidRPr="0068489E">
        <w:rPr>
          <w:rFonts w:asciiTheme="minorHAnsi" w:hAnsiTheme="minorHAnsi" w:cstheme="minorHAnsi"/>
          <w:sz w:val="24"/>
          <w:szCs w:val="24"/>
          <w:lang w:val="pl"/>
        </w:rPr>
        <w:t xml:space="preserve"> ustawy wdrożeniowej</w:t>
      </w:r>
      <w:r w:rsidRPr="0068489E">
        <w:rPr>
          <w:rFonts w:asciiTheme="minorHAnsi" w:hAnsiTheme="minorHAnsi" w:cstheme="minorHAnsi"/>
          <w:sz w:val="24"/>
          <w:szCs w:val="24"/>
          <w:lang w:val="pl"/>
        </w:rPr>
        <w:t>.</w:t>
      </w:r>
    </w:p>
    <w:p w14:paraId="56DEF66A" w14:textId="0FA049AC" w:rsidR="00A41C8D"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Uwzględnienie protestu polega na</w:t>
      </w:r>
      <w:r w:rsidR="00D711EA" w:rsidRPr="0068489E">
        <w:rPr>
          <w:rFonts w:asciiTheme="minorHAnsi" w:hAnsiTheme="minorHAnsi" w:cstheme="minorHAnsi"/>
          <w:sz w:val="24"/>
          <w:szCs w:val="24"/>
          <w:lang w:val="pl"/>
        </w:rPr>
        <w:t xml:space="preserve"> </w:t>
      </w:r>
      <w:r w:rsidRPr="0068489E">
        <w:rPr>
          <w:rFonts w:asciiTheme="minorHAnsi" w:hAnsiTheme="minorHAnsi" w:cstheme="minorHAnsi"/>
          <w:sz w:val="24"/>
          <w:szCs w:val="24"/>
          <w:lang w:val="pl"/>
        </w:rPr>
        <w:t>wybraniu projektu do dofinansowania i aktualizacji informacji, o której mowa w art. 57 ust. 1</w:t>
      </w:r>
      <w:r w:rsidR="00376125" w:rsidRPr="0068489E">
        <w:rPr>
          <w:rFonts w:asciiTheme="minorHAnsi" w:hAnsiTheme="minorHAnsi" w:cstheme="minorHAnsi"/>
          <w:sz w:val="24"/>
          <w:szCs w:val="24"/>
          <w:lang w:val="pl"/>
        </w:rPr>
        <w:t xml:space="preserve"> ustawy wdrożeniowej</w:t>
      </w:r>
      <w:r w:rsidR="00D711EA" w:rsidRPr="0068489E">
        <w:rPr>
          <w:rFonts w:asciiTheme="minorHAnsi" w:hAnsiTheme="minorHAnsi" w:cstheme="minorHAnsi"/>
          <w:sz w:val="24"/>
          <w:szCs w:val="24"/>
          <w:lang w:val="pl"/>
        </w:rPr>
        <w:t>.</w:t>
      </w:r>
    </w:p>
    <w:p w14:paraId="5FFC76C6" w14:textId="2B9E359D" w:rsidR="00376125"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W przypadku, gdy na jakimkolwiek etapie postępowania w zakresie procedury odwoławczej zostanie wyczerpana kwota przeznaczona na dofinansowanie projektów w ramach działania</w:t>
      </w:r>
      <w:r w:rsidR="0023639C" w:rsidRPr="0068489E">
        <w:rPr>
          <w:rFonts w:asciiTheme="minorHAnsi" w:hAnsiTheme="minorHAnsi" w:cstheme="minorHAnsi"/>
          <w:sz w:val="24"/>
          <w:szCs w:val="24"/>
          <w:lang w:val="pl"/>
        </w:rPr>
        <w:t xml:space="preserve"> </w:t>
      </w:r>
      <w:r w:rsidRPr="0068489E">
        <w:rPr>
          <w:rFonts w:asciiTheme="minorHAnsi" w:hAnsiTheme="minorHAnsi" w:cstheme="minorHAnsi"/>
          <w:sz w:val="24"/>
          <w:szCs w:val="24"/>
          <w:lang w:val="pl"/>
        </w:rPr>
        <w:t>IP pozostawia protest bez rozpatrzenia</w:t>
      </w:r>
      <w:r w:rsidR="000115F2" w:rsidRPr="0068489E">
        <w:rPr>
          <w:rFonts w:asciiTheme="minorHAnsi" w:hAnsiTheme="minorHAnsi" w:cstheme="minorHAnsi"/>
          <w:sz w:val="24"/>
          <w:szCs w:val="24"/>
          <w:lang w:val="pl"/>
        </w:rPr>
        <w:t xml:space="preserve"> </w:t>
      </w:r>
      <w:r w:rsidRPr="0068489E">
        <w:rPr>
          <w:rFonts w:asciiTheme="minorHAnsi" w:hAnsiTheme="minorHAnsi" w:cstheme="minorHAnsi"/>
          <w:sz w:val="24"/>
          <w:szCs w:val="24"/>
          <w:lang w:val="pl"/>
        </w:rPr>
        <w:t>informując</w:t>
      </w:r>
      <w:r w:rsidR="0089576D" w:rsidRPr="0068489E">
        <w:rPr>
          <w:rFonts w:asciiTheme="minorHAnsi" w:hAnsiTheme="minorHAnsi" w:cstheme="minorHAnsi"/>
          <w:sz w:val="24"/>
          <w:szCs w:val="24"/>
          <w:lang w:val="pl"/>
        </w:rPr>
        <w:t xml:space="preserve"> </w:t>
      </w:r>
      <w:r w:rsidRPr="0068489E">
        <w:rPr>
          <w:rFonts w:asciiTheme="minorHAnsi" w:hAnsiTheme="minorHAnsi" w:cstheme="minorHAnsi"/>
          <w:sz w:val="24"/>
          <w:szCs w:val="24"/>
          <w:lang w:val="pl"/>
        </w:rPr>
        <w:t xml:space="preserve">o tym </w:t>
      </w:r>
      <w:r w:rsidR="00594053" w:rsidRPr="0068489E">
        <w:rPr>
          <w:rFonts w:asciiTheme="minorHAnsi" w:hAnsiTheme="minorHAnsi" w:cstheme="minorHAnsi"/>
          <w:sz w:val="24"/>
          <w:szCs w:val="24"/>
          <w:lang w:val="pl"/>
        </w:rPr>
        <w:t>w</w:t>
      </w:r>
      <w:r w:rsidRPr="0068489E">
        <w:rPr>
          <w:rFonts w:asciiTheme="minorHAnsi" w:hAnsiTheme="minorHAnsi" w:cstheme="minorHAnsi"/>
          <w:sz w:val="24"/>
          <w:szCs w:val="24"/>
          <w:lang w:val="pl"/>
        </w:rPr>
        <w:t>nioskodawcę</w:t>
      </w:r>
      <w:r w:rsidR="006066D5" w:rsidRPr="0068489E">
        <w:rPr>
          <w:rFonts w:asciiTheme="minorHAnsi" w:hAnsiTheme="minorHAnsi" w:cstheme="minorHAnsi"/>
          <w:sz w:val="24"/>
          <w:szCs w:val="24"/>
          <w:lang w:val="pl"/>
        </w:rPr>
        <w:t xml:space="preserve"> </w:t>
      </w:r>
      <w:r w:rsidR="006D2824" w:rsidRPr="0068489E">
        <w:rPr>
          <w:rFonts w:asciiTheme="minorHAnsi" w:hAnsiTheme="minorHAnsi" w:cstheme="minorHAnsi"/>
          <w:sz w:val="24"/>
          <w:szCs w:val="24"/>
          <w:lang w:val="pl"/>
        </w:rPr>
        <w:t>w formie pisemnej lub elektronicznej za pośrednictwem skrzynki e</w:t>
      </w:r>
      <w:r w:rsidR="00516995" w:rsidRPr="0068489E">
        <w:rPr>
          <w:rFonts w:asciiTheme="minorHAnsi" w:hAnsiTheme="minorHAnsi" w:cstheme="minorHAnsi"/>
          <w:sz w:val="24"/>
          <w:szCs w:val="24"/>
          <w:lang w:val="pl"/>
        </w:rPr>
        <w:t>-</w:t>
      </w:r>
      <w:r w:rsidR="006D2824" w:rsidRPr="0068489E">
        <w:rPr>
          <w:rFonts w:asciiTheme="minorHAnsi" w:hAnsiTheme="minorHAnsi" w:cstheme="minorHAnsi"/>
          <w:sz w:val="24"/>
          <w:szCs w:val="24"/>
          <w:lang w:val="pl"/>
        </w:rPr>
        <w:t xml:space="preserve">PUAP, </w:t>
      </w:r>
      <w:r w:rsidR="0089576D" w:rsidRPr="0068489E">
        <w:rPr>
          <w:rFonts w:asciiTheme="minorHAnsi" w:hAnsiTheme="minorHAnsi" w:cstheme="minorHAnsi"/>
          <w:sz w:val="24"/>
          <w:szCs w:val="24"/>
          <w:lang w:val="pl"/>
        </w:rPr>
        <w:t xml:space="preserve">wraz z </w:t>
      </w:r>
      <w:r w:rsidRPr="0068489E">
        <w:rPr>
          <w:rFonts w:asciiTheme="minorHAnsi" w:hAnsiTheme="minorHAnsi" w:cstheme="minorHAnsi"/>
          <w:sz w:val="24"/>
          <w:szCs w:val="24"/>
          <w:lang w:val="pl"/>
        </w:rPr>
        <w:t>poucz</w:t>
      </w:r>
      <w:r w:rsidR="0089576D" w:rsidRPr="0068489E">
        <w:rPr>
          <w:rFonts w:asciiTheme="minorHAnsi" w:hAnsiTheme="minorHAnsi" w:cstheme="minorHAnsi"/>
          <w:sz w:val="24"/>
          <w:szCs w:val="24"/>
          <w:lang w:val="pl"/>
        </w:rPr>
        <w:t>eniem</w:t>
      </w:r>
      <w:r w:rsidRPr="0068489E">
        <w:rPr>
          <w:rFonts w:asciiTheme="minorHAnsi" w:hAnsiTheme="minorHAnsi" w:cstheme="minorHAnsi"/>
          <w:sz w:val="24"/>
          <w:szCs w:val="24"/>
          <w:lang w:val="pl"/>
        </w:rPr>
        <w:t xml:space="preserve"> o możliwości wniesienia skargi do sądu administracyjnego na zasadach określonych w art. </w:t>
      </w:r>
      <w:r w:rsidR="00C138C0" w:rsidRPr="0068489E">
        <w:rPr>
          <w:rFonts w:asciiTheme="minorHAnsi" w:hAnsiTheme="minorHAnsi" w:cstheme="minorHAnsi"/>
          <w:sz w:val="24"/>
          <w:szCs w:val="24"/>
          <w:lang w:val="pl"/>
        </w:rPr>
        <w:t>73</w:t>
      </w:r>
      <w:r w:rsidRPr="0068489E">
        <w:rPr>
          <w:rFonts w:asciiTheme="minorHAnsi" w:hAnsiTheme="minorHAnsi" w:cstheme="minorHAnsi"/>
          <w:sz w:val="24"/>
          <w:szCs w:val="24"/>
          <w:lang w:val="pl"/>
        </w:rPr>
        <w:t xml:space="preserve"> ustawy wdrożeniowej</w:t>
      </w:r>
      <w:r w:rsidR="00427067" w:rsidRPr="0068489E">
        <w:rPr>
          <w:rFonts w:asciiTheme="minorHAnsi" w:hAnsiTheme="minorHAnsi" w:cstheme="minorHAnsi"/>
          <w:sz w:val="24"/>
          <w:szCs w:val="24"/>
          <w:lang w:val="pl"/>
        </w:rPr>
        <w:t>.</w:t>
      </w:r>
    </w:p>
    <w:p w14:paraId="04AFBB17" w14:textId="0375D6D7" w:rsidR="00470BCA" w:rsidRPr="0068489E" w:rsidRDefault="00470BCA"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 xml:space="preserve">IP niezwłocznie podaje do publicznej wiadomości na stronie </w:t>
      </w:r>
      <w:r w:rsidR="00D57EB2" w:rsidRPr="0068489E">
        <w:rPr>
          <w:rFonts w:asciiTheme="minorHAnsi" w:hAnsiTheme="minorHAnsi" w:cstheme="minorHAnsi"/>
          <w:sz w:val="24"/>
          <w:szCs w:val="24"/>
          <w:lang w:val="pl"/>
        </w:rPr>
        <w:t>naboru</w:t>
      </w:r>
      <w:r w:rsidRPr="0068489E">
        <w:rPr>
          <w:rFonts w:asciiTheme="minorHAnsi" w:hAnsiTheme="minorHAnsi" w:cstheme="minorHAnsi"/>
          <w:sz w:val="24"/>
          <w:szCs w:val="24"/>
          <w:lang w:val="pl"/>
        </w:rPr>
        <w:t xml:space="preserve"> oraz na portalu informację o wyczerpaniu kwoty w ramach działania.</w:t>
      </w:r>
    </w:p>
    <w:p w14:paraId="284BF339" w14:textId="77777777" w:rsidR="00A41C8D"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W przypadku:</w:t>
      </w:r>
    </w:p>
    <w:p w14:paraId="1C03C416" w14:textId="77777777" w:rsidR="00E36FEE" w:rsidRPr="0068489E" w:rsidRDefault="00E36FEE" w:rsidP="00CB6B0C">
      <w:pPr>
        <w:pStyle w:val="Akapitzlist"/>
        <w:numPr>
          <w:ilvl w:val="1"/>
          <w:numId w:val="34"/>
        </w:numPr>
        <w:spacing w:before="120" w:line="360" w:lineRule="auto"/>
        <w:jc w:val="left"/>
        <w:rPr>
          <w:rFonts w:asciiTheme="minorHAnsi" w:hAnsiTheme="minorHAnsi" w:cstheme="minorHAnsi"/>
          <w:sz w:val="24"/>
          <w:szCs w:val="24"/>
          <w:lang w:val="pl"/>
        </w:rPr>
      </w:pPr>
      <w:r w:rsidRPr="0068489E">
        <w:rPr>
          <w:rFonts w:asciiTheme="minorHAnsi" w:hAnsiTheme="minorHAnsi" w:cstheme="minorHAnsi"/>
          <w:sz w:val="24"/>
          <w:szCs w:val="24"/>
          <w:lang w:val="pl"/>
        </w:rPr>
        <w:t xml:space="preserve">nieuwzględnienia protestu, </w:t>
      </w:r>
    </w:p>
    <w:p w14:paraId="578642D4" w14:textId="77777777" w:rsidR="00E36FEE" w:rsidRPr="0068489E" w:rsidRDefault="00E36FEE" w:rsidP="00CB6B0C">
      <w:pPr>
        <w:pStyle w:val="Akapitzlist"/>
        <w:numPr>
          <w:ilvl w:val="1"/>
          <w:numId w:val="34"/>
        </w:numPr>
        <w:spacing w:before="120" w:line="360" w:lineRule="auto"/>
        <w:jc w:val="left"/>
        <w:rPr>
          <w:rFonts w:asciiTheme="minorHAnsi" w:hAnsiTheme="minorHAnsi" w:cstheme="minorHAnsi"/>
          <w:sz w:val="24"/>
          <w:szCs w:val="24"/>
          <w:lang w:val="pl"/>
        </w:rPr>
      </w:pPr>
      <w:r w:rsidRPr="0068489E">
        <w:rPr>
          <w:rFonts w:asciiTheme="minorHAnsi" w:hAnsiTheme="minorHAnsi" w:cstheme="minorHAnsi"/>
          <w:sz w:val="24"/>
          <w:szCs w:val="24"/>
          <w:lang w:val="pl"/>
        </w:rPr>
        <w:t>pozostawienia protestu bez rozpatrzenia,</w:t>
      </w:r>
    </w:p>
    <w:p w14:paraId="6FD7BC98" w14:textId="1336F2AD" w:rsidR="00FF274E" w:rsidRPr="0068489E" w:rsidRDefault="002F1925" w:rsidP="0098251C">
      <w:pPr>
        <w:pStyle w:val="Akapitzlist"/>
        <w:spacing w:before="120" w:line="360" w:lineRule="auto"/>
        <w:ind w:left="567" w:firstLine="0"/>
        <w:jc w:val="left"/>
        <w:rPr>
          <w:rFonts w:asciiTheme="minorHAnsi" w:hAnsiTheme="minorHAnsi" w:cstheme="minorHAnsi"/>
          <w:sz w:val="24"/>
          <w:szCs w:val="24"/>
          <w:lang w:val="pl"/>
        </w:rPr>
      </w:pPr>
      <w:r w:rsidRPr="0068489E">
        <w:rPr>
          <w:rFonts w:asciiTheme="minorHAnsi" w:hAnsiTheme="minorHAnsi" w:cstheme="minorHAnsi"/>
          <w:sz w:val="24"/>
          <w:szCs w:val="24"/>
          <w:lang w:val="pl"/>
        </w:rPr>
        <w:t>w</w:t>
      </w:r>
      <w:r w:rsidR="00A41C8D" w:rsidRPr="0068489E">
        <w:rPr>
          <w:rFonts w:asciiTheme="minorHAnsi" w:hAnsiTheme="minorHAnsi" w:cstheme="minorHAnsi"/>
          <w:sz w:val="24"/>
          <w:szCs w:val="24"/>
          <w:lang w:val="pl"/>
        </w:rPr>
        <w:t>nioskodawca może wnieść skargę do sądu administracyjnego, zgodnie</w:t>
      </w:r>
      <w:r w:rsidR="00C15C0D" w:rsidRPr="0068489E">
        <w:rPr>
          <w:rFonts w:asciiTheme="minorHAnsi" w:hAnsiTheme="minorHAnsi" w:cstheme="minorHAnsi"/>
          <w:sz w:val="24"/>
          <w:szCs w:val="24"/>
          <w:lang w:val="pl"/>
        </w:rPr>
        <w:t xml:space="preserve"> z trybem określonym w art. 73-7</w:t>
      </w:r>
      <w:r w:rsidR="008B1E78" w:rsidRPr="0068489E">
        <w:rPr>
          <w:rFonts w:asciiTheme="minorHAnsi" w:hAnsiTheme="minorHAnsi" w:cstheme="minorHAnsi"/>
          <w:sz w:val="24"/>
          <w:szCs w:val="24"/>
          <w:lang w:val="pl"/>
        </w:rPr>
        <w:t>6</w:t>
      </w:r>
      <w:r w:rsidR="00C15C0D" w:rsidRPr="0068489E">
        <w:rPr>
          <w:rFonts w:asciiTheme="minorHAnsi" w:hAnsiTheme="minorHAnsi" w:cstheme="minorHAnsi"/>
          <w:sz w:val="24"/>
          <w:szCs w:val="24"/>
          <w:lang w:val="pl"/>
        </w:rPr>
        <w:t xml:space="preserve"> ustawy wdrożeniowej.</w:t>
      </w:r>
    </w:p>
    <w:p w14:paraId="613864D0" w14:textId="4509FDDD" w:rsidR="00A41C8D" w:rsidRPr="0068489E" w:rsidRDefault="00A41C8D"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rPr>
        <w:t xml:space="preserve">Prawomocne rozstrzygnięcie sądu, z wyłączeniem uwzględnienia skargi, </w:t>
      </w:r>
      <w:r w:rsidR="00064AD8" w:rsidRPr="0068489E">
        <w:rPr>
          <w:rFonts w:asciiTheme="minorHAnsi" w:hAnsiTheme="minorHAnsi" w:cstheme="minorHAnsi"/>
          <w:sz w:val="24"/>
          <w:szCs w:val="24"/>
          <w:lang w:val="pl"/>
        </w:rPr>
        <w:t>o którym mowa w art. 73 ust. 8 pkt 1 ustawy wdrożeniowej</w:t>
      </w:r>
      <w:r w:rsidR="00E36FEE" w:rsidRPr="0068489E">
        <w:rPr>
          <w:rFonts w:asciiTheme="minorHAnsi" w:hAnsiTheme="minorHAnsi" w:cstheme="minorHAnsi"/>
          <w:sz w:val="24"/>
          <w:szCs w:val="24"/>
          <w:lang w:val="pl"/>
        </w:rPr>
        <w:t xml:space="preserve"> </w:t>
      </w:r>
      <w:r w:rsidRPr="0068489E">
        <w:rPr>
          <w:rFonts w:asciiTheme="minorHAnsi" w:hAnsiTheme="minorHAnsi" w:cstheme="minorHAnsi"/>
          <w:sz w:val="24"/>
          <w:szCs w:val="24"/>
          <w:lang w:val="pl"/>
        </w:rPr>
        <w:t>kończy procedurę odwoławczą oraz procedurę wyboru projektu.</w:t>
      </w:r>
    </w:p>
    <w:p w14:paraId="6C0A487B" w14:textId="3E088A40" w:rsidR="00E019CE" w:rsidRPr="0068489E" w:rsidRDefault="00C138C0" w:rsidP="00CB6B0C">
      <w:pPr>
        <w:pStyle w:val="Akapitzlist"/>
        <w:numPr>
          <w:ilvl w:val="0"/>
          <w:numId w:val="12"/>
        </w:numPr>
        <w:spacing w:before="120" w:line="360" w:lineRule="auto"/>
        <w:ind w:left="567" w:hanging="567"/>
        <w:jc w:val="left"/>
        <w:rPr>
          <w:rFonts w:asciiTheme="minorHAnsi" w:hAnsiTheme="minorHAnsi" w:cstheme="minorHAnsi"/>
          <w:sz w:val="24"/>
          <w:szCs w:val="24"/>
          <w:lang w:val="pl"/>
        </w:rPr>
      </w:pPr>
      <w:r w:rsidRPr="0068489E">
        <w:rPr>
          <w:rFonts w:asciiTheme="minorHAnsi" w:hAnsiTheme="minorHAnsi" w:cstheme="minorHAnsi"/>
          <w:sz w:val="24"/>
          <w:szCs w:val="24"/>
          <w:lang w:val="pl" w:eastAsia="en-US"/>
        </w:rPr>
        <w:lastRenderedPageBreak/>
        <w:t xml:space="preserve">Procedura odwoławcza nie wstrzymuje zawierania umów o dofinansowanie z </w:t>
      </w:r>
      <w:r w:rsidR="00594053" w:rsidRPr="0068489E">
        <w:rPr>
          <w:rFonts w:asciiTheme="minorHAnsi" w:hAnsiTheme="minorHAnsi" w:cstheme="minorHAnsi"/>
          <w:sz w:val="24"/>
          <w:szCs w:val="24"/>
          <w:lang w:val="pl" w:eastAsia="en-US"/>
        </w:rPr>
        <w:t>w</w:t>
      </w:r>
      <w:r w:rsidRPr="0068489E">
        <w:rPr>
          <w:rFonts w:asciiTheme="minorHAnsi" w:hAnsiTheme="minorHAnsi" w:cstheme="minorHAnsi"/>
          <w:sz w:val="24"/>
          <w:szCs w:val="24"/>
          <w:lang w:val="pl" w:eastAsia="en-US"/>
        </w:rPr>
        <w:t>nioskodawcami, których projekty zostały wybrane do dofinansowania.</w:t>
      </w:r>
      <w:bookmarkEnd w:id="53"/>
    </w:p>
    <w:p w14:paraId="63AA4119" w14:textId="1C5AB77F" w:rsidR="00FC3F1C" w:rsidRPr="0068489E" w:rsidRDefault="00DA730B" w:rsidP="001134DC">
      <w:pPr>
        <w:pStyle w:val="Nagwek2"/>
        <w:numPr>
          <w:ilvl w:val="0"/>
          <w:numId w:val="0"/>
        </w:numPr>
        <w:spacing w:line="276" w:lineRule="auto"/>
        <w:ind w:left="142"/>
        <w:jc w:val="center"/>
        <w:rPr>
          <w:sz w:val="28"/>
          <w:szCs w:val="28"/>
        </w:rPr>
      </w:pPr>
      <w:bookmarkStart w:id="55" w:name="_heading=h.vy4g0oss7ckw" w:colFirst="0" w:colLast="0"/>
      <w:bookmarkStart w:id="56" w:name="_Toc126667005"/>
      <w:bookmarkStart w:id="57" w:name="_Toc126668573"/>
      <w:bookmarkStart w:id="58" w:name="_Toc149043010"/>
      <w:bookmarkEnd w:id="55"/>
      <w:r w:rsidRPr="0068489E">
        <w:rPr>
          <w:sz w:val="28"/>
          <w:szCs w:val="28"/>
        </w:rPr>
        <w:t xml:space="preserve">§ </w:t>
      </w:r>
      <w:r w:rsidR="00E23906" w:rsidRPr="0068489E">
        <w:rPr>
          <w:sz w:val="28"/>
          <w:szCs w:val="28"/>
        </w:rPr>
        <w:t>9</w:t>
      </w:r>
      <w:r w:rsidRPr="0068489E">
        <w:rPr>
          <w:sz w:val="28"/>
          <w:szCs w:val="28"/>
        </w:rPr>
        <w:t xml:space="preserve">. </w:t>
      </w:r>
      <w:r w:rsidR="00225371" w:rsidRPr="0068489E">
        <w:rPr>
          <w:sz w:val="28"/>
          <w:szCs w:val="28"/>
        </w:rPr>
        <w:br/>
      </w:r>
      <w:r w:rsidR="00B938A1" w:rsidRPr="0068489E">
        <w:rPr>
          <w:sz w:val="28"/>
          <w:szCs w:val="28"/>
        </w:rPr>
        <w:t>Zawarcie umowy o dofinansowanie</w:t>
      </w:r>
      <w:bookmarkEnd w:id="56"/>
      <w:bookmarkEnd w:id="57"/>
      <w:bookmarkEnd w:id="58"/>
    </w:p>
    <w:p w14:paraId="105269E4" w14:textId="2EF1D49E" w:rsidR="00057B9F" w:rsidRPr="0068489E" w:rsidRDefault="00057B9F"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IP może </w:t>
      </w:r>
      <w:r w:rsidR="00B87D70" w:rsidRPr="0068489E">
        <w:rPr>
          <w:rFonts w:asciiTheme="minorHAnsi" w:hAnsiTheme="minorHAnsi" w:cstheme="minorHAnsi"/>
          <w:color w:val="auto"/>
          <w:sz w:val="24"/>
          <w:szCs w:val="24"/>
        </w:rPr>
        <w:t>zawrze</w:t>
      </w:r>
      <w:r w:rsidRPr="0068489E">
        <w:rPr>
          <w:rFonts w:asciiTheme="minorHAnsi" w:hAnsiTheme="minorHAnsi" w:cstheme="minorHAnsi"/>
          <w:color w:val="auto"/>
          <w:sz w:val="24"/>
          <w:szCs w:val="24"/>
        </w:rPr>
        <w:t>ć umowę o dofinansowanie</w:t>
      </w:r>
      <w:r w:rsidR="000115F2" w:rsidRPr="0068489E">
        <w:rPr>
          <w:rFonts w:asciiTheme="minorHAnsi" w:eastAsia="Times New Roman" w:hAnsiTheme="minorHAnsi" w:cstheme="minorHAnsi"/>
          <w:color w:val="auto"/>
          <w:sz w:val="24"/>
          <w:szCs w:val="24"/>
        </w:rPr>
        <w:t>,</w:t>
      </w:r>
      <w:r w:rsidR="0043372C" w:rsidRPr="0068489E">
        <w:rPr>
          <w:rFonts w:asciiTheme="minorHAnsi" w:hAnsiTheme="minorHAnsi" w:cstheme="minorHAnsi"/>
          <w:color w:val="auto"/>
          <w:sz w:val="24"/>
          <w:szCs w:val="24"/>
        </w:rPr>
        <w:t xml:space="preserve"> </w:t>
      </w:r>
      <w:r w:rsidR="00B87D70" w:rsidRPr="0068489E">
        <w:rPr>
          <w:rFonts w:asciiTheme="minorHAnsi" w:hAnsiTheme="minorHAnsi" w:cstheme="minorHAnsi"/>
          <w:color w:val="auto"/>
          <w:sz w:val="24"/>
          <w:szCs w:val="24"/>
        </w:rPr>
        <w:t>jeżeli</w:t>
      </w:r>
      <w:r w:rsidRPr="0068489E">
        <w:rPr>
          <w:rFonts w:asciiTheme="minorHAnsi" w:hAnsiTheme="minorHAnsi" w:cstheme="minorHAnsi"/>
          <w:color w:val="auto"/>
          <w:sz w:val="24"/>
          <w:szCs w:val="24"/>
        </w:rPr>
        <w:t>:</w:t>
      </w:r>
    </w:p>
    <w:p w14:paraId="43A3077F" w14:textId="7EA7F629" w:rsidR="00F958E4" w:rsidRPr="0068489E" w:rsidRDefault="00F958E4"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projekt został umieszczony na zatwierdzonej liście projektów wybranych do dofinansowania;</w:t>
      </w:r>
    </w:p>
    <w:p w14:paraId="0C9B7EC1" w14:textId="14496E98" w:rsidR="00390A33" w:rsidRPr="0068489E" w:rsidRDefault="00390A33"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projekt spełnia wszystkie kryteria, na podstawie których został wybrany do dofinansowania;</w:t>
      </w:r>
    </w:p>
    <w:p w14:paraId="6024732A" w14:textId="7EF64261" w:rsidR="00390A33" w:rsidRPr="0068489E" w:rsidRDefault="00390A33"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nie doszło do unieważnienia postępowania w zakresie wyboru projektów;</w:t>
      </w:r>
    </w:p>
    <w:p w14:paraId="485D8BAF" w14:textId="47C48992" w:rsidR="008325AC" w:rsidRPr="0068489E" w:rsidRDefault="008325AC"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hAnsiTheme="minorHAnsi" w:cstheme="minorHAnsi"/>
          <w:color w:val="auto"/>
          <w:sz w:val="24"/>
          <w:szCs w:val="24"/>
        </w:rPr>
        <w:t>wnioskodawca nie zrezygnował z dofinansowania;</w:t>
      </w:r>
    </w:p>
    <w:p w14:paraId="44B4F764" w14:textId="3C7EC6B9" w:rsidR="00057B9F" w:rsidRPr="0068489E" w:rsidRDefault="00594053"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w:t>
      </w:r>
      <w:r w:rsidR="00F958E4" w:rsidRPr="0068489E">
        <w:rPr>
          <w:rFonts w:asciiTheme="minorHAnsi" w:hAnsiTheme="minorHAnsi" w:cstheme="minorHAnsi"/>
          <w:color w:val="auto"/>
          <w:sz w:val="24"/>
          <w:szCs w:val="24"/>
        </w:rPr>
        <w:t xml:space="preserve">nioskodawca dostarczył </w:t>
      </w:r>
      <w:r w:rsidR="00595FD7" w:rsidRPr="0068489E">
        <w:rPr>
          <w:rFonts w:asciiTheme="minorHAnsi" w:hAnsiTheme="minorHAnsi" w:cstheme="minorHAnsi"/>
          <w:color w:val="auto"/>
          <w:sz w:val="24"/>
          <w:szCs w:val="24"/>
        </w:rPr>
        <w:t xml:space="preserve">w wyznaczonym terminie </w:t>
      </w:r>
      <w:r w:rsidR="00F958E4" w:rsidRPr="0068489E">
        <w:rPr>
          <w:rFonts w:asciiTheme="minorHAnsi" w:hAnsiTheme="minorHAnsi" w:cstheme="minorHAnsi"/>
          <w:color w:val="auto"/>
          <w:sz w:val="24"/>
          <w:szCs w:val="24"/>
        </w:rPr>
        <w:t xml:space="preserve">wszystkie </w:t>
      </w:r>
      <w:r w:rsidR="00A804DC" w:rsidRPr="0068489E">
        <w:rPr>
          <w:rFonts w:asciiTheme="minorHAnsi" w:hAnsiTheme="minorHAnsi" w:cstheme="minorHAnsi"/>
          <w:color w:val="auto"/>
          <w:sz w:val="24"/>
          <w:szCs w:val="24"/>
        </w:rPr>
        <w:t xml:space="preserve">prawidłowo wypełnione </w:t>
      </w:r>
      <w:r w:rsidR="00F958E4" w:rsidRPr="0068489E">
        <w:rPr>
          <w:rFonts w:asciiTheme="minorHAnsi" w:hAnsiTheme="minorHAnsi" w:cstheme="minorHAnsi"/>
          <w:color w:val="auto"/>
          <w:sz w:val="24"/>
          <w:szCs w:val="24"/>
        </w:rPr>
        <w:t xml:space="preserve">dokumenty, o których mowa w ust. </w:t>
      </w:r>
      <w:r w:rsidR="004049DA" w:rsidRPr="0068489E">
        <w:rPr>
          <w:rFonts w:asciiTheme="minorHAnsi" w:hAnsiTheme="minorHAnsi" w:cstheme="minorHAnsi"/>
          <w:color w:val="auto"/>
          <w:sz w:val="24"/>
          <w:szCs w:val="24"/>
        </w:rPr>
        <w:t>4</w:t>
      </w:r>
      <w:r w:rsidR="00F958E4" w:rsidRPr="0068489E">
        <w:rPr>
          <w:rFonts w:asciiTheme="minorHAnsi" w:hAnsiTheme="minorHAnsi" w:cstheme="minorHAnsi"/>
          <w:color w:val="auto"/>
          <w:sz w:val="24"/>
          <w:szCs w:val="24"/>
        </w:rPr>
        <w:t xml:space="preserve">, z zastrzeżeniem ust. </w:t>
      </w:r>
      <w:r w:rsidR="004049DA" w:rsidRPr="0068489E">
        <w:rPr>
          <w:rFonts w:asciiTheme="minorHAnsi" w:hAnsiTheme="minorHAnsi" w:cstheme="minorHAnsi"/>
          <w:color w:val="auto"/>
          <w:sz w:val="24"/>
          <w:szCs w:val="24"/>
        </w:rPr>
        <w:t>5</w:t>
      </w:r>
      <w:r w:rsidR="00057B9F" w:rsidRPr="0068489E">
        <w:rPr>
          <w:rFonts w:asciiTheme="minorHAnsi" w:hAnsiTheme="minorHAnsi" w:cstheme="minorHAnsi"/>
          <w:color w:val="auto"/>
          <w:sz w:val="24"/>
          <w:szCs w:val="24"/>
        </w:rPr>
        <w:t>;</w:t>
      </w:r>
    </w:p>
    <w:p w14:paraId="6938E641" w14:textId="6DC34728" w:rsidR="00F958E4" w:rsidRPr="0068489E" w:rsidRDefault="00F958E4"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brak jest negatywnych przesłanek zawarcia umowy o dofinansowanie w wyniku weryfikacji dokumentów, o których mowa w </w:t>
      </w:r>
      <w:r w:rsidR="00447F50" w:rsidRPr="0068489E">
        <w:rPr>
          <w:rFonts w:asciiTheme="minorHAnsi" w:hAnsiTheme="minorHAnsi" w:cstheme="minorHAnsi"/>
          <w:color w:val="auto"/>
          <w:sz w:val="24"/>
          <w:szCs w:val="24"/>
        </w:rPr>
        <w:t>pkt</w:t>
      </w:r>
      <w:r w:rsidRPr="0068489E">
        <w:rPr>
          <w:rFonts w:asciiTheme="minorHAnsi" w:hAnsiTheme="minorHAnsi" w:cstheme="minorHAnsi"/>
          <w:color w:val="auto"/>
          <w:sz w:val="24"/>
          <w:szCs w:val="24"/>
        </w:rPr>
        <w:t xml:space="preserve"> </w:t>
      </w:r>
      <w:r w:rsidR="00613353" w:rsidRPr="0068489E">
        <w:rPr>
          <w:rFonts w:asciiTheme="minorHAnsi" w:hAnsiTheme="minorHAnsi" w:cstheme="minorHAnsi"/>
          <w:color w:val="auto"/>
          <w:sz w:val="24"/>
          <w:szCs w:val="24"/>
        </w:rPr>
        <w:t>5;</w:t>
      </w:r>
    </w:p>
    <w:p w14:paraId="6ADAF680" w14:textId="469A531A" w:rsidR="00057B9F" w:rsidRPr="0068489E" w:rsidRDefault="0084507D"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hAnsiTheme="minorHAnsi" w:cstheme="minorHAnsi"/>
          <w:color w:val="auto"/>
          <w:sz w:val="24"/>
          <w:szCs w:val="24"/>
        </w:rPr>
        <w:t>wnioskodawca nie został wykluczony z możliwości otrzymania dofinansowania na podstawie przepisów odrębnych;</w:t>
      </w:r>
    </w:p>
    <w:p w14:paraId="27F46831" w14:textId="4B7B7A3D" w:rsidR="006066D5" w:rsidRPr="0068489E" w:rsidRDefault="00F958E4"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hAnsiTheme="minorHAnsi" w:cstheme="minorHAnsi"/>
          <w:color w:val="auto"/>
          <w:sz w:val="24"/>
          <w:szCs w:val="24"/>
        </w:rPr>
        <w:t>z</w:t>
      </w:r>
      <w:r w:rsidR="006066D5" w:rsidRPr="0068489E">
        <w:rPr>
          <w:rFonts w:asciiTheme="minorHAnsi" w:hAnsiTheme="minorHAnsi" w:cstheme="minorHAnsi"/>
          <w:color w:val="auto"/>
          <w:sz w:val="24"/>
          <w:szCs w:val="24"/>
        </w:rPr>
        <w:t>weryfikuje</w:t>
      </w:r>
      <w:r w:rsidR="008A0D13" w:rsidRPr="0068489E">
        <w:rPr>
          <w:rFonts w:asciiTheme="minorHAnsi" w:hAnsiTheme="minorHAnsi" w:cstheme="minorHAnsi"/>
          <w:color w:val="auto"/>
          <w:sz w:val="24"/>
          <w:szCs w:val="24"/>
        </w:rPr>
        <w:t xml:space="preserve"> na podstawie Oświadczenia o statusie MŚP</w:t>
      </w:r>
      <w:r w:rsidR="000B4127" w:rsidRPr="0068489E">
        <w:rPr>
          <w:rFonts w:asciiTheme="minorHAnsi" w:hAnsiTheme="minorHAnsi" w:cstheme="minorHAnsi"/>
          <w:color w:val="auto"/>
          <w:sz w:val="24"/>
          <w:szCs w:val="24"/>
        </w:rPr>
        <w:t xml:space="preserve">, </w:t>
      </w:r>
      <w:r w:rsidR="008C79EC" w:rsidRPr="0068489E">
        <w:rPr>
          <w:rFonts w:asciiTheme="minorHAnsi" w:hAnsiTheme="minorHAnsi" w:cstheme="minorHAnsi"/>
          <w:color w:val="auto"/>
          <w:sz w:val="24"/>
          <w:szCs w:val="24"/>
        </w:rPr>
        <w:t xml:space="preserve">że </w:t>
      </w:r>
      <w:r w:rsidR="00B8200C" w:rsidRPr="0068489E">
        <w:rPr>
          <w:rFonts w:asciiTheme="minorHAnsi" w:hAnsiTheme="minorHAnsi" w:cstheme="minorHAnsi"/>
          <w:color w:val="auto"/>
          <w:sz w:val="24"/>
          <w:szCs w:val="24"/>
        </w:rPr>
        <w:t>wnioskodawca ma status MSP</w:t>
      </w:r>
      <w:r w:rsidR="00D84851" w:rsidRPr="0068489E">
        <w:rPr>
          <w:rFonts w:asciiTheme="minorHAnsi" w:hAnsiTheme="minorHAnsi" w:cstheme="minorHAnsi"/>
          <w:color w:val="auto"/>
          <w:sz w:val="24"/>
          <w:szCs w:val="24"/>
        </w:rPr>
        <w:t>;</w:t>
      </w:r>
    </w:p>
    <w:p w14:paraId="4F505F86" w14:textId="588CCEC4" w:rsidR="00057B9F" w:rsidRPr="0068489E" w:rsidRDefault="00D84851"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eastAsia="Times New Roman" w:hAnsiTheme="minorHAnsi" w:cstheme="minorHAnsi"/>
          <w:color w:val="auto"/>
          <w:sz w:val="24"/>
          <w:szCs w:val="24"/>
        </w:rPr>
        <w:t>zweryfikuje</w:t>
      </w:r>
      <w:r w:rsidR="00B52C68" w:rsidRPr="0068489E">
        <w:rPr>
          <w:rFonts w:asciiTheme="minorHAnsi" w:eastAsia="Times New Roman" w:hAnsiTheme="minorHAnsi" w:cstheme="minorHAnsi"/>
          <w:color w:val="auto"/>
          <w:sz w:val="24"/>
          <w:szCs w:val="24"/>
        </w:rPr>
        <w:t>,</w:t>
      </w:r>
      <w:r w:rsidRPr="0068489E">
        <w:rPr>
          <w:rFonts w:asciiTheme="minorHAnsi" w:eastAsia="Times New Roman" w:hAnsiTheme="minorHAnsi" w:cstheme="minorHAnsi"/>
          <w:color w:val="auto"/>
          <w:sz w:val="24"/>
          <w:szCs w:val="24"/>
        </w:rPr>
        <w:t xml:space="preserve"> że nie zachodzą przesłanki określone w</w:t>
      </w:r>
      <w:r w:rsidR="00546F3E" w:rsidRPr="0068489E">
        <w:rPr>
          <w:rFonts w:asciiTheme="minorHAnsi" w:eastAsia="Times New Roman" w:hAnsiTheme="minorHAnsi" w:cstheme="minorHAnsi"/>
          <w:color w:val="auto"/>
          <w:sz w:val="24"/>
          <w:szCs w:val="24"/>
        </w:rPr>
        <w:t xml:space="preserve"> </w:t>
      </w:r>
      <w:r w:rsidR="00057B9F" w:rsidRPr="0068489E">
        <w:rPr>
          <w:rFonts w:asciiTheme="minorHAnsi" w:hAnsiTheme="minorHAnsi" w:cstheme="minorHAnsi"/>
          <w:color w:val="auto"/>
          <w:sz w:val="24"/>
          <w:szCs w:val="24"/>
        </w:rPr>
        <w:t xml:space="preserve">art. 207 ust. 4 </w:t>
      </w:r>
      <w:proofErr w:type="spellStart"/>
      <w:r w:rsidR="00057B9F" w:rsidRPr="0068489E">
        <w:rPr>
          <w:rFonts w:asciiTheme="minorHAnsi" w:hAnsiTheme="minorHAnsi" w:cstheme="minorHAnsi"/>
          <w:color w:val="auto"/>
          <w:sz w:val="24"/>
          <w:szCs w:val="24"/>
        </w:rPr>
        <w:t>ufp</w:t>
      </w:r>
      <w:proofErr w:type="spellEnd"/>
      <w:r w:rsidR="00057B9F" w:rsidRPr="0068489E">
        <w:rPr>
          <w:rFonts w:asciiTheme="minorHAnsi" w:hAnsiTheme="minorHAnsi" w:cstheme="minorHAnsi"/>
          <w:color w:val="auto"/>
          <w:sz w:val="24"/>
          <w:szCs w:val="24"/>
        </w:rPr>
        <w:t xml:space="preserve">, </w:t>
      </w:r>
      <w:r w:rsidR="00906DF9" w:rsidRPr="0068489E">
        <w:rPr>
          <w:rFonts w:asciiTheme="minorHAnsi" w:hAnsiTheme="minorHAnsi" w:cstheme="minorHAnsi"/>
          <w:color w:val="auto"/>
          <w:sz w:val="24"/>
          <w:szCs w:val="24"/>
        </w:rPr>
        <w:t xml:space="preserve">w szczególności wystąpi do </w:t>
      </w:r>
      <w:r w:rsidR="007A7C65" w:rsidRPr="0068489E">
        <w:rPr>
          <w:rFonts w:asciiTheme="minorHAnsi" w:hAnsiTheme="minorHAnsi" w:cstheme="minorHAnsi"/>
          <w:color w:val="auto"/>
          <w:sz w:val="24"/>
          <w:szCs w:val="24"/>
        </w:rPr>
        <w:t>m</w:t>
      </w:r>
      <w:r w:rsidR="00906DF9" w:rsidRPr="0068489E">
        <w:rPr>
          <w:rFonts w:asciiTheme="minorHAnsi" w:hAnsiTheme="minorHAnsi" w:cstheme="minorHAnsi"/>
          <w:color w:val="auto"/>
          <w:sz w:val="24"/>
          <w:szCs w:val="24"/>
        </w:rPr>
        <w:t>inistra właściwego ds. finansów publicznych o informację, czy wnioskodawca</w:t>
      </w:r>
      <w:r w:rsidR="00584F72" w:rsidRPr="0068489E">
        <w:rPr>
          <w:rFonts w:asciiTheme="minorHAnsi" w:hAnsiTheme="minorHAnsi" w:cstheme="minorHAnsi"/>
          <w:color w:val="auto"/>
          <w:sz w:val="24"/>
          <w:szCs w:val="24"/>
        </w:rPr>
        <w:t>, którego projekt został wybrany</w:t>
      </w:r>
      <w:r w:rsidR="000363C8" w:rsidRPr="0068489E">
        <w:rPr>
          <w:rFonts w:asciiTheme="minorHAnsi" w:hAnsiTheme="minorHAnsi" w:cstheme="minorHAnsi"/>
          <w:color w:val="auto"/>
          <w:sz w:val="24"/>
          <w:szCs w:val="24"/>
        </w:rPr>
        <w:t xml:space="preserve"> </w:t>
      </w:r>
      <w:r w:rsidR="00584F72" w:rsidRPr="0068489E">
        <w:rPr>
          <w:rFonts w:asciiTheme="minorHAnsi" w:hAnsiTheme="minorHAnsi" w:cstheme="minorHAnsi"/>
          <w:color w:val="auto"/>
          <w:sz w:val="24"/>
          <w:szCs w:val="24"/>
        </w:rPr>
        <w:t xml:space="preserve">do dofinansowania, </w:t>
      </w:r>
      <w:r w:rsidR="00906DF9" w:rsidRPr="0068489E">
        <w:rPr>
          <w:rFonts w:asciiTheme="minorHAnsi" w:hAnsiTheme="minorHAnsi" w:cstheme="minorHAnsi"/>
          <w:color w:val="auto"/>
          <w:sz w:val="24"/>
          <w:szCs w:val="24"/>
        </w:rPr>
        <w:t xml:space="preserve">nie jest podmiotem wykluczonym na podstawie art. 207 </w:t>
      </w:r>
      <w:proofErr w:type="spellStart"/>
      <w:r w:rsidR="00906DF9" w:rsidRPr="0068489E">
        <w:rPr>
          <w:rFonts w:asciiTheme="minorHAnsi" w:hAnsiTheme="minorHAnsi" w:cstheme="minorHAnsi"/>
          <w:color w:val="auto"/>
          <w:sz w:val="24"/>
          <w:szCs w:val="24"/>
        </w:rPr>
        <w:t>ufp</w:t>
      </w:r>
      <w:proofErr w:type="spellEnd"/>
      <w:r w:rsidR="000115F2" w:rsidRPr="0068489E">
        <w:rPr>
          <w:rFonts w:asciiTheme="minorHAnsi" w:hAnsiTheme="minorHAnsi" w:cstheme="minorHAnsi"/>
          <w:color w:val="auto"/>
          <w:sz w:val="24"/>
          <w:szCs w:val="24"/>
        </w:rPr>
        <w:t>;</w:t>
      </w:r>
    </w:p>
    <w:p w14:paraId="34966908" w14:textId="0362D910" w:rsidR="006B2B6D" w:rsidRPr="0068489E" w:rsidRDefault="006B2B6D"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zweryfikuje na podstawie zaświadczenia o niekaralności, że nie zachodzą przesłanki określone w:</w:t>
      </w:r>
    </w:p>
    <w:p w14:paraId="596D71D1" w14:textId="76E46CFB" w:rsidR="00057B9F" w:rsidRPr="0068489E" w:rsidRDefault="00057B9F" w:rsidP="00CB6B0C">
      <w:pPr>
        <w:pStyle w:val="NCBRnormalnywcicie"/>
        <w:numPr>
          <w:ilvl w:val="0"/>
          <w:numId w:val="29"/>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art. 12 ust. 1 pkt 1 ustawy z dnia 15 czerwca 2012 r. o skutkach powierzania wykonywania pracy cudzoziemcom przebywającym wbrew przepisom na terytorium Rzeczypospolitej Polskiej (Dz.</w:t>
      </w:r>
      <w:r w:rsidR="00E8226B"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U. </w:t>
      </w:r>
      <w:r w:rsidR="00E8226B" w:rsidRPr="0068489E">
        <w:rPr>
          <w:rFonts w:asciiTheme="minorHAnsi" w:hAnsiTheme="minorHAnsi" w:cstheme="minorHAnsi"/>
          <w:color w:val="auto"/>
          <w:sz w:val="24"/>
          <w:szCs w:val="24"/>
        </w:rPr>
        <w:t xml:space="preserve">z </w:t>
      </w:r>
      <w:r w:rsidRPr="0068489E">
        <w:rPr>
          <w:rFonts w:asciiTheme="minorHAnsi" w:hAnsiTheme="minorHAnsi" w:cstheme="minorHAnsi"/>
          <w:color w:val="auto"/>
          <w:sz w:val="24"/>
          <w:szCs w:val="24"/>
        </w:rPr>
        <w:t>20</w:t>
      </w:r>
      <w:r w:rsidR="00B87D70" w:rsidRPr="0068489E">
        <w:rPr>
          <w:rFonts w:asciiTheme="minorHAnsi" w:hAnsiTheme="minorHAnsi" w:cstheme="minorHAnsi"/>
          <w:color w:val="auto"/>
          <w:sz w:val="24"/>
          <w:szCs w:val="24"/>
        </w:rPr>
        <w:t>21</w:t>
      </w:r>
      <w:r w:rsidRPr="0068489E">
        <w:rPr>
          <w:rFonts w:asciiTheme="minorHAnsi" w:hAnsiTheme="minorHAnsi" w:cstheme="minorHAnsi"/>
          <w:color w:val="auto"/>
          <w:sz w:val="24"/>
          <w:szCs w:val="24"/>
        </w:rPr>
        <w:t xml:space="preserve"> r. poz. </w:t>
      </w:r>
      <w:r w:rsidR="00B87D70" w:rsidRPr="0068489E">
        <w:rPr>
          <w:rFonts w:asciiTheme="minorHAnsi" w:hAnsiTheme="minorHAnsi" w:cstheme="minorHAnsi"/>
          <w:color w:val="auto"/>
          <w:sz w:val="24"/>
          <w:szCs w:val="24"/>
        </w:rPr>
        <w:t>1745</w:t>
      </w:r>
      <w:r w:rsidRPr="0068489E">
        <w:rPr>
          <w:rFonts w:asciiTheme="minorHAnsi" w:hAnsiTheme="minorHAnsi" w:cstheme="minorHAnsi"/>
          <w:color w:val="auto"/>
          <w:sz w:val="24"/>
          <w:szCs w:val="24"/>
        </w:rPr>
        <w:t>),</w:t>
      </w:r>
    </w:p>
    <w:p w14:paraId="08539B78" w14:textId="03CD24B6" w:rsidR="006E60E2" w:rsidRPr="0068489E" w:rsidRDefault="00057B9F" w:rsidP="00CB6B0C">
      <w:pPr>
        <w:pStyle w:val="NCBRnormalnywcicie"/>
        <w:numPr>
          <w:ilvl w:val="0"/>
          <w:numId w:val="29"/>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lastRenderedPageBreak/>
        <w:t>art. 9 ust. 1 pkt 2 i 2a ustawy z dnia 28 października 2002 r. o odpowiedzialności podmiotów zbiorowych za czyny zabronione pod groźbą kary (Dz.</w:t>
      </w:r>
      <w:r w:rsidR="0060756C"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U. </w:t>
      </w:r>
      <w:r w:rsidR="00B87D70" w:rsidRPr="0068489E">
        <w:rPr>
          <w:rFonts w:asciiTheme="minorHAnsi" w:hAnsiTheme="minorHAnsi" w:cstheme="minorHAnsi"/>
          <w:color w:val="auto"/>
          <w:sz w:val="24"/>
          <w:szCs w:val="24"/>
        </w:rPr>
        <w:t xml:space="preserve">z </w:t>
      </w:r>
      <w:r w:rsidRPr="0068489E">
        <w:rPr>
          <w:rFonts w:asciiTheme="minorHAnsi" w:hAnsiTheme="minorHAnsi" w:cstheme="minorHAnsi"/>
          <w:color w:val="auto"/>
          <w:sz w:val="24"/>
          <w:szCs w:val="24"/>
        </w:rPr>
        <w:t>202</w:t>
      </w:r>
      <w:r w:rsidR="00E76FDD" w:rsidRPr="0068489E">
        <w:rPr>
          <w:rFonts w:asciiTheme="minorHAnsi" w:hAnsiTheme="minorHAnsi" w:cstheme="minorHAnsi"/>
          <w:color w:val="auto"/>
          <w:sz w:val="24"/>
          <w:szCs w:val="24"/>
        </w:rPr>
        <w:t>3</w:t>
      </w:r>
      <w:r w:rsidRPr="0068489E">
        <w:rPr>
          <w:rFonts w:asciiTheme="minorHAnsi" w:hAnsiTheme="minorHAnsi" w:cstheme="minorHAnsi"/>
          <w:color w:val="auto"/>
          <w:sz w:val="24"/>
          <w:szCs w:val="24"/>
        </w:rPr>
        <w:t xml:space="preserve"> r. poz. </w:t>
      </w:r>
      <w:r w:rsidR="00E76FDD" w:rsidRPr="0068489E">
        <w:rPr>
          <w:rFonts w:asciiTheme="minorHAnsi" w:hAnsiTheme="minorHAnsi" w:cstheme="minorHAnsi"/>
          <w:color w:val="auto"/>
          <w:sz w:val="24"/>
          <w:szCs w:val="24"/>
        </w:rPr>
        <w:t>6</w:t>
      </w:r>
      <w:r w:rsidRPr="0068489E">
        <w:rPr>
          <w:rFonts w:asciiTheme="minorHAnsi" w:hAnsiTheme="minorHAnsi" w:cstheme="minorHAnsi"/>
          <w:color w:val="auto"/>
          <w:sz w:val="24"/>
          <w:szCs w:val="24"/>
        </w:rPr>
        <w:t>5</w:t>
      </w:r>
      <w:r w:rsidR="00E76FDD" w:rsidRPr="0068489E">
        <w:rPr>
          <w:rFonts w:asciiTheme="minorHAnsi" w:hAnsiTheme="minorHAnsi" w:cstheme="minorHAnsi"/>
          <w:color w:val="auto"/>
          <w:sz w:val="24"/>
          <w:szCs w:val="24"/>
        </w:rPr>
        <w:t>9</w:t>
      </w:r>
      <w:r w:rsidRPr="0068489E">
        <w:rPr>
          <w:rFonts w:asciiTheme="minorHAnsi" w:hAnsiTheme="minorHAnsi" w:cstheme="minorHAnsi"/>
          <w:color w:val="auto"/>
          <w:sz w:val="24"/>
          <w:szCs w:val="24"/>
        </w:rPr>
        <w:t>)</w:t>
      </w:r>
      <w:r w:rsidR="00A96B07" w:rsidRPr="0068489E">
        <w:rPr>
          <w:rFonts w:asciiTheme="minorHAnsi" w:hAnsiTheme="minorHAnsi" w:cstheme="minorHAnsi"/>
          <w:color w:val="auto"/>
          <w:sz w:val="24"/>
          <w:szCs w:val="24"/>
        </w:rPr>
        <w:t>,</w:t>
      </w:r>
    </w:p>
    <w:p w14:paraId="0B48EF53" w14:textId="53A49F94" w:rsidR="001C56B0" w:rsidRPr="0068489E" w:rsidRDefault="006E60E2" w:rsidP="001C56B0">
      <w:pPr>
        <w:pStyle w:val="NCBRnormalnywcicie"/>
        <w:numPr>
          <w:ilvl w:val="0"/>
          <w:numId w:val="29"/>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art. </w:t>
      </w:r>
      <w:r w:rsidR="001C56B0" w:rsidRPr="0068489E">
        <w:rPr>
          <w:rFonts w:asciiTheme="minorHAnsi" w:hAnsiTheme="minorHAnsi" w:cstheme="minorHAnsi"/>
          <w:color w:val="auto"/>
          <w:sz w:val="24"/>
          <w:szCs w:val="24"/>
        </w:rPr>
        <w:t xml:space="preserve">6b ust. </w:t>
      </w:r>
      <w:r w:rsidRPr="0068489E">
        <w:rPr>
          <w:rFonts w:asciiTheme="minorHAnsi" w:hAnsiTheme="minorHAnsi" w:cstheme="minorHAnsi"/>
          <w:color w:val="auto"/>
          <w:sz w:val="24"/>
          <w:szCs w:val="24"/>
        </w:rPr>
        <w:t xml:space="preserve">3 pkt </w:t>
      </w:r>
      <w:r w:rsidR="00E17629" w:rsidRPr="0068489E">
        <w:rPr>
          <w:rFonts w:asciiTheme="minorHAnsi" w:hAnsiTheme="minorHAnsi" w:cstheme="minorHAnsi"/>
          <w:color w:val="auto"/>
          <w:sz w:val="24"/>
          <w:szCs w:val="24"/>
        </w:rPr>
        <w:t xml:space="preserve">1-2 </w:t>
      </w:r>
      <w:r w:rsidRPr="0068489E">
        <w:rPr>
          <w:rFonts w:asciiTheme="minorHAnsi" w:hAnsiTheme="minorHAnsi" w:cstheme="minorHAnsi"/>
          <w:color w:val="auto"/>
          <w:sz w:val="24"/>
          <w:szCs w:val="24"/>
        </w:rPr>
        <w:t>ustawy o PARP</w:t>
      </w:r>
      <w:r w:rsidR="007D03E2" w:rsidRPr="0068489E">
        <w:rPr>
          <w:rFonts w:asciiTheme="minorHAnsi" w:hAnsiTheme="minorHAnsi" w:cstheme="minorHAnsi"/>
          <w:color w:val="auto"/>
          <w:sz w:val="24"/>
          <w:szCs w:val="24"/>
        </w:rPr>
        <w:t>;</w:t>
      </w:r>
    </w:p>
    <w:p w14:paraId="6973EE80" w14:textId="75C69B13" w:rsidR="00A96B07" w:rsidRPr="0068489E" w:rsidRDefault="00E51B1A"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potwierdzi,</w:t>
      </w:r>
      <w:r w:rsidR="000363C8"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że </w:t>
      </w:r>
      <w:r w:rsidR="00222AA6" w:rsidRPr="0068489E">
        <w:rPr>
          <w:rFonts w:asciiTheme="minorHAnsi" w:hAnsiTheme="minorHAnsi" w:cstheme="minorHAnsi"/>
          <w:color w:val="auto"/>
          <w:sz w:val="24"/>
          <w:szCs w:val="24"/>
        </w:rPr>
        <w:t xml:space="preserve">wnioskodawca </w:t>
      </w:r>
      <w:r w:rsidR="00A96B07" w:rsidRPr="0068489E">
        <w:rPr>
          <w:rFonts w:asciiTheme="minorHAnsi" w:hAnsiTheme="minorHAnsi" w:cstheme="minorHAnsi"/>
          <w:color w:val="auto"/>
          <w:sz w:val="24"/>
          <w:szCs w:val="24"/>
        </w:rPr>
        <w:t xml:space="preserve">nie naruszył w sposób istotny umowy zawartej z PARP </w:t>
      </w:r>
      <w:r w:rsidR="00B87D70" w:rsidRPr="0068489E">
        <w:rPr>
          <w:rFonts w:asciiTheme="minorHAnsi" w:hAnsiTheme="minorHAnsi" w:cstheme="minorHAnsi"/>
          <w:color w:val="auto"/>
          <w:sz w:val="24"/>
          <w:szCs w:val="24"/>
        </w:rPr>
        <w:t xml:space="preserve">zgodnie </w:t>
      </w:r>
      <w:r w:rsidR="00A96B07" w:rsidRPr="0068489E">
        <w:rPr>
          <w:rFonts w:asciiTheme="minorHAnsi" w:hAnsiTheme="minorHAnsi" w:cstheme="minorHAnsi"/>
          <w:color w:val="auto"/>
          <w:sz w:val="24"/>
          <w:szCs w:val="24"/>
        </w:rPr>
        <w:t>z art. 6b ust. 3 pkt 3 lit. c ustawy o PARP</w:t>
      </w:r>
      <w:r w:rsidR="00D84851" w:rsidRPr="0068489E">
        <w:rPr>
          <w:rFonts w:asciiTheme="minorHAnsi" w:hAnsiTheme="minorHAnsi" w:cstheme="minorHAnsi"/>
          <w:color w:val="auto"/>
          <w:sz w:val="24"/>
          <w:szCs w:val="24"/>
        </w:rPr>
        <w:t>;</w:t>
      </w:r>
    </w:p>
    <w:p w14:paraId="5DE686DC" w14:textId="39DDFB28" w:rsidR="00057B9F" w:rsidRPr="0068489E" w:rsidRDefault="002D66CD"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zweryfikuje na podstawie oświadczenia, że </w:t>
      </w:r>
      <w:r w:rsidR="00B87D70" w:rsidRPr="0068489E">
        <w:rPr>
          <w:rFonts w:asciiTheme="minorHAnsi" w:hAnsiTheme="minorHAnsi" w:cstheme="minorHAnsi"/>
          <w:color w:val="auto"/>
          <w:sz w:val="24"/>
          <w:szCs w:val="24"/>
        </w:rPr>
        <w:t>w</w:t>
      </w:r>
      <w:r w:rsidR="00057B9F" w:rsidRPr="0068489E">
        <w:rPr>
          <w:rFonts w:asciiTheme="minorHAnsi" w:hAnsiTheme="minorHAnsi" w:cstheme="minorHAnsi"/>
          <w:color w:val="auto"/>
          <w:sz w:val="24"/>
          <w:szCs w:val="24"/>
        </w:rPr>
        <w:t>nioskodawca nie jest przedsiębiorstwem, na którym ciąży obowiązek zwrotu pomocy, ponieważ Komisja Europejska uznała pomoc za niezgodną z prawem oraz rynkiem wewnętrznym</w:t>
      </w:r>
      <w:r w:rsidR="000115F2" w:rsidRPr="0068489E">
        <w:rPr>
          <w:rFonts w:asciiTheme="minorHAnsi" w:hAnsiTheme="minorHAnsi" w:cstheme="minorHAnsi"/>
          <w:color w:val="auto"/>
          <w:sz w:val="24"/>
          <w:szCs w:val="24"/>
        </w:rPr>
        <w:t>;</w:t>
      </w:r>
    </w:p>
    <w:p w14:paraId="6FD09C02" w14:textId="02B11447" w:rsidR="00057B9F" w:rsidRPr="0068489E" w:rsidRDefault="00836FE7"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zweryfikuje na podstawie dokumentów złożonych przez </w:t>
      </w:r>
      <w:r w:rsidR="00B87D70" w:rsidRPr="0068489E">
        <w:rPr>
          <w:rFonts w:asciiTheme="minorHAnsi" w:hAnsiTheme="minorHAnsi" w:cstheme="minorHAnsi"/>
          <w:color w:val="auto"/>
          <w:sz w:val="24"/>
          <w:szCs w:val="24"/>
        </w:rPr>
        <w:t>w</w:t>
      </w:r>
      <w:r w:rsidR="00057B9F" w:rsidRPr="0068489E">
        <w:rPr>
          <w:rFonts w:asciiTheme="minorHAnsi" w:hAnsiTheme="minorHAnsi" w:cstheme="minorHAnsi"/>
          <w:color w:val="auto"/>
          <w:sz w:val="24"/>
          <w:szCs w:val="24"/>
        </w:rPr>
        <w:t>nioskodawc</w:t>
      </w:r>
      <w:r w:rsidRPr="0068489E">
        <w:rPr>
          <w:rFonts w:asciiTheme="minorHAnsi" w:hAnsiTheme="minorHAnsi" w:cstheme="minorHAnsi"/>
          <w:color w:val="auto"/>
          <w:sz w:val="24"/>
          <w:szCs w:val="24"/>
        </w:rPr>
        <w:t>ę</w:t>
      </w:r>
      <w:r w:rsidR="002439E9" w:rsidRPr="0068489E">
        <w:rPr>
          <w:rFonts w:asciiTheme="minorHAnsi" w:hAnsiTheme="minorHAnsi" w:cstheme="minorHAnsi"/>
          <w:color w:val="auto"/>
          <w:sz w:val="24"/>
          <w:szCs w:val="24"/>
        </w:rPr>
        <w:t xml:space="preserve">, </w:t>
      </w:r>
      <w:r w:rsidR="00D861C8" w:rsidRPr="0068489E">
        <w:rPr>
          <w:rFonts w:asciiTheme="minorHAnsi" w:hAnsiTheme="minorHAnsi" w:cstheme="minorHAnsi"/>
          <w:color w:val="auto"/>
          <w:sz w:val="24"/>
          <w:szCs w:val="24"/>
        </w:rPr>
        <w:t xml:space="preserve">że </w:t>
      </w:r>
      <w:r w:rsidR="00057B9F" w:rsidRPr="0068489E">
        <w:rPr>
          <w:rFonts w:asciiTheme="minorHAnsi" w:hAnsiTheme="minorHAnsi" w:cstheme="minorHAnsi"/>
          <w:color w:val="auto"/>
          <w:sz w:val="24"/>
          <w:szCs w:val="24"/>
        </w:rPr>
        <w:t>nie jest przedsiębiorstwem w trudnej sytuacji</w:t>
      </w:r>
      <w:r w:rsidR="00595FD7" w:rsidRPr="0068489E">
        <w:rPr>
          <w:rFonts w:asciiTheme="minorHAnsi" w:hAnsiTheme="minorHAnsi" w:cstheme="minorHAnsi"/>
          <w:color w:val="auto"/>
          <w:sz w:val="24"/>
          <w:szCs w:val="24"/>
        </w:rPr>
        <w:t>,</w:t>
      </w:r>
      <w:r w:rsidR="00057B9F" w:rsidRPr="0068489E">
        <w:rPr>
          <w:rFonts w:asciiTheme="minorHAnsi" w:hAnsiTheme="minorHAnsi" w:cstheme="minorHAnsi"/>
          <w:color w:val="auto"/>
          <w:sz w:val="24"/>
          <w:szCs w:val="24"/>
        </w:rPr>
        <w:t xml:space="preserve"> </w:t>
      </w:r>
      <w:r w:rsidR="00595FD7" w:rsidRPr="0068489E">
        <w:rPr>
          <w:rFonts w:asciiTheme="minorHAnsi" w:hAnsiTheme="minorHAnsi" w:cstheme="minorHAnsi"/>
          <w:color w:val="auto"/>
          <w:sz w:val="24"/>
          <w:szCs w:val="24"/>
        </w:rPr>
        <w:t>o którym mowa w art. 2 pkt 18 rozporządzenia Komisji (UE) nr 651/2014</w:t>
      </w:r>
      <w:r w:rsidR="004A4C90" w:rsidRPr="0068489E">
        <w:rPr>
          <w:rFonts w:asciiTheme="minorHAnsi" w:hAnsiTheme="minorHAnsi" w:cstheme="minorHAnsi"/>
          <w:color w:val="auto"/>
          <w:sz w:val="24"/>
          <w:szCs w:val="24"/>
        </w:rPr>
        <w:t>;</w:t>
      </w:r>
    </w:p>
    <w:p w14:paraId="30FDDCC2" w14:textId="4870C4B0" w:rsidR="00057B9F" w:rsidRPr="0068489E" w:rsidRDefault="006C7BC1"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zweryfikuje na podstawie zaświadczeń, że </w:t>
      </w:r>
      <w:r w:rsidR="00B87D70"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w:t>
      </w:r>
      <w:r w:rsidR="00057B9F" w:rsidRPr="0068489E">
        <w:rPr>
          <w:rFonts w:asciiTheme="minorHAnsi" w:hAnsiTheme="minorHAnsi" w:cstheme="minorHAnsi"/>
          <w:color w:val="auto"/>
          <w:sz w:val="24"/>
          <w:szCs w:val="24"/>
        </w:rPr>
        <w:t xml:space="preserve">ioskodawca nie zalega z wpłatami z tytułu należności </w:t>
      </w:r>
      <w:r w:rsidR="0089576D" w:rsidRPr="0068489E">
        <w:rPr>
          <w:rFonts w:asciiTheme="minorHAnsi" w:hAnsiTheme="minorHAnsi" w:cstheme="minorHAnsi"/>
          <w:color w:val="auto"/>
          <w:sz w:val="24"/>
          <w:szCs w:val="24"/>
        </w:rPr>
        <w:t xml:space="preserve">publicznoprawnych </w:t>
      </w:r>
      <w:r w:rsidR="00057B9F" w:rsidRPr="0068489E">
        <w:rPr>
          <w:rFonts w:asciiTheme="minorHAnsi" w:hAnsiTheme="minorHAnsi" w:cstheme="minorHAnsi"/>
          <w:color w:val="auto"/>
          <w:sz w:val="24"/>
          <w:szCs w:val="24"/>
        </w:rPr>
        <w:t>oraz ze składkami na ubezpieczenie społeczne i zdrowotne</w:t>
      </w:r>
      <w:r w:rsidR="004A4C90" w:rsidRPr="0068489E">
        <w:rPr>
          <w:rFonts w:asciiTheme="minorHAnsi" w:hAnsiTheme="minorHAnsi" w:cstheme="minorHAnsi"/>
          <w:color w:val="auto"/>
          <w:sz w:val="24"/>
          <w:szCs w:val="24"/>
        </w:rPr>
        <w:t>;</w:t>
      </w:r>
    </w:p>
    <w:p w14:paraId="7932DDF3" w14:textId="5F381EE3" w:rsidR="00F345AD" w:rsidRPr="0068489E" w:rsidRDefault="003D5D1E"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zweryfikuje na podstawie oświadczenia wnioskodawcy, że nie zachodzą przesłanki określone w:</w:t>
      </w:r>
    </w:p>
    <w:p w14:paraId="1C24F899" w14:textId="5AA7CA5C" w:rsidR="003D5D1E" w:rsidRPr="0068489E" w:rsidRDefault="003D5D1E" w:rsidP="00CB6B0C">
      <w:pPr>
        <w:pStyle w:val="NCBRnormalnywcicie"/>
        <w:numPr>
          <w:ilvl w:val="0"/>
          <w:numId w:val="30"/>
        </w:numPr>
        <w:spacing w:before="120" w:line="360" w:lineRule="auto"/>
        <w:ind w:left="1389" w:hanging="397"/>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art. 2 rozporządzenia Rady (WE) nr 765/2006, które skutkowałyby zakazem udostępnienia funduszy lub zasobów gospodarczych,</w:t>
      </w:r>
    </w:p>
    <w:p w14:paraId="3430FF7C" w14:textId="0705D564" w:rsidR="003D5D1E" w:rsidRPr="0068489E" w:rsidRDefault="003D5D1E" w:rsidP="00CB6B0C">
      <w:pPr>
        <w:pStyle w:val="NCBRnormalnywcicie"/>
        <w:numPr>
          <w:ilvl w:val="0"/>
          <w:numId w:val="30"/>
        </w:numPr>
        <w:spacing w:before="120" w:line="360" w:lineRule="auto"/>
        <w:ind w:left="1389" w:hanging="397"/>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art. 2 i art. 9 rozporządzeń Rady (UE) nr 269/2014, (UE) nr 208/2014</w:t>
      </w:r>
      <w:r w:rsidR="00F345AD" w:rsidRPr="0068489E">
        <w:rPr>
          <w:rFonts w:asciiTheme="minorHAnsi" w:eastAsia="Times New Roman" w:hAnsiTheme="minorHAnsi" w:cstheme="minorHAnsi"/>
          <w:color w:val="auto"/>
          <w:sz w:val="24"/>
          <w:szCs w:val="24"/>
        </w:rPr>
        <w:t xml:space="preserve"> </w:t>
      </w:r>
      <w:r w:rsidRPr="0068489E">
        <w:rPr>
          <w:rFonts w:asciiTheme="minorHAnsi" w:eastAsia="Times New Roman" w:hAnsiTheme="minorHAnsi" w:cstheme="minorHAnsi"/>
          <w:color w:val="auto"/>
          <w:sz w:val="24"/>
          <w:szCs w:val="24"/>
        </w:rPr>
        <w:t>lub art. 2 decyzji Rady 2014/145/</w:t>
      </w:r>
      <w:proofErr w:type="spellStart"/>
      <w:r w:rsidRPr="0068489E">
        <w:rPr>
          <w:rFonts w:asciiTheme="minorHAnsi" w:eastAsia="Times New Roman" w:hAnsiTheme="minorHAnsi" w:cstheme="minorHAnsi"/>
          <w:color w:val="auto"/>
          <w:sz w:val="24"/>
          <w:szCs w:val="24"/>
        </w:rPr>
        <w:t>WPZiB</w:t>
      </w:r>
      <w:proofErr w:type="spellEnd"/>
      <w:r w:rsidRPr="0068489E">
        <w:rPr>
          <w:rFonts w:asciiTheme="minorHAnsi" w:eastAsia="Times New Roman" w:hAnsiTheme="minorHAnsi" w:cstheme="minorHAnsi"/>
          <w:color w:val="auto"/>
          <w:sz w:val="24"/>
          <w:szCs w:val="24"/>
        </w:rPr>
        <w:t>, które skutkowałyby zakazem udostępnienia środków finansowych lub zasobów gospodarczych,</w:t>
      </w:r>
    </w:p>
    <w:p w14:paraId="4E9C7850" w14:textId="3727CABC" w:rsidR="003D5D1E" w:rsidRPr="0068489E" w:rsidRDefault="003D5D1E" w:rsidP="00CB6B0C">
      <w:pPr>
        <w:pStyle w:val="NCBRnormalnywcicie"/>
        <w:numPr>
          <w:ilvl w:val="0"/>
          <w:numId w:val="30"/>
        </w:numPr>
        <w:spacing w:before="120" w:line="360" w:lineRule="auto"/>
        <w:ind w:left="1389" w:hanging="397"/>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art. 2 i 3 ustawy o szczególnych rozwiązaniach w zakresie przeciwdziałania wspieraniu agresji na Ukrainę, które skutkowałyby zakazem udostępnienia środków finansowych, funduszy lub zasobów gospodarczych,</w:t>
      </w:r>
    </w:p>
    <w:p w14:paraId="160AC4D6" w14:textId="73E0DC86" w:rsidR="00057B9F" w:rsidRPr="0068489E" w:rsidRDefault="003D5D1E" w:rsidP="00CB6B0C">
      <w:pPr>
        <w:pStyle w:val="NCBRnormalnywcicie"/>
        <w:numPr>
          <w:ilvl w:val="0"/>
          <w:numId w:val="30"/>
        </w:numPr>
        <w:spacing w:before="120" w:line="360" w:lineRule="auto"/>
        <w:ind w:left="1389" w:hanging="397"/>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art. 5l rozporządzenia Rady (UE) nr 833/2014, które skutkowałyby zakazem udzielania bezpośredniego lub pośredniego wsparcia, w tym udzielenia finansowania i pomocy finansowej lub przyznania jakichkolwiek innych korzyści w ramach krajowego programu;</w:t>
      </w:r>
    </w:p>
    <w:p w14:paraId="220D8945" w14:textId="52D548D3" w:rsidR="000674FB" w:rsidRPr="0068489E" w:rsidRDefault="000674FB" w:rsidP="00CB6B0C">
      <w:pPr>
        <w:pStyle w:val="NCBRnormalnywcicie"/>
        <w:numPr>
          <w:ilvl w:val="0"/>
          <w:numId w:val="16"/>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lastRenderedPageBreak/>
        <w:t>zweryfikuje na podstawie oświadczenia wnioskodawcy, że dofinansowanie nie zostanie przeznaczone</w:t>
      </w:r>
      <w:r w:rsidR="00776F35" w:rsidRPr="0068489E">
        <w:rPr>
          <w:rFonts w:asciiTheme="minorHAnsi" w:eastAsia="Times New Roman" w:hAnsiTheme="minorHAnsi" w:cstheme="minorHAnsi"/>
          <w:color w:val="auto"/>
          <w:sz w:val="24"/>
          <w:szCs w:val="24"/>
        </w:rPr>
        <w:t>:</w:t>
      </w:r>
    </w:p>
    <w:p w14:paraId="5911BA35" w14:textId="10A2B475" w:rsidR="000E28C4" w:rsidRPr="0068489E" w:rsidRDefault="00776F35" w:rsidP="00CB6B0C">
      <w:pPr>
        <w:pStyle w:val="NCBRnormalnywcicie"/>
        <w:numPr>
          <w:ilvl w:val="0"/>
          <w:numId w:val="31"/>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na działalność zakazaną na podstawie aktów prawa unijnego przyjętych lub</w:t>
      </w:r>
      <w:r w:rsidR="000E28C4"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nowelizowanych w związku z agresją Rosji wobec Ukrainy, tj. rozporządzeń Rady: (UE) 2022/263, (UE) nr 833/2014, (UE) nr 692/2014 lub (WE) nr 765/2006, decyzji Rady: (</w:t>
      </w:r>
      <w:proofErr w:type="spellStart"/>
      <w:r w:rsidRPr="0068489E">
        <w:rPr>
          <w:rFonts w:asciiTheme="minorHAnsi" w:hAnsiTheme="minorHAnsi" w:cstheme="minorHAnsi"/>
          <w:color w:val="auto"/>
          <w:sz w:val="24"/>
          <w:szCs w:val="24"/>
        </w:rPr>
        <w:t>WPZiB</w:t>
      </w:r>
      <w:proofErr w:type="spellEnd"/>
      <w:r w:rsidRPr="0068489E">
        <w:rPr>
          <w:rFonts w:asciiTheme="minorHAnsi" w:hAnsiTheme="minorHAnsi" w:cstheme="minorHAnsi"/>
          <w:color w:val="auto"/>
          <w:sz w:val="24"/>
          <w:szCs w:val="24"/>
        </w:rPr>
        <w:t>) 2022/266, 2014/512/</w:t>
      </w:r>
      <w:proofErr w:type="spellStart"/>
      <w:r w:rsidRPr="0068489E">
        <w:rPr>
          <w:rFonts w:asciiTheme="minorHAnsi" w:hAnsiTheme="minorHAnsi" w:cstheme="minorHAnsi"/>
          <w:color w:val="auto"/>
          <w:sz w:val="24"/>
          <w:szCs w:val="24"/>
        </w:rPr>
        <w:t>WPZiB</w:t>
      </w:r>
      <w:proofErr w:type="spellEnd"/>
      <w:r w:rsidRPr="0068489E">
        <w:rPr>
          <w:rFonts w:asciiTheme="minorHAnsi" w:hAnsiTheme="minorHAnsi" w:cstheme="minorHAnsi"/>
          <w:color w:val="auto"/>
          <w:sz w:val="24"/>
          <w:szCs w:val="24"/>
        </w:rPr>
        <w:t>, 2014/145/</w:t>
      </w:r>
      <w:proofErr w:type="spellStart"/>
      <w:r w:rsidRPr="0068489E">
        <w:rPr>
          <w:rFonts w:asciiTheme="minorHAnsi" w:hAnsiTheme="minorHAnsi" w:cstheme="minorHAnsi"/>
          <w:color w:val="auto"/>
          <w:sz w:val="24"/>
          <w:szCs w:val="24"/>
        </w:rPr>
        <w:t>WPZiB</w:t>
      </w:r>
      <w:proofErr w:type="spellEnd"/>
      <w:r w:rsidRPr="0068489E">
        <w:rPr>
          <w:rFonts w:asciiTheme="minorHAnsi" w:hAnsiTheme="minorHAnsi" w:cstheme="minorHAnsi"/>
          <w:color w:val="auto"/>
          <w:sz w:val="24"/>
          <w:szCs w:val="24"/>
        </w:rPr>
        <w:t xml:space="preserve"> lub 2012/642/</w:t>
      </w:r>
      <w:proofErr w:type="spellStart"/>
      <w:r w:rsidRPr="0068489E">
        <w:rPr>
          <w:rFonts w:asciiTheme="minorHAnsi" w:hAnsiTheme="minorHAnsi" w:cstheme="minorHAnsi"/>
          <w:color w:val="auto"/>
          <w:sz w:val="24"/>
          <w:szCs w:val="24"/>
        </w:rPr>
        <w:t>WPZiB</w:t>
      </w:r>
      <w:proofErr w:type="spellEnd"/>
      <w:r w:rsidRPr="0068489E">
        <w:rPr>
          <w:rFonts w:asciiTheme="minorHAnsi" w:hAnsiTheme="minorHAnsi" w:cstheme="minorHAnsi"/>
          <w:color w:val="auto"/>
          <w:sz w:val="24"/>
          <w:szCs w:val="24"/>
        </w:rPr>
        <w:t>,</w:t>
      </w:r>
    </w:p>
    <w:p w14:paraId="002432B1" w14:textId="77777777" w:rsidR="00F25742" w:rsidRPr="0068489E" w:rsidRDefault="00776F35" w:rsidP="00F25742">
      <w:pPr>
        <w:pStyle w:val="NCBRnormalnywcicie"/>
        <w:numPr>
          <w:ilvl w:val="0"/>
          <w:numId w:val="31"/>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na zaspokojenie roszczeń, o których mowa w art. 11 rozporządzeń Rady: (UE)</w:t>
      </w:r>
      <w:r w:rsidR="000E28C4"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nr 833/2014, (UE) nr 269/2014, (UE) nr 208/2014, art. 10 rozporządzenia Rady (UE) 2022/263, art. 6 rozporządzenia Rady (UE) nr 692/2014, art. 8d rozporządzenia Rady (WE) nr 765/2006, art. 7 decyzji Rady 2014/512/</w:t>
      </w:r>
      <w:proofErr w:type="spellStart"/>
      <w:r w:rsidRPr="0068489E">
        <w:rPr>
          <w:rFonts w:asciiTheme="minorHAnsi" w:hAnsiTheme="minorHAnsi" w:cstheme="minorHAnsi"/>
          <w:color w:val="auto"/>
          <w:sz w:val="24"/>
          <w:szCs w:val="24"/>
        </w:rPr>
        <w:t>WPZiB</w:t>
      </w:r>
      <w:proofErr w:type="spellEnd"/>
      <w:r w:rsidRPr="0068489E">
        <w:rPr>
          <w:rFonts w:asciiTheme="minorHAnsi" w:hAnsiTheme="minorHAnsi" w:cstheme="minorHAnsi"/>
          <w:color w:val="auto"/>
          <w:sz w:val="24"/>
          <w:szCs w:val="24"/>
        </w:rPr>
        <w:t xml:space="preserve"> lub art. 2n decyzji Rady 2012/642/</w:t>
      </w:r>
      <w:proofErr w:type="spellStart"/>
      <w:r w:rsidRPr="0068489E">
        <w:rPr>
          <w:rFonts w:asciiTheme="minorHAnsi" w:hAnsiTheme="minorHAnsi" w:cstheme="minorHAnsi"/>
          <w:color w:val="auto"/>
          <w:sz w:val="24"/>
          <w:szCs w:val="24"/>
        </w:rPr>
        <w:t>WPZiB</w:t>
      </w:r>
      <w:proofErr w:type="spellEnd"/>
      <w:r w:rsidR="004A4C90" w:rsidRPr="0068489E">
        <w:rPr>
          <w:rFonts w:asciiTheme="minorHAnsi" w:hAnsiTheme="minorHAnsi" w:cstheme="minorHAnsi"/>
          <w:color w:val="auto"/>
          <w:sz w:val="24"/>
          <w:szCs w:val="24"/>
        </w:rPr>
        <w:t>;</w:t>
      </w:r>
      <w:bookmarkStart w:id="59" w:name="_Hlk136588765"/>
    </w:p>
    <w:p w14:paraId="3348B60D" w14:textId="5838CBF3" w:rsidR="00F25742" w:rsidRPr="0068489E" w:rsidRDefault="00F25742" w:rsidP="00A04380">
      <w:pPr>
        <w:pStyle w:val="NCBRnormalnywcicie"/>
        <w:spacing w:before="120" w:line="360" w:lineRule="auto"/>
        <w:ind w:left="1389" w:firstLine="0"/>
        <w:contextualSpacing w:val="0"/>
        <w:rPr>
          <w:rFonts w:asciiTheme="minorHAnsi" w:hAnsiTheme="minorHAnsi" w:cstheme="minorHAnsi"/>
          <w:color w:val="auto"/>
          <w:sz w:val="24"/>
          <w:szCs w:val="24"/>
        </w:rPr>
      </w:pPr>
      <w:r w:rsidRPr="0068489E" w:rsidDel="00B66C16">
        <w:rPr>
          <w:rFonts w:asciiTheme="minorHAnsi" w:hAnsiTheme="minorHAnsi" w:cstheme="minorBidi"/>
          <w:color w:val="auto"/>
          <w:sz w:val="24"/>
          <w:szCs w:val="24"/>
        </w:rPr>
        <w:t>na rzecz handlu z Rosją lub inwestycji w Rosji, na rzecz handlu z Białorusią lub inwestycji na Białorusi (jeśli dotyczy</w:t>
      </w:r>
      <w:r w:rsidR="006D5AA3" w:rsidRPr="0068489E">
        <w:rPr>
          <w:rStyle w:val="ui-provider"/>
        </w:rPr>
        <w:t>, zgodnie z art. 2e rozporządzenia Rady (UE) nr 833/2014 i art. 1t rozporządzenia Rady (WE) nr 765/2006</w:t>
      </w:r>
      <w:r w:rsidRPr="0068489E" w:rsidDel="00B66C16">
        <w:rPr>
          <w:rFonts w:asciiTheme="minorHAnsi" w:hAnsiTheme="minorHAnsi" w:cstheme="minorBidi"/>
          <w:color w:val="auto"/>
          <w:sz w:val="24"/>
          <w:szCs w:val="24"/>
        </w:rPr>
        <w:t xml:space="preserve">); </w:t>
      </w:r>
      <w:bookmarkEnd w:id="59"/>
    </w:p>
    <w:p w14:paraId="39F8B040" w14:textId="05D81886" w:rsidR="00072655" w:rsidRPr="0068489E" w:rsidRDefault="00EC3BF5" w:rsidP="00CB6B0C">
      <w:pPr>
        <w:pStyle w:val="NCBRnormalnywcicie"/>
        <w:numPr>
          <w:ilvl w:val="0"/>
          <w:numId w:val="16"/>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z</w:t>
      </w:r>
      <w:r w:rsidR="00072655" w:rsidRPr="0068489E">
        <w:rPr>
          <w:rFonts w:asciiTheme="minorHAnsi" w:hAnsiTheme="minorHAnsi" w:cstheme="minorHAnsi"/>
          <w:color w:val="auto"/>
          <w:sz w:val="24"/>
          <w:szCs w:val="24"/>
        </w:rPr>
        <w:t>ostała rozstrzygnięta procedura odwoławcza projektu, o dofinansowanie którego ubiega</w:t>
      </w:r>
      <w:r w:rsidR="00EB179D" w:rsidRPr="0068489E">
        <w:rPr>
          <w:rFonts w:asciiTheme="minorHAnsi" w:hAnsiTheme="minorHAnsi" w:cstheme="minorHAnsi"/>
          <w:color w:val="auto"/>
          <w:sz w:val="24"/>
          <w:szCs w:val="24"/>
        </w:rPr>
        <w:t>ł</w:t>
      </w:r>
      <w:r w:rsidR="00072655" w:rsidRPr="0068489E">
        <w:rPr>
          <w:rFonts w:asciiTheme="minorHAnsi" w:hAnsiTheme="minorHAnsi" w:cstheme="minorHAnsi"/>
          <w:color w:val="auto"/>
          <w:sz w:val="24"/>
          <w:szCs w:val="24"/>
        </w:rPr>
        <w:t xml:space="preserve"> się wnioskodawca w ramach naboru.</w:t>
      </w:r>
    </w:p>
    <w:p w14:paraId="59D745AF" w14:textId="2589AF66" w:rsidR="00B31E62" w:rsidRPr="0068489E" w:rsidRDefault="00B31E62"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Na podstawie art. 61 ust. 4 ustawy wdrożeniowej, w uzasadnionych przypadkach IP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054B175D" w14:textId="4E319330" w:rsidR="003F3362" w:rsidRPr="0068489E" w:rsidRDefault="003F3362"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przypadku gdy IP, po wybraniu projektu do dofinansowania a przed zawarciem umowy o dof</w:t>
      </w:r>
      <w:r w:rsidR="00D84851" w:rsidRPr="0068489E">
        <w:rPr>
          <w:rFonts w:asciiTheme="minorHAnsi" w:hAnsiTheme="minorHAnsi" w:cstheme="minorHAnsi"/>
          <w:color w:val="auto"/>
          <w:sz w:val="24"/>
          <w:szCs w:val="24"/>
        </w:rPr>
        <w:t>i</w:t>
      </w:r>
      <w:r w:rsidRPr="0068489E">
        <w:rPr>
          <w:rFonts w:asciiTheme="minorHAnsi" w:hAnsiTheme="minorHAnsi" w:cstheme="minorHAnsi"/>
          <w:color w:val="auto"/>
          <w:sz w:val="24"/>
          <w:szCs w:val="24"/>
        </w:rPr>
        <w:t>na</w:t>
      </w:r>
      <w:r w:rsidR="00D84851" w:rsidRPr="0068489E">
        <w:rPr>
          <w:rFonts w:asciiTheme="minorHAnsi" w:hAnsiTheme="minorHAnsi" w:cstheme="minorHAnsi"/>
          <w:color w:val="auto"/>
          <w:sz w:val="24"/>
          <w:szCs w:val="24"/>
        </w:rPr>
        <w:t>n</w:t>
      </w:r>
      <w:r w:rsidRPr="0068489E">
        <w:rPr>
          <w:rFonts w:asciiTheme="minorHAnsi" w:hAnsiTheme="minorHAnsi" w:cstheme="minorHAnsi"/>
          <w:color w:val="auto"/>
          <w:sz w:val="24"/>
          <w:szCs w:val="24"/>
        </w:rPr>
        <w:t xml:space="preserve">sowanie powzięła wiedzę o okolicznościach mogących mieć negatywny wpływ na wynik </w:t>
      </w:r>
      <w:r w:rsidRPr="0068489E">
        <w:rPr>
          <w:rFonts w:asciiTheme="minorHAnsi" w:hAnsiTheme="minorHAnsi" w:cstheme="minorHAnsi"/>
          <w:color w:val="auto"/>
          <w:sz w:val="24"/>
          <w:szCs w:val="24"/>
        </w:rPr>
        <w:lastRenderedPageBreak/>
        <w:t xml:space="preserve">oceny projektu - projekt jest </w:t>
      </w:r>
      <w:r w:rsidR="00A804DC" w:rsidRPr="0068489E">
        <w:rPr>
          <w:rFonts w:asciiTheme="minorHAnsi" w:hAnsiTheme="minorHAnsi" w:cstheme="minorHAnsi"/>
          <w:color w:val="auto"/>
          <w:sz w:val="24"/>
          <w:szCs w:val="24"/>
        </w:rPr>
        <w:t xml:space="preserve">ponownie </w:t>
      </w:r>
      <w:r w:rsidRPr="0068489E">
        <w:rPr>
          <w:rFonts w:asciiTheme="minorHAnsi" w:hAnsiTheme="minorHAnsi" w:cstheme="minorHAnsi"/>
          <w:color w:val="auto"/>
          <w:sz w:val="24"/>
          <w:szCs w:val="24"/>
        </w:rPr>
        <w:t>kierowany do oceny w stosownym zakresie</w:t>
      </w:r>
      <w:r w:rsidR="00F1699B" w:rsidRPr="0068489E">
        <w:rPr>
          <w:rFonts w:asciiTheme="minorHAnsi" w:hAnsiTheme="minorHAnsi" w:cstheme="minorHAnsi"/>
          <w:color w:val="auto"/>
          <w:sz w:val="24"/>
          <w:szCs w:val="24"/>
        </w:rPr>
        <w:t>, zgodnie z art. 61 ust. 8 ustawy wdrożeniowej</w:t>
      </w:r>
      <w:r w:rsidRPr="0068489E">
        <w:rPr>
          <w:rFonts w:asciiTheme="minorHAnsi" w:hAnsiTheme="minorHAnsi" w:cstheme="minorHAnsi"/>
          <w:color w:val="auto"/>
          <w:sz w:val="24"/>
          <w:szCs w:val="24"/>
        </w:rPr>
        <w:t xml:space="preserve">. Informację o konieczności skierowania </w:t>
      </w:r>
      <w:r w:rsidR="00FE2D0F" w:rsidRPr="0068489E">
        <w:rPr>
          <w:rFonts w:asciiTheme="minorHAnsi" w:hAnsiTheme="minorHAnsi" w:cstheme="minorHAnsi"/>
          <w:color w:val="auto"/>
          <w:sz w:val="24"/>
          <w:szCs w:val="24"/>
        </w:rPr>
        <w:t xml:space="preserve">ponownie </w:t>
      </w:r>
      <w:r w:rsidRPr="0068489E">
        <w:rPr>
          <w:rFonts w:asciiTheme="minorHAnsi" w:hAnsiTheme="minorHAnsi" w:cstheme="minorHAnsi"/>
          <w:color w:val="auto"/>
          <w:sz w:val="24"/>
          <w:szCs w:val="24"/>
        </w:rPr>
        <w:t xml:space="preserve">wniosku do oceny IP wysyła </w:t>
      </w:r>
      <w:r w:rsidR="00594053"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 xml:space="preserve">nioskodawcy niezwłocznie, </w:t>
      </w:r>
      <w:r w:rsidR="00FE2D0F" w:rsidRPr="0068489E">
        <w:rPr>
          <w:rFonts w:asciiTheme="minorHAnsi" w:hAnsiTheme="minorHAnsi" w:cstheme="minorHAnsi"/>
          <w:color w:val="auto"/>
          <w:sz w:val="24"/>
          <w:szCs w:val="24"/>
        </w:rPr>
        <w:t xml:space="preserve">w trybie, o którym mowa w § 7 ust. </w:t>
      </w:r>
      <w:r w:rsidR="003F08AC" w:rsidRPr="0068489E">
        <w:rPr>
          <w:rFonts w:asciiTheme="minorHAnsi" w:hAnsiTheme="minorHAnsi" w:cstheme="minorHAnsi"/>
          <w:color w:val="auto"/>
          <w:sz w:val="24"/>
          <w:szCs w:val="24"/>
        </w:rPr>
        <w:t>5</w:t>
      </w:r>
      <w:r w:rsidR="00FE2D0F" w:rsidRPr="0068489E">
        <w:rPr>
          <w:rFonts w:asciiTheme="minorHAnsi" w:hAnsiTheme="minorHAnsi" w:cstheme="minorHAnsi"/>
          <w:color w:val="auto"/>
          <w:sz w:val="24"/>
          <w:szCs w:val="24"/>
        </w:rPr>
        <w:t>.</w:t>
      </w:r>
    </w:p>
    <w:p w14:paraId="6E1B03F4" w14:textId="652057AD" w:rsidR="00EB09C8" w:rsidRPr="0068489E" w:rsidRDefault="00EB1A08" w:rsidP="00EB1A08">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celu zawarcia umowy o dofinansowanie Wnioskodawca wyznacza osobę zarządzającą projektem, przekazując do IP „Wniosek o dodanie osoby uprawnionej zarządzającej projektem po stronie Beneficjenta”</w:t>
      </w:r>
      <w:r w:rsidRPr="0068489E">
        <w:rPr>
          <w:rStyle w:val="Odwoanieprzypisudolnego"/>
          <w:rFonts w:asciiTheme="minorHAnsi" w:hAnsiTheme="minorHAnsi" w:cstheme="minorHAnsi"/>
          <w:color w:val="auto"/>
          <w:sz w:val="24"/>
          <w:szCs w:val="24"/>
        </w:rPr>
        <w:footnoteReference w:id="6"/>
      </w:r>
      <w:r w:rsidRPr="0068489E">
        <w:rPr>
          <w:rFonts w:asciiTheme="minorHAnsi" w:hAnsiTheme="minorHAnsi" w:cstheme="minorHAnsi"/>
          <w:color w:val="auto"/>
          <w:sz w:val="24"/>
          <w:szCs w:val="24"/>
        </w:rPr>
        <w:t xml:space="preserve">. Wniosek należy przekazać IP w formie elektronicznej </w:t>
      </w:r>
      <w:r w:rsidR="00C252DA" w:rsidRPr="0068489E">
        <w:rPr>
          <w:rFonts w:asciiTheme="minorHAnsi" w:hAnsiTheme="minorHAnsi" w:cstheme="minorHAnsi"/>
          <w:color w:val="auto"/>
          <w:sz w:val="24"/>
          <w:szCs w:val="24"/>
        </w:rPr>
        <w:t xml:space="preserve">na adres wskazany w piśmie o wyborze projektu do dofinansowania </w:t>
      </w:r>
      <w:r w:rsidRPr="0068489E">
        <w:rPr>
          <w:rFonts w:asciiTheme="minorHAnsi" w:hAnsiTheme="minorHAnsi" w:cstheme="minorHAnsi"/>
          <w:color w:val="auto"/>
          <w:sz w:val="24"/>
          <w:szCs w:val="24"/>
        </w:rPr>
        <w:t xml:space="preserve">albo za pośrednictwem skrzynki e-PUAP, w terminie 7 dni od dnia doręczenia pisma, o którym mowa w § 7 ust. 5. Po przekazaniu wniosku IP wzywa Wnioskodawcę za pośrednictwem Systemu informatycznego SL2021 do dostarczenia wskazanych w wezwaniu dokumentów niezbędnych do zawarcia umowy o dofinansowanie. Wnioskodawca przekazuje te dokumenty za pośrednictwem </w:t>
      </w:r>
      <w:bookmarkStart w:id="60" w:name="_Hlk146182011"/>
      <w:r w:rsidRPr="0068489E">
        <w:rPr>
          <w:rFonts w:asciiTheme="minorHAnsi" w:hAnsiTheme="minorHAnsi" w:cstheme="minorHAnsi"/>
          <w:color w:val="auto"/>
          <w:sz w:val="24"/>
          <w:szCs w:val="24"/>
        </w:rPr>
        <w:t xml:space="preserve">Systemu informatycznego SL2021 w terminie 7 dni od dnia otrzymania wezwania w Systemie informatycznym SL2021. </w:t>
      </w:r>
      <w:bookmarkStart w:id="61" w:name="_Hlk146182129"/>
      <w:bookmarkEnd w:id="60"/>
      <w:r w:rsidRPr="0068489E">
        <w:rPr>
          <w:rFonts w:asciiTheme="minorHAnsi" w:hAnsiTheme="minorHAnsi" w:cstheme="minorHAnsi"/>
          <w:color w:val="auto"/>
          <w:sz w:val="24"/>
          <w:szCs w:val="24"/>
        </w:rPr>
        <w:t>Jeśli Wnioskodawca nie przekaże „Wniosku o dodanie osoby uprawnionej zarządzającej projektem po stronie Beneficjenta” lub nie dostarczy kompletnych co do formy i treści dokumentów w wyżej wymienionych terminach, IP może odmówić zawarcia umowy o dofinansowanie</w:t>
      </w:r>
      <w:bookmarkEnd w:id="61"/>
      <w:r w:rsidR="00FE2D0F" w:rsidRPr="0068489E">
        <w:rPr>
          <w:rFonts w:asciiTheme="minorHAnsi" w:hAnsiTheme="minorHAnsi" w:cstheme="minorHAnsi"/>
          <w:color w:val="auto"/>
          <w:sz w:val="24"/>
          <w:szCs w:val="24"/>
        </w:rPr>
        <w:t>.</w:t>
      </w:r>
    </w:p>
    <w:p w14:paraId="4D0CE6D0" w14:textId="137E1712" w:rsidR="0063712E" w:rsidRPr="0068489E" w:rsidRDefault="000447C6"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W przypadku braku możliwości </w:t>
      </w:r>
      <w:r w:rsidR="00210DDE" w:rsidRPr="0068489E">
        <w:rPr>
          <w:rFonts w:asciiTheme="minorHAnsi" w:hAnsiTheme="minorHAnsi" w:cstheme="minorHAnsi"/>
          <w:color w:val="auto"/>
          <w:sz w:val="24"/>
          <w:szCs w:val="24"/>
        </w:rPr>
        <w:t>dostarczenia</w:t>
      </w:r>
      <w:r w:rsidR="0063712E" w:rsidRPr="0068489E">
        <w:rPr>
          <w:rFonts w:asciiTheme="minorHAnsi" w:hAnsiTheme="minorHAnsi" w:cstheme="minorHAnsi"/>
          <w:color w:val="auto"/>
          <w:sz w:val="24"/>
          <w:szCs w:val="24"/>
        </w:rPr>
        <w:t xml:space="preserve"> przez wnioskodawcę</w:t>
      </w:r>
      <w:r w:rsidRPr="0068489E">
        <w:rPr>
          <w:rFonts w:asciiTheme="minorHAnsi" w:hAnsiTheme="minorHAnsi" w:cstheme="minorHAnsi"/>
          <w:color w:val="auto"/>
          <w:sz w:val="24"/>
          <w:szCs w:val="24"/>
        </w:rPr>
        <w:t xml:space="preserve"> do dnia zawarcia umowy o dofinansowanie</w:t>
      </w:r>
      <w:r w:rsidR="0063712E" w:rsidRPr="0068489E">
        <w:rPr>
          <w:rFonts w:asciiTheme="minorHAnsi" w:hAnsiTheme="minorHAnsi" w:cstheme="minorHAnsi"/>
          <w:color w:val="auto"/>
          <w:sz w:val="24"/>
          <w:szCs w:val="24"/>
        </w:rPr>
        <w:t>:</w:t>
      </w:r>
    </w:p>
    <w:p w14:paraId="7BC60DF8" w14:textId="54396219" w:rsidR="0063712E" w:rsidRPr="0068489E" w:rsidRDefault="000447C6" w:rsidP="00CB6B0C">
      <w:pPr>
        <w:pStyle w:val="NCBRnormalnywcicie"/>
        <w:numPr>
          <w:ilvl w:val="0"/>
          <w:numId w:val="1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formularza „Analiza zgodności projektu z polityką ochrony środowiska” wraz z zezwoleniem na inwestycję (pozwoleniem na budowę albo decyzja o zezwoleniu na realizację inwestycji, ewentualnie inną decyzję administracyjną kończącą przygotowanie procesu inwestycyjnego</w:t>
      </w:r>
      <w:r w:rsidR="00222AA6"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jeżeli dla danego przedsięwzięcia przepisy prawa nie przewidują konieczności uzyskania pozwolenia na budowę)</w:t>
      </w:r>
      <w:r w:rsidR="007555F9" w:rsidRPr="0068489E">
        <w:rPr>
          <w:rFonts w:asciiTheme="minorHAnsi" w:hAnsiTheme="minorHAnsi" w:cstheme="minorHAnsi"/>
          <w:color w:val="auto"/>
          <w:sz w:val="24"/>
          <w:szCs w:val="24"/>
        </w:rPr>
        <w:t xml:space="preserve"> lub</w:t>
      </w:r>
    </w:p>
    <w:p w14:paraId="29802E1B" w14:textId="3D8901B4" w:rsidR="0063712E" w:rsidRPr="0068489E" w:rsidRDefault="004A4C90" w:rsidP="00CB6B0C">
      <w:pPr>
        <w:pStyle w:val="NCBRnormalnywcicie"/>
        <w:numPr>
          <w:ilvl w:val="0"/>
          <w:numId w:val="1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eastAsia="Times New Roman" w:hAnsiTheme="minorHAnsi" w:cstheme="minorHAnsi"/>
          <w:color w:val="auto"/>
          <w:sz w:val="24"/>
          <w:szCs w:val="24"/>
        </w:rPr>
        <w:t xml:space="preserve">dokumentów </w:t>
      </w:r>
      <w:r w:rsidR="000447C6" w:rsidRPr="0068489E">
        <w:rPr>
          <w:rFonts w:asciiTheme="minorHAnsi" w:hAnsiTheme="minorHAnsi" w:cstheme="minorHAnsi"/>
          <w:color w:val="auto"/>
          <w:sz w:val="24"/>
          <w:szCs w:val="24"/>
        </w:rPr>
        <w:t>potwierdzających uzyskanie zewnętrznego finansowania projektu</w:t>
      </w:r>
      <w:r w:rsidR="0063712E" w:rsidRPr="0068489E">
        <w:rPr>
          <w:rFonts w:asciiTheme="minorHAnsi" w:hAnsiTheme="minorHAnsi" w:cstheme="minorHAnsi"/>
          <w:color w:val="auto"/>
          <w:sz w:val="24"/>
          <w:szCs w:val="24"/>
        </w:rPr>
        <w:t xml:space="preserve"> </w:t>
      </w:r>
      <w:r w:rsidR="007555F9" w:rsidRPr="0068489E">
        <w:rPr>
          <w:rFonts w:asciiTheme="minorHAnsi" w:hAnsiTheme="minorHAnsi" w:cstheme="minorHAnsi"/>
          <w:color w:val="auto"/>
          <w:sz w:val="24"/>
          <w:szCs w:val="24"/>
        </w:rPr>
        <w:t>lub</w:t>
      </w:r>
    </w:p>
    <w:p w14:paraId="332C0CC0" w14:textId="75115B20" w:rsidR="0063712E" w:rsidRPr="0068489E" w:rsidRDefault="0063712E" w:rsidP="00CB6B0C">
      <w:pPr>
        <w:pStyle w:val="NCBRnormalnywcicie"/>
        <w:numPr>
          <w:ilvl w:val="0"/>
          <w:numId w:val="17"/>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sprawozdania finansowego sporządzonego na podstawie ustawy o rachunkowości, potwierdzającego posiadanie deklarowanego we wniosku statusu przedsiębiorcy oraz potwierdzającego, że </w:t>
      </w:r>
      <w:r w:rsidR="0024435A" w:rsidRPr="0068489E">
        <w:rPr>
          <w:rFonts w:asciiTheme="minorHAnsi" w:hAnsiTheme="minorHAnsi" w:cstheme="minorHAnsi"/>
          <w:color w:val="auto"/>
          <w:sz w:val="24"/>
          <w:szCs w:val="24"/>
        </w:rPr>
        <w:t xml:space="preserve">wnioskodawca </w:t>
      </w:r>
      <w:r w:rsidRPr="0068489E">
        <w:rPr>
          <w:rFonts w:asciiTheme="minorHAnsi" w:hAnsiTheme="minorHAnsi" w:cstheme="minorHAnsi"/>
          <w:color w:val="auto"/>
          <w:sz w:val="24"/>
          <w:szCs w:val="24"/>
        </w:rPr>
        <w:t>nie znajduje się w trudnej sytuacji w rozumieniu unijnych przepisów dotyczących pomocy państwa,</w:t>
      </w:r>
    </w:p>
    <w:p w14:paraId="23F913E0" w14:textId="1604C483" w:rsidR="000447C6" w:rsidRPr="0068489E" w:rsidRDefault="000447C6" w:rsidP="0098251C">
      <w:pPr>
        <w:pStyle w:val="NCBRnormalnywcicie"/>
        <w:spacing w:before="120" w:line="360" w:lineRule="auto"/>
        <w:ind w:left="567" w:firstLine="0"/>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lastRenderedPageBreak/>
        <w:t>z wnioskodawcą zostanie zawarta umowa</w:t>
      </w:r>
      <w:r w:rsidR="007555F9" w:rsidRPr="0068489E">
        <w:rPr>
          <w:rFonts w:asciiTheme="minorHAnsi" w:hAnsiTheme="minorHAnsi" w:cstheme="minorHAnsi"/>
          <w:color w:val="auto"/>
          <w:sz w:val="24"/>
          <w:szCs w:val="24"/>
        </w:rPr>
        <w:t>, w której zostaną okre</w:t>
      </w:r>
      <w:r w:rsidR="00480C90" w:rsidRPr="0068489E">
        <w:rPr>
          <w:rFonts w:asciiTheme="minorHAnsi" w:hAnsiTheme="minorHAnsi" w:cstheme="minorHAnsi"/>
          <w:color w:val="auto"/>
          <w:sz w:val="24"/>
          <w:szCs w:val="24"/>
        </w:rPr>
        <w:t>ś</w:t>
      </w:r>
      <w:r w:rsidR="007555F9" w:rsidRPr="0068489E">
        <w:rPr>
          <w:rFonts w:asciiTheme="minorHAnsi" w:hAnsiTheme="minorHAnsi" w:cstheme="minorHAnsi"/>
          <w:color w:val="auto"/>
          <w:sz w:val="24"/>
          <w:szCs w:val="24"/>
        </w:rPr>
        <w:t>lone terminy ich dostarczenia</w:t>
      </w:r>
      <w:r w:rsidRPr="0068489E">
        <w:rPr>
          <w:rFonts w:asciiTheme="minorHAnsi" w:hAnsiTheme="minorHAnsi" w:cstheme="minorHAnsi"/>
          <w:color w:val="auto"/>
          <w:sz w:val="24"/>
          <w:szCs w:val="24"/>
        </w:rPr>
        <w:t>.</w:t>
      </w:r>
    </w:p>
    <w:p w14:paraId="6FD40C9A" w14:textId="4FF38FE2" w:rsidR="000447C6" w:rsidRPr="0068489E" w:rsidRDefault="00EB09C8"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przypadku</w:t>
      </w:r>
      <w:r w:rsidR="007555F9" w:rsidRPr="0068489E">
        <w:rPr>
          <w:rFonts w:asciiTheme="minorHAnsi" w:hAnsiTheme="minorHAnsi" w:cstheme="minorHAnsi"/>
          <w:color w:val="auto"/>
          <w:sz w:val="24"/>
          <w:szCs w:val="24"/>
        </w:rPr>
        <w:t xml:space="preserve">, o którym mowa w ust. </w:t>
      </w:r>
      <w:r w:rsidR="007D03E2" w:rsidRPr="0068489E">
        <w:rPr>
          <w:rFonts w:asciiTheme="minorHAnsi" w:hAnsiTheme="minorHAnsi" w:cstheme="minorHAnsi"/>
          <w:color w:val="auto"/>
          <w:sz w:val="24"/>
          <w:szCs w:val="24"/>
        </w:rPr>
        <w:t>5</w:t>
      </w:r>
      <w:r w:rsidR="0063712E"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IP nie będzie realizowała p</w:t>
      </w:r>
      <w:r w:rsidR="007555F9" w:rsidRPr="0068489E">
        <w:rPr>
          <w:rFonts w:asciiTheme="minorHAnsi" w:hAnsiTheme="minorHAnsi" w:cstheme="minorHAnsi"/>
          <w:color w:val="auto"/>
          <w:sz w:val="24"/>
          <w:szCs w:val="24"/>
        </w:rPr>
        <w:t>ostanowień</w:t>
      </w:r>
      <w:r w:rsidRPr="0068489E">
        <w:rPr>
          <w:rFonts w:asciiTheme="minorHAnsi" w:hAnsiTheme="minorHAnsi" w:cstheme="minorHAnsi"/>
          <w:color w:val="auto"/>
          <w:sz w:val="24"/>
          <w:szCs w:val="24"/>
        </w:rPr>
        <w:t xml:space="preserve"> umowy związanych z wypłatą dofinansowania </w:t>
      </w:r>
      <w:r w:rsidR="00364481" w:rsidRPr="0068489E">
        <w:rPr>
          <w:rFonts w:asciiTheme="minorHAnsi" w:hAnsiTheme="minorHAnsi" w:cstheme="minorHAnsi"/>
          <w:color w:val="auto"/>
          <w:sz w:val="24"/>
          <w:szCs w:val="24"/>
        </w:rPr>
        <w:t xml:space="preserve">dla danego modułu </w:t>
      </w:r>
      <w:r w:rsidRPr="0068489E">
        <w:rPr>
          <w:rFonts w:asciiTheme="minorHAnsi" w:hAnsiTheme="minorHAnsi" w:cstheme="minorHAnsi"/>
          <w:color w:val="auto"/>
          <w:sz w:val="24"/>
          <w:szCs w:val="24"/>
        </w:rPr>
        <w:t xml:space="preserve">do czasu złożenia </w:t>
      </w:r>
      <w:r w:rsidR="009B6BBA" w:rsidRPr="0068489E">
        <w:rPr>
          <w:rFonts w:asciiTheme="minorHAnsi" w:hAnsiTheme="minorHAnsi" w:cstheme="minorHAnsi"/>
          <w:color w:val="auto"/>
          <w:sz w:val="24"/>
          <w:szCs w:val="24"/>
        </w:rPr>
        <w:t>dokumentów</w:t>
      </w:r>
      <w:r w:rsidR="00364481" w:rsidRPr="0068489E">
        <w:rPr>
          <w:rFonts w:asciiTheme="minorHAnsi" w:hAnsiTheme="minorHAnsi" w:cstheme="minorHAnsi"/>
          <w:color w:val="auto"/>
          <w:sz w:val="24"/>
          <w:szCs w:val="24"/>
        </w:rPr>
        <w:t xml:space="preserve"> wymaganych dla tego modułu</w:t>
      </w:r>
      <w:r w:rsidR="007F1214" w:rsidRPr="0068489E">
        <w:rPr>
          <w:rFonts w:asciiTheme="minorHAnsi" w:hAnsiTheme="minorHAnsi" w:cstheme="minorHAnsi"/>
          <w:color w:val="auto"/>
          <w:sz w:val="24"/>
          <w:szCs w:val="24"/>
        </w:rPr>
        <w:t>. W</w:t>
      </w:r>
      <w:r w:rsidR="000447C6" w:rsidRPr="0068489E">
        <w:rPr>
          <w:rFonts w:asciiTheme="minorHAnsi" w:hAnsiTheme="minorHAnsi" w:cstheme="minorHAnsi"/>
          <w:color w:val="auto"/>
          <w:sz w:val="24"/>
          <w:szCs w:val="24"/>
        </w:rPr>
        <w:t xml:space="preserve">nioskodawca </w:t>
      </w:r>
      <w:r w:rsidR="007F1214" w:rsidRPr="0068489E">
        <w:rPr>
          <w:rFonts w:asciiTheme="minorHAnsi" w:hAnsiTheme="minorHAnsi" w:cstheme="minorHAnsi"/>
          <w:color w:val="auto"/>
          <w:sz w:val="24"/>
          <w:szCs w:val="24"/>
        </w:rPr>
        <w:t xml:space="preserve">realizuje projekt </w:t>
      </w:r>
      <w:r w:rsidR="000447C6" w:rsidRPr="0068489E">
        <w:rPr>
          <w:rFonts w:asciiTheme="minorHAnsi" w:hAnsiTheme="minorHAnsi" w:cstheme="minorHAnsi"/>
          <w:color w:val="auto"/>
          <w:sz w:val="24"/>
          <w:szCs w:val="24"/>
        </w:rPr>
        <w:t>na własne</w:t>
      </w:r>
      <w:r w:rsidR="003D338D" w:rsidRPr="0068489E">
        <w:rPr>
          <w:rFonts w:asciiTheme="minorHAnsi" w:hAnsiTheme="minorHAnsi" w:cstheme="minorHAnsi"/>
          <w:color w:val="auto"/>
          <w:sz w:val="24"/>
          <w:szCs w:val="24"/>
        </w:rPr>
        <w:t xml:space="preserve"> ryzyko</w:t>
      </w:r>
      <w:r w:rsidR="000447C6" w:rsidRPr="0068489E">
        <w:rPr>
          <w:rFonts w:asciiTheme="minorHAnsi" w:hAnsiTheme="minorHAnsi" w:cstheme="minorHAnsi"/>
          <w:color w:val="auto"/>
          <w:sz w:val="24"/>
          <w:szCs w:val="24"/>
        </w:rPr>
        <w:t>.</w:t>
      </w:r>
    </w:p>
    <w:p w14:paraId="39FA9CD8" w14:textId="62EEBB4B" w:rsidR="00595FD7" w:rsidRPr="0068489E" w:rsidRDefault="00595FD7"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u w:color="808080" w:themeColor="background1" w:themeShade="80"/>
        </w:rPr>
      </w:pPr>
      <w:bookmarkStart w:id="62" w:name="_Hlk117254964"/>
      <w:r w:rsidRPr="0068489E">
        <w:rPr>
          <w:rFonts w:asciiTheme="minorHAnsi" w:hAnsiTheme="minorHAnsi" w:cstheme="minorHAnsi"/>
          <w:color w:val="auto"/>
          <w:sz w:val="24"/>
          <w:szCs w:val="24"/>
        </w:rPr>
        <w:t xml:space="preserve">Umowa </w:t>
      </w:r>
      <w:r w:rsidR="00C54356" w:rsidRPr="0068489E">
        <w:rPr>
          <w:rFonts w:asciiTheme="minorHAnsi" w:hAnsiTheme="minorHAnsi" w:cstheme="minorHAnsi"/>
          <w:color w:val="auto"/>
          <w:sz w:val="24"/>
          <w:szCs w:val="24"/>
        </w:rPr>
        <w:t>zostanie</w:t>
      </w:r>
      <w:r w:rsidRPr="0068489E">
        <w:rPr>
          <w:rFonts w:asciiTheme="minorHAnsi" w:hAnsiTheme="minorHAnsi" w:cstheme="minorHAnsi"/>
          <w:color w:val="auto"/>
          <w:sz w:val="24"/>
          <w:szCs w:val="24"/>
        </w:rPr>
        <w:t xml:space="preserve"> zawarta w formie elektronicznej. </w:t>
      </w:r>
      <w:r w:rsidR="00EF57FA"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nioskodawca</w:t>
      </w:r>
      <w:r w:rsidR="00A442D7" w:rsidRPr="0068489E">
        <w:rPr>
          <w:rFonts w:asciiTheme="minorHAnsi" w:hAnsiTheme="minorHAnsi" w:cstheme="minorHAnsi"/>
          <w:color w:val="auto"/>
          <w:sz w:val="24"/>
          <w:szCs w:val="24"/>
        </w:rPr>
        <w:t xml:space="preserve"> </w:t>
      </w:r>
      <w:r w:rsidR="00C54356" w:rsidRPr="0068489E">
        <w:rPr>
          <w:rFonts w:asciiTheme="minorHAnsi" w:hAnsiTheme="minorHAnsi" w:cstheme="minorHAnsi"/>
          <w:color w:val="auto"/>
          <w:sz w:val="24"/>
          <w:szCs w:val="24"/>
        </w:rPr>
        <w:t>powinien</w:t>
      </w:r>
      <w:r w:rsidRPr="0068489E">
        <w:rPr>
          <w:rFonts w:asciiTheme="minorHAnsi" w:hAnsiTheme="minorHAnsi" w:cstheme="minorHAnsi"/>
          <w:color w:val="auto"/>
          <w:sz w:val="24"/>
          <w:szCs w:val="24"/>
        </w:rPr>
        <w:t xml:space="preserve"> zapewnić, aby osoby upoważnione do jego reprezentowania posiadały kwalifikowalny podpis elektroniczny.</w:t>
      </w:r>
    </w:p>
    <w:p w14:paraId="0F140629" w14:textId="0913D50C" w:rsidR="00FD10BE" w:rsidRPr="0068489E" w:rsidRDefault="00FD10BE"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u w:color="808080" w:themeColor="background1" w:themeShade="80"/>
        </w:rPr>
      </w:pPr>
      <w:r w:rsidRPr="0068489E">
        <w:rPr>
          <w:rFonts w:asciiTheme="minorHAnsi" w:hAnsiTheme="minorHAnsi" w:cstheme="minorHAnsi"/>
          <w:color w:val="auto"/>
          <w:sz w:val="24"/>
          <w:szCs w:val="24"/>
        </w:rPr>
        <w:t>Jeżeli dokumenty niezbędne do zawarcia umowy są poprawne,</w:t>
      </w:r>
      <w:r w:rsidR="005561C6" w:rsidRPr="0068489E">
        <w:rPr>
          <w:rFonts w:asciiTheme="minorHAnsi" w:hAnsiTheme="minorHAnsi" w:cstheme="minorHAnsi"/>
          <w:color w:val="auto"/>
          <w:sz w:val="24"/>
          <w:szCs w:val="24"/>
        </w:rPr>
        <w:t xml:space="preserve"> IP udostępnia </w:t>
      </w:r>
      <w:r w:rsidR="001E59DC" w:rsidRPr="0068489E">
        <w:rPr>
          <w:rFonts w:asciiTheme="minorHAnsi" w:hAnsiTheme="minorHAnsi" w:cstheme="minorHAnsi"/>
          <w:color w:val="auto"/>
          <w:sz w:val="24"/>
          <w:szCs w:val="24"/>
        </w:rPr>
        <w:t>w S</w:t>
      </w:r>
      <w:r w:rsidR="00FD5CA8" w:rsidRPr="0068489E">
        <w:rPr>
          <w:rFonts w:asciiTheme="minorHAnsi" w:hAnsiTheme="minorHAnsi" w:cstheme="minorHAnsi"/>
          <w:color w:val="auto"/>
          <w:sz w:val="24"/>
          <w:szCs w:val="24"/>
        </w:rPr>
        <w:t>ystemie informatycznym</w:t>
      </w:r>
      <w:r w:rsidR="005561C6" w:rsidRPr="0068489E">
        <w:rPr>
          <w:rFonts w:asciiTheme="minorHAnsi" w:hAnsiTheme="minorHAnsi" w:cstheme="minorHAnsi"/>
          <w:color w:val="auto"/>
          <w:sz w:val="24"/>
          <w:szCs w:val="24"/>
        </w:rPr>
        <w:t xml:space="preserve"> </w:t>
      </w:r>
      <w:r w:rsidR="00455343" w:rsidRPr="0068489E">
        <w:rPr>
          <w:rFonts w:asciiTheme="minorHAnsi" w:hAnsiTheme="minorHAnsi" w:cstheme="minorHAnsi"/>
          <w:color w:val="auto"/>
          <w:sz w:val="24"/>
          <w:szCs w:val="24"/>
        </w:rPr>
        <w:t xml:space="preserve">SL2021 </w:t>
      </w:r>
      <w:r w:rsidR="005561C6" w:rsidRPr="0068489E">
        <w:rPr>
          <w:rFonts w:asciiTheme="minorHAnsi" w:hAnsiTheme="minorHAnsi" w:cstheme="minorHAnsi"/>
          <w:color w:val="auto"/>
          <w:sz w:val="24"/>
          <w:szCs w:val="24"/>
        </w:rPr>
        <w:t>umowę.</w:t>
      </w:r>
      <w:r w:rsidRPr="0068489E">
        <w:rPr>
          <w:rFonts w:asciiTheme="minorHAnsi" w:hAnsiTheme="minorHAnsi" w:cstheme="minorHAnsi"/>
          <w:color w:val="auto"/>
          <w:sz w:val="24"/>
          <w:szCs w:val="24"/>
        </w:rPr>
        <w:t xml:space="preserve"> </w:t>
      </w:r>
      <w:r w:rsidR="00A12540" w:rsidRPr="0068489E">
        <w:rPr>
          <w:rFonts w:asciiTheme="minorHAnsi" w:hAnsiTheme="minorHAnsi" w:cstheme="minorHAnsi"/>
          <w:color w:val="auto"/>
          <w:sz w:val="24"/>
          <w:szCs w:val="24"/>
        </w:rPr>
        <w:t xml:space="preserve">Wnioskodawca podpisuje umowę, a następnie </w:t>
      </w:r>
      <w:r w:rsidR="00760A4F" w:rsidRPr="0068489E">
        <w:rPr>
          <w:rFonts w:asciiTheme="minorHAnsi" w:hAnsiTheme="minorHAnsi" w:cstheme="minorHAnsi"/>
          <w:color w:val="auto"/>
          <w:sz w:val="24"/>
          <w:szCs w:val="24"/>
        </w:rPr>
        <w:t>udostępnia ją w</w:t>
      </w:r>
      <w:r w:rsidR="00A12540" w:rsidRPr="0068489E">
        <w:rPr>
          <w:rFonts w:asciiTheme="minorHAnsi" w:hAnsiTheme="minorHAnsi" w:cstheme="minorHAnsi"/>
          <w:color w:val="auto"/>
          <w:sz w:val="24"/>
          <w:szCs w:val="24"/>
        </w:rPr>
        <w:t xml:space="preserve"> </w:t>
      </w:r>
      <w:r w:rsidR="00B11853" w:rsidRPr="0068489E">
        <w:rPr>
          <w:rFonts w:asciiTheme="minorHAnsi" w:hAnsiTheme="minorHAnsi" w:cstheme="minorHAnsi"/>
          <w:color w:val="auto"/>
          <w:sz w:val="24"/>
          <w:szCs w:val="24"/>
        </w:rPr>
        <w:t>S</w:t>
      </w:r>
      <w:r w:rsidR="00BF3CA0" w:rsidRPr="0068489E">
        <w:rPr>
          <w:rFonts w:asciiTheme="minorHAnsi" w:hAnsiTheme="minorHAnsi" w:cstheme="minorHAnsi"/>
          <w:color w:val="auto"/>
          <w:sz w:val="24"/>
          <w:szCs w:val="24"/>
        </w:rPr>
        <w:t>ystem</w:t>
      </w:r>
      <w:r w:rsidR="00333EB6" w:rsidRPr="0068489E">
        <w:rPr>
          <w:rFonts w:asciiTheme="minorHAnsi" w:hAnsiTheme="minorHAnsi" w:cstheme="minorHAnsi"/>
          <w:color w:val="auto"/>
          <w:sz w:val="24"/>
          <w:szCs w:val="24"/>
        </w:rPr>
        <w:t>ie</w:t>
      </w:r>
      <w:r w:rsidR="00BF3CA0" w:rsidRPr="0068489E">
        <w:rPr>
          <w:rFonts w:asciiTheme="minorHAnsi" w:hAnsiTheme="minorHAnsi" w:cstheme="minorHAnsi"/>
          <w:color w:val="auto"/>
          <w:sz w:val="24"/>
          <w:szCs w:val="24"/>
        </w:rPr>
        <w:t xml:space="preserve"> informatyczny</w:t>
      </w:r>
      <w:r w:rsidR="00333EB6" w:rsidRPr="0068489E">
        <w:rPr>
          <w:rFonts w:asciiTheme="minorHAnsi" w:hAnsiTheme="minorHAnsi" w:cstheme="minorHAnsi"/>
          <w:color w:val="auto"/>
          <w:sz w:val="24"/>
          <w:szCs w:val="24"/>
        </w:rPr>
        <w:t>m</w:t>
      </w:r>
      <w:r w:rsidR="00A12540" w:rsidRPr="0068489E">
        <w:rPr>
          <w:rFonts w:asciiTheme="minorHAnsi" w:hAnsiTheme="minorHAnsi" w:cstheme="minorHAnsi"/>
          <w:color w:val="auto"/>
          <w:sz w:val="24"/>
          <w:szCs w:val="24"/>
        </w:rPr>
        <w:t xml:space="preserve"> </w:t>
      </w:r>
      <w:r w:rsidR="00455343" w:rsidRPr="0068489E">
        <w:rPr>
          <w:rFonts w:asciiTheme="minorHAnsi" w:hAnsiTheme="minorHAnsi" w:cstheme="minorHAnsi"/>
          <w:color w:val="auto"/>
          <w:sz w:val="24"/>
          <w:szCs w:val="24"/>
        </w:rPr>
        <w:t xml:space="preserve">SL2021 </w:t>
      </w:r>
      <w:r w:rsidR="00A12540" w:rsidRPr="0068489E">
        <w:rPr>
          <w:rFonts w:asciiTheme="minorHAnsi" w:hAnsiTheme="minorHAnsi" w:cstheme="minorHAnsi"/>
          <w:color w:val="auto"/>
          <w:sz w:val="24"/>
          <w:szCs w:val="24"/>
        </w:rPr>
        <w:t>w celu podpisania przez IP.</w:t>
      </w:r>
    </w:p>
    <w:bookmarkEnd w:id="62"/>
    <w:p w14:paraId="75E16270" w14:textId="31D557EF" w:rsidR="001010C3" w:rsidRPr="0068489E" w:rsidRDefault="00687FCE"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przypadku</w:t>
      </w:r>
      <w:r w:rsidR="00A3323B" w:rsidRPr="0068489E">
        <w:rPr>
          <w:rFonts w:asciiTheme="minorHAnsi" w:hAnsiTheme="minorHAnsi" w:cstheme="minorHAnsi"/>
          <w:color w:val="auto"/>
          <w:sz w:val="24"/>
          <w:szCs w:val="24"/>
        </w:rPr>
        <w:t>,</w:t>
      </w:r>
      <w:r w:rsidRPr="0068489E">
        <w:rPr>
          <w:rFonts w:asciiTheme="minorHAnsi" w:hAnsiTheme="minorHAnsi" w:cstheme="minorHAnsi"/>
          <w:color w:val="auto"/>
          <w:sz w:val="24"/>
          <w:szCs w:val="24"/>
        </w:rPr>
        <w:t xml:space="preserve"> gdy rekomendowana kwota dofinansowania </w:t>
      </w:r>
      <w:r w:rsidR="005C207A" w:rsidRPr="0068489E">
        <w:rPr>
          <w:rFonts w:asciiTheme="minorHAnsi" w:hAnsiTheme="minorHAnsi" w:cstheme="minorHAnsi"/>
          <w:color w:val="auto"/>
          <w:sz w:val="24"/>
          <w:szCs w:val="24"/>
        </w:rPr>
        <w:t xml:space="preserve">stanowiąca pomoc de </w:t>
      </w:r>
      <w:proofErr w:type="spellStart"/>
      <w:r w:rsidR="005C207A" w:rsidRPr="0068489E">
        <w:rPr>
          <w:rFonts w:asciiTheme="minorHAnsi" w:hAnsiTheme="minorHAnsi" w:cstheme="minorHAnsi"/>
          <w:color w:val="auto"/>
          <w:sz w:val="24"/>
          <w:szCs w:val="24"/>
        </w:rPr>
        <w:t>minimis</w:t>
      </w:r>
      <w:proofErr w:type="spellEnd"/>
      <w:r w:rsidR="005C207A"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łącznie z inną pomocą de </w:t>
      </w:r>
      <w:proofErr w:type="spellStart"/>
      <w:r w:rsidRPr="0068489E">
        <w:rPr>
          <w:rFonts w:asciiTheme="minorHAnsi" w:hAnsiTheme="minorHAnsi" w:cstheme="minorHAnsi"/>
          <w:color w:val="auto"/>
          <w:sz w:val="24"/>
          <w:szCs w:val="24"/>
        </w:rPr>
        <w:t>minimis</w:t>
      </w:r>
      <w:proofErr w:type="spellEnd"/>
      <w:r w:rsidRPr="0068489E">
        <w:rPr>
          <w:rFonts w:asciiTheme="minorHAnsi" w:hAnsiTheme="minorHAnsi" w:cstheme="minorHAnsi"/>
          <w:color w:val="auto"/>
          <w:sz w:val="24"/>
          <w:szCs w:val="24"/>
        </w:rPr>
        <w:t xml:space="preserve">, de </w:t>
      </w:r>
      <w:proofErr w:type="spellStart"/>
      <w:r w:rsidRPr="0068489E">
        <w:rPr>
          <w:rFonts w:asciiTheme="minorHAnsi" w:hAnsiTheme="minorHAnsi" w:cstheme="minorHAnsi"/>
          <w:color w:val="auto"/>
          <w:sz w:val="24"/>
          <w:szCs w:val="24"/>
        </w:rPr>
        <w:t>minimis</w:t>
      </w:r>
      <w:proofErr w:type="spellEnd"/>
      <w:r w:rsidRPr="0068489E">
        <w:rPr>
          <w:rFonts w:asciiTheme="minorHAnsi" w:hAnsiTheme="minorHAnsi" w:cstheme="minorHAnsi"/>
          <w:color w:val="auto"/>
          <w:sz w:val="24"/>
          <w:szCs w:val="24"/>
        </w:rPr>
        <w:t xml:space="preserve"> w rolnictwie i rybołówstwie, otrzymaną w danym roku podatkowym oraz w ciągu dwóch poprzedzających lat podatkowych z różnych źródeł i w różnych formach, przekroczy kwotę </w:t>
      </w:r>
      <w:r w:rsidR="000D4740" w:rsidRPr="0068489E">
        <w:rPr>
          <w:rFonts w:asciiTheme="minorHAnsi" w:hAnsiTheme="minorHAnsi" w:cstheme="minorHAnsi"/>
          <w:color w:val="auto"/>
          <w:sz w:val="24"/>
          <w:szCs w:val="24"/>
        </w:rPr>
        <w:t xml:space="preserve">wskazaną w rozporządzeniu </w:t>
      </w:r>
      <w:r w:rsidR="00B73DE9" w:rsidRPr="0068489E">
        <w:rPr>
          <w:rFonts w:asciiTheme="minorHAnsi" w:hAnsiTheme="minorHAnsi" w:cstheme="minorHAnsi"/>
          <w:color w:val="auto"/>
          <w:sz w:val="24"/>
          <w:szCs w:val="24"/>
        </w:rPr>
        <w:t>w spr</w:t>
      </w:r>
      <w:r w:rsidR="00301D1D" w:rsidRPr="0068489E">
        <w:rPr>
          <w:rFonts w:asciiTheme="minorHAnsi" w:hAnsiTheme="minorHAnsi" w:cstheme="minorHAnsi"/>
          <w:color w:val="auto"/>
          <w:sz w:val="24"/>
          <w:szCs w:val="24"/>
        </w:rPr>
        <w:t>awie</w:t>
      </w:r>
      <w:r w:rsidR="00B73DE9" w:rsidRPr="0068489E">
        <w:rPr>
          <w:rFonts w:asciiTheme="minorHAnsi" w:hAnsiTheme="minorHAnsi" w:cstheme="minorHAnsi"/>
          <w:color w:val="auto"/>
          <w:sz w:val="24"/>
          <w:szCs w:val="24"/>
        </w:rPr>
        <w:t xml:space="preserve"> pomocy de </w:t>
      </w:r>
      <w:proofErr w:type="spellStart"/>
      <w:r w:rsidR="00B73DE9" w:rsidRPr="0068489E">
        <w:rPr>
          <w:rFonts w:asciiTheme="minorHAnsi" w:hAnsiTheme="minorHAnsi" w:cstheme="minorHAnsi"/>
          <w:color w:val="auto"/>
          <w:sz w:val="24"/>
          <w:szCs w:val="24"/>
        </w:rPr>
        <w:t>minimis</w:t>
      </w:r>
      <w:proofErr w:type="spellEnd"/>
      <w:r w:rsidRPr="0068489E">
        <w:rPr>
          <w:rFonts w:asciiTheme="minorHAnsi" w:hAnsiTheme="minorHAnsi" w:cstheme="minorHAnsi"/>
          <w:color w:val="auto"/>
          <w:sz w:val="24"/>
          <w:szCs w:val="24"/>
        </w:rPr>
        <w:t xml:space="preserve">, </w:t>
      </w:r>
      <w:r w:rsidR="001010C3" w:rsidRPr="0068489E">
        <w:rPr>
          <w:rFonts w:asciiTheme="minorHAnsi" w:hAnsiTheme="minorHAnsi" w:cstheme="minorHAnsi"/>
          <w:color w:val="auto"/>
          <w:sz w:val="24"/>
          <w:szCs w:val="24"/>
        </w:rPr>
        <w:t>IP wysyła na adres poczty elektronicznej wnioskodawcy informację o wezwaniu umieszczonym w LSI do wyrażenia przez wnioskodawcę zgody na obniżenie dofinansowania projektu do kwoty niepowodującej przekroczenia dopuszczalnych limitów w terminie 7 dni kalendarzowych od dnia następującego po dniu wysłania przez IP informacji o wezwaniu (dla biegu terminu nie ma znaczenia dzień odebrania przez wnioskodawcę informacji o wezwaniu). Wyrażenie zgody następuje poprzez załączenie w LSI skanu pisma podpisanego zgodnie z zasadami reprezentacji wnioskodawcy.</w:t>
      </w:r>
    </w:p>
    <w:p w14:paraId="5667B193" w14:textId="2EE94C01" w:rsidR="001010C3" w:rsidRPr="0068489E" w:rsidRDefault="001010C3"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Brak zgody lub brak odpowiedzi wnioskodawcy w terminie, o którym mowa w ust. </w:t>
      </w:r>
      <w:r w:rsidR="004A1F62" w:rsidRPr="0068489E">
        <w:rPr>
          <w:rFonts w:asciiTheme="minorHAnsi" w:hAnsiTheme="minorHAnsi" w:cstheme="minorHAnsi"/>
          <w:color w:val="auto"/>
          <w:sz w:val="24"/>
          <w:szCs w:val="24"/>
        </w:rPr>
        <w:t>9</w:t>
      </w:r>
      <w:r w:rsidRPr="0068489E">
        <w:rPr>
          <w:rFonts w:asciiTheme="minorHAnsi" w:hAnsiTheme="minorHAnsi" w:cstheme="minorHAnsi"/>
          <w:color w:val="auto"/>
          <w:sz w:val="24"/>
          <w:szCs w:val="24"/>
        </w:rPr>
        <w:t>, może stanowić przesłankę odmowy zawarcia umowy o dofinansowanie.</w:t>
      </w:r>
    </w:p>
    <w:p w14:paraId="55066FA1" w14:textId="5EA821BE" w:rsidR="00687262" w:rsidRPr="0068489E" w:rsidRDefault="00B938A1" w:rsidP="00CB6B0C">
      <w:pPr>
        <w:pStyle w:val="NCBRnormalnywcicie"/>
        <w:numPr>
          <w:ilvl w:val="0"/>
          <w:numId w:val="18"/>
        </w:numPr>
        <w:spacing w:before="120" w:line="360" w:lineRule="auto"/>
        <w:ind w:left="567" w:hanging="567"/>
        <w:contextualSpacing w:val="0"/>
        <w:rPr>
          <w:rFonts w:asciiTheme="minorHAnsi" w:hAnsiTheme="minorHAnsi" w:cstheme="minorHAnsi"/>
          <w:color w:val="auto"/>
          <w:sz w:val="24"/>
          <w:szCs w:val="24"/>
        </w:rPr>
      </w:pPr>
      <w:bookmarkStart w:id="63" w:name="_Hlk147406690"/>
      <w:r w:rsidRPr="0068489E">
        <w:rPr>
          <w:rFonts w:asciiTheme="minorHAnsi" w:hAnsiTheme="minorHAnsi" w:cstheme="minorHAnsi"/>
          <w:color w:val="auto"/>
          <w:sz w:val="24"/>
          <w:szCs w:val="24"/>
        </w:rPr>
        <w:t xml:space="preserve">Przed </w:t>
      </w:r>
      <w:r w:rsidR="00ED767B" w:rsidRPr="0068489E">
        <w:rPr>
          <w:rFonts w:asciiTheme="minorHAnsi" w:hAnsiTheme="minorHAnsi" w:cstheme="minorHAnsi"/>
          <w:color w:val="auto"/>
          <w:sz w:val="24"/>
          <w:szCs w:val="24"/>
        </w:rPr>
        <w:t xml:space="preserve">zawarciem </w:t>
      </w:r>
      <w:r w:rsidRPr="0068489E">
        <w:rPr>
          <w:rFonts w:asciiTheme="minorHAnsi" w:hAnsiTheme="minorHAnsi" w:cstheme="minorHAnsi"/>
          <w:color w:val="auto"/>
          <w:sz w:val="24"/>
          <w:szCs w:val="24"/>
        </w:rPr>
        <w:t xml:space="preserve">umowy o dofinansowanie </w:t>
      </w:r>
      <w:r w:rsidR="00B30C28" w:rsidRPr="0068489E">
        <w:rPr>
          <w:rFonts w:asciiTheme="minorHAnsi" w:hAnsiTheme="minorHAnsi" w:cstheme="minorHAnsi"/>
          <w:color w:val="auto"/>
          <w:sz w:val="24"/>
          <w:szCs w:val="24"/>
        </w:rPr>
        <w:t>IP</w:t>
      </w:r>
      <w:r w:rsidRPr="0068489E">
        <w:rPr>
          <w:rFonts w:asciiTheme="minorHAnsi" w:hAnsiTheme="minorHAnsi" w:cstheme="minorHAnsi"/>
          <w:color w:val="auto"/>
          <w:sz w:val="24"/>
          <w:szCs w:val="24"/>
        </w:rPr>
        <w:t xml:space="preserve"> analizuje, czy </w:t>
      </w:r>
      <w:r w:rsidR="00594053" w:rsidRPr="0068489E">
        <w:rPr>
          <w:rFonts w:asciiTheme="minorHAnsi" w:hAnsiTheme="minorHAnsi" w:cstheme="minorHAnsi"/>
          <w:color w:val="auto"/>
          <w:sz w:val="24"/>
          <w:szCs w:val="24"/>
        </w:rPr>
        <w:t>w</w:t>
      </w:r>
      <w:r w:rsidR="00A74515" w:rsidRPr="0068489E">
        <w:rPr>
          <w:rFonts w:asciiTheme="minorHAnsi" w:hAnsiTheme="minorHAnsi" w:cstheme="minorHAnsi"/>
          <w:color w:val="auto"/>
          <w:sz w:val="24"/>
          <w:szCs w:val="24"/>
        </w:rPr>
        <w:t xml:space="preserve">nioskodawca </w:t>
      </w:r>
      <w:r w:rsidR="00B430EF" w:rsidRPr="0068489E">
        <w:rPr>
          <w:rFonts w:asciiTheme="minorHAnsi" w:hAnsiTheme="minorHAnsi" w:cstheme="minorHAnsi"/>
          <w:color w:val="auto"/>
          <w:sz w:val="24"/>
          <w:szCs w:val="24"/>
        </w:rPr>
        <w:t xml:space="preserve">posiada taki sam </w:t>
      </w:r>
      <w:r w:rsidR="00A74515" w:rsidRPr="0068489E">
        <w:rPr>
          <w:rFonts w:asciiTheme="minorHAnsi" w:hAnsiTheme="minorHAnsi" w:cstheme="minorHAnsi"/>
          <w:color w:val="auto"/>
          <w:sz w:val="24"/>
          <w:szCs w:val="24"/>
        </w:rPr>
        <w:t>status</w:t>
      </w:r>
      <w:r w:rsidR="00B430EF" w:rsidRPr="0068489E">
        <w:rPr>
          <w:rFonts w:asciiTheme="minorHAnsi" w:hAnsiTheme="minorHAnsi" w:cstheme="minorHAnsi"/>
          <w:color w:val="auto"/>
          <w:sz w:val="24"/>
          <w:szCs w:val="24"/>
        </w:rPr>
        <w:t>, jak</w:t>
      </w:r>
      <w:r w:rsidR="00B87D70" w:rsidRPr="0068489E">
        <w:rPr>
          <w:rFonts w:asciiTheme="minorHAnsi" w:hAnsiTheme="minorHAnsi" w:cstheme="minorHAnsi"/>
          <w:color w:val="auto"/>
          <w:sz w:val="24"/>
          <w:szCs w:val="24"/>
        </w:rPr>
        <w:t>i został</w:t>
      </w:r>
      <w:r w:rsidR="00B430EF" w:rsidRPr="0068489E">
        <w:rPr>
          <w:rFonts w:asciiTheme="minorHAnsi" w:hAnsiTheme="minorHAnsi" w:cstheme="minorHAnsi"/>
          <w:color w:val="auto"/>
          <w:sz w:val="24"/>
          <w:szCs w:val="24"/>
        </w:rPr>
        <w:t xml:space="preserve"> wskazany</w:t>
      </w:r>
      <w:r w:rsidR="00A74515" w:rsidRPr="0068489E">
        <w:rPr>
          <w:rFonts w:asciiTheme="minorHAnsi" w:hAnsiTheme="minorHAnsi" w:cstheme="minorHAnsi"/>
          <w:color w:val="auto"/>
          <w:sz w:val="24"/>
          <w:szCs w:val="24"/>
        </w:rPr>
        <w:t xml:space="preserve"> we wniosku</w:t>
      </w:r>
      <w:r w:rsidRPr="0068489E">
        <w:rPr>
          <w:rFonts w:asciiTheme="minorHAnsi" w:hAnsiTheme="minorHAnsi" w:cstheme="minorHAnsi"/>
          <w:color w:val="auto"/>
          <w:sz w:val="24"/>
          <w:szCs w:val="24"/>
        </w:rPr>
        <w:t>. Jeśli</w:t>
      </w:r>
      <w:r w:rsidR="00FA0F46" w:rsidRPr="0068489E">
        <w:rPr>
          <w:rFonts w:asciiTheme="minorHAnsi" w:hAnsiTheme="minorHAnsi" w:cstheme="minorHAnsi"/>
          <w:color w:val="auto"/>
          <w:sz w:val="24"/>
          <w:szCs w:val="24"/>
        </w:rPr>
        <w:t xml:space="preserve"> w wyniku weryfikacji, o której mowa w ust. 1 pkt </w:t>
      </w:r>
      <w:r w:rsidR="00D91D1E" w:rsidRPr="0068489E">
        <w:rPr>
          <w:rFonts w:asciiTheme="minorHAnsi" w:hAnsiTheme="minorHAnsi" w:cstheme="minorHAnsi"/>
          <w:color w:val="auto"/>
          <w:sz w:val="24"/>
          <w:szCs w:val="24"/>
        </w:rPr>
        <w:t>8</w:t>
      </w:r>
      <w:r w:rsidRPr="0068489E">
        <w:rPr>
          <w:rFonts w:asciiTheme="minorHAnsi" w:hAnsiTheme="minorHAnsi" w:cstheme="minorHAnsi"/>
          <w:color w:val="auto"/>
          <w:sz w:val="24"/>
          <w:szCs w:val="24"/>
        </w:rPr>
        <w:t xml:space="preserve"> </w:t>
      </w:r>
      <w:r w:rsidR="00CD3200" w:rsidRPr="0068489E">
        <w:rPr>
          <w:rFonts w:asciiTheme="minorHAnsi" w:hAnsiTheme="minorHAnsi" w:cstheme="minorHAnsi"/>
          <w:color w:val="auto"/>
          <w:sz w:val="24"/>
          <w:szCs w:val="24"/>
        </w:rPr>
        <w:t xml:space="preserve">ten status się </w:t>
      </w:r>
      <w:r w:rsidR="00F233FE" w:rsidRPr="0068489E">
        <w:rPr>
          <w:rFonts w:asciiTheme="minorHAnsi" w:hAnsiTheme="minorHAnsi" w:cstheme="minorHAnsi"/>
          <w:color w:val="auto"/>
          <w:sz w:val="24"/>
          <w:szCs w:val="24"/>
        </w:rPr>
        <w:t>zmienił</w:t>
      </w:r>
      <w:r w:rsidRPr="0068489E">
        <w:rPr>
          <w:rFonts w:asciiTheme="minorHAnsi" w:hAnsiTheme="minorHAnsi" w:cstheme="minorHAnsi"/>
          <w:color w:val="auto"/>
          <w:sz w:val="24"/>
          <w:szCs w:val="24"/>
        </w:rPr>
        <w:t xml:space="preserve">, </w:t>
      </w:r>
      <w:r w:rsidR="008D3B9B" w:rsidRPr="0068489E">
        <w:rPr>
          <w:rFonts w:asciiTheme="minorHAnsi" w:hAnsiTheme="minorHAnsi" w:cstheme="minorHAnsi"/>
          <w:color w:val="auto"/>
          <w:sz w:val="24"/>
          <w:szCs w:val="24"/>
        </w:rPr>
        <w:t xml:space="preserve">ale wnioskodawca ma status MŚP, </w:t>
      </w:r>
      <w:r w:rsidR="00687262" w:rsidRPr="0068489E">
        <w:rPr>
          <w:rFonts w:asciiTheme="minorHAnsi" w:hAnsiTheme="minorHAnsi" w:cstheme="minorHAnsi"/>
          <w:color w:val="auto"/>
          <w:sz w:val="24"/>
          <w:szCs w:val="24"/>
        </w:rPr>
        <w:t xml:space="preserve">IP wysyła na adres poczty elektronicznej </w:t>
      </w:r>
      <w:r w:rsidR="00B822FC" w:rsidRPr="0068489E">
        <w:rPr>
          <w:rFonts w:asciiTheme="minorHAnsi" w:hAnsiTheme="minorHAnsi" w:cstheme="minorHAnsi"/>
          <w:color w:val="auto"/>
          <w:sz w:val="24"/>
          <w:szCs w:val="24"/>
        </w:rPr>
        <w:t>wnioskodawcy</w:t>
      </w:r>
      <w:r w:rsidR="00687262" w:rsidRPr="0068489E">
        <w:rPr>
          <w:rFonts w:asciiTheme="minorHAnsi" w:hAnsiTheme="minorHAnsi" w:cstheme="minorHAnsi"/>
          <w:color w:val="auto"/>
          <w:sz w:val="24"/>
          <w:szCs w:val="24"/>
        </w:rPr>
        <w:t xml:space="preserve"> informację o wezwaniu umieszczonym w LSI do wyrażenia przez wnioskodawcę zgody na obniżeni</w:t>
      </w:r>
      <w:r w:rsidR="00B822FC" w:rsidRPr="0068489E">
        <w:rPr>
          <w:rFonts w:asciiTheme="minorHAnsi" w:hAnsiTheme="minorHAnsi" w:cstheme="minorHAnsi"/>
          <w:color w:val="auto"/>
          <w:sz w:val="24"/>
          <w:szCs w:val="24"/>
        </w:rPr>
        <w:t>e</w:t>
      </w:r>
      <w:r w:rsidR="00687262" w:rsidRPr="0068489E">
        <w:rPr>
          <w:rFonts w:asciiTheme="minorHAnsi" w:hAnsiTheme="minorHAnsi" w:cstheme="minorHAnsi"/>
          <w:color w:val="auto"/>
          <w:sz w:val="24"/>
          <w:szCs w:val="24"/>
        </w:rPr>
        <w:t xml:space="preserve"> dofinansowania projektu do kwoty niepowodującej przekroczenia dopuszczalnych </w:t>
      </w:r>
      <w:r w:rsidR="007D4A88" w:rsidRPr="0068489E">
        <w:rPr>
          <w:rFonts w:asciiTheme="minorHAnsi" w:hAnsiTheme="minorHAnsi" w:cstheme="minorHAnsi"/>
          <w:color w:val="auto"/>
          <w:sz w:val="24"/>
          <w:szCs w:val="24"/>
        </w:rPr>
        <w:t>intensywności wsparcia w term</w:t>
      </w:r>
      <w:r w:rsidR="00687262" w:rsidRPr="0068489E">
        <w:rPr>
          <w:rFonts w:asciiTheme="minorHAnsi" w:hAnsiTheme="minorHAnsi" w:cstheme="minorHAnsi"/>
          <w:color w:val="auto"/>
          <w:sz w:val="24"/>
          <w:szCs w:val="24"/>
        </w:rPr>
        <w:t xml:space="preserve">inie 7 dni kalendarzowych od dnia następującego po dniu wysłania przez IP informacji o wezwaniu (dla biegu terminu nie ma znaczenia </w:t>
      </w:r>
      <w:r w:rsidR="00687262" w:rsidRPr="0068489E">
        <w:rPr>
          <w:rFonts w:asciiTheme="minorHAnsi" w:hAnsiTheme="minorHAnsi" w:cstheme="minorHAnsi"/>
          <w:color w:val="auto"/>
          <w:sz w:val="24"/>
          <w:szCs w:val="24"/>
        </w:rPr>
        <w:lastRenderedPageBreak/>
        <w:t>dzień odebrania przez wnioskodawcę informacji o wezwaniu). Wyrażenie zgody następuje poprzez załączenie w LSI skanu pisma podpisanego zgodnie z zasadami reprezentacji wnioskodawcy.</w:t>
      </w:r>
    </w:p>
    <w:p w14:paraId="22DD7DBF" w14:textId="5B6E1710" w:rsidR="00C90A1F" w:rsidRPr="0068489E" w:rsidRDefault="00BE3914" w:rsidP="0098251C">
      <w:pPr>
        <w:spacing w:before="120" w:line="360" w:lineRule="auto"/>
        <w:ind w:left="567"/>
        <w:jc w:val="left"/>
        <w:rPr>
          <w:rFonts w:asciiTheme="minorHAnsi" w:hAnsiTheme="minorHAnsi" w:cstheme="minorHAnsi"/>
        </w:rPr>
      </w:pPr>
      <w:bookmarkStart w:id="64" w:name="_Hlk148428063"/>
      <w:bookmarkEnd w:id="63"/>
      <w:r w:rsidRPr="0068489E">
        <w:rPr>
          <w:rFonts w:asciiTheme="minorHAnsi" w:hAnsiTheme="minorHAnsi" w:cstheme="minorHAnsi"/>
          <w:lang w:val="pl" w:eastAsia="en-US"/>
        </w:rPr>
        <w:t xml:space="preserve">Gdy </w:t>
      </w:r>
      <w:r w:rsidR="00B04164" w:rsidRPr="0068489E">
        <w:rPr>
          <w:rFonts w:asciiTheme="minorHAnsi" w:hAnsiTheme="minorHAnsi" w:cstheme="minorHAnsi"/>
          <w:lang w:val="pl" w:eastAsia="en-US"/>
        </w:rPr>
        <w:t>w wyniku</w:t>
      </w:r>
      <w:r w:rsidRPr="0068489E">
        <w:rPr>
          <w:rFonts w:asciiTheme="minorHAnsi" w:hAnsiTheme="minorHAnsi" w:cstheme="minorHAnsi"/>
          <w:lang w:val="pl" w:eastAsia="en-US"/>
        </w:rPr>
        <w:t xml:space="preserve"> </w:t>
      </w:r>
      <w:r w:rsidR="00B04164" w:rsidRPr="0068489E">
        <w:rPr>
          <w:rFonts w:asciiTheme="minorHAnsi" w:hAnsiTheme="minorHAnsi" w:cstheme="minorHAnsi"/>
          <w:lang w:val="pl" w:eastAsia="en-US"/>
        </w:rPr>
        <w:t xml:space="preserve">weryfikacji, o której mowa w ust. 1 pkt. </w:t>
      </w:r>
      <w:r w:rsidR="0067494E" w:rsidRPr="0068489E">
        <w:rPr>
          <w:rFonts w:asciiTheme="minorHAnsi" w:hAnsiTheme="minorHAnsi" w:cstheme="minorHAnsi"/>
          <w:lang w:val="pl" w:eastAsia="en-US"/>
        </w:rPr>
        <w:t>8</w:t>
      </w:r>
      <w:r w:rsidRPr="0068489E">
        <w:rPr>
          <w:rFonts w:asciiTheme="minorHAnsi" w:hAnsiTheme="minorHAnsi" w:cstheme="minorHAnsi"/>
          <w:lang w:val="pl" w:eastAsia="en-US"/>
        </w:rPr>
        <w:t xml:space="preserve"> okaże się, że </w:t>
      </w:r>
      <w:r w:rsidR="00364481" w:rsidRPr="0068489E">
        <w:rPr>
          <w:rFonts w:asciiTheme="minorHAnsi" w:hAnsiTheme="minorHAnsi" w:cstheme="minorHAnsi"/>
          <w:lang w:val="pl" w:eastAsia="en-US"/>
        </w:rPr>
        <w:t xml:space="preserve">wnioskodawca </w:t>
      </w:r>
      <w:r w:rsidRPr="0068489E">
        <w:rPr>
          <w:rFonts w:asciiTheme="minorHAnsi" w:hAnsiTheme="minorHAnsi" w:cstheme="minorHAnsi"/>
          <w:lang w:val="pl" w:eastAsia="en-US"/>
        </w:rPr>
        <w:t xml:space="preserve">nie ma statusu </w:t>
      </w:r>
      <w:r w:rsidR="0043104C" w:rsidRPr="0068489E">
        <w:rPr>
          <w:rFonts w:asciiTheme="minorHAnsi" w:hAnsiTheme="minorHAnsi" w:cstheme="minorHAnsi"/>
          <w:lang w:val="pl" w:eastAsia="en-US"/>
        </w:rPr>
        <w:t>MŚP</w:t>
      </w:r>
      <w:r w:rsidRPr="0068489E">
        <w:rPr>
          <w:rFonts w:asciiTheme="minorHAnsi" w:hAnsiTheme="minorHAnsi" w:cstheme="minorHAnsi"/>
          <w:lang w:val="pl" w:eastAsia="en-US"/>
        </w:rPr>
        <w:t xml:space="preserve">, IP </w:t>
      </w:r>
      <w:r w:rsidR="005A0C6E" w:rsidRPr="0068489E">
        <w:rPr>
          <w:rFonts w:asciiTheme="minorHAnsi" w:hAnsiTheme="minorHAnsi" w:cstheme="minorHAnsi"/>
          <w:lang w:val="pl" w:eastAsia="en-US"/>
        </w:rPr>
        <w:t xml:space="preserve">informuje </w:t>
      </w:r>
      <w:r w:rsidR="00594053" w:rsidRPr="0068489E">
        <w:rPr>
          <w:rFonts w:asciiTheme="minorHAnsi" w:hAnsiTheme="minorHAnsi" w:cstheme="minorHAnsi"/>
          <w:lang w:val="pl" w:eastAsia="en-US"/>
        </w:rPr>
        <w:t>w</w:t>
      </w:r>
      <w:r w:rsidR="005A0C6E" w:rsidRPr="0068489E">
        <w:rPr>
          <w:rFonts w:asciiTheme="minorHAnsi" w:hAnsiTheme="minorHAnsi" w:cstheme="minorHAnsi"/>
          <w:lang w:val="pl" w:eastAsia="en-US"/>
        </w:rPr>
        <w:t xml:space="preserve">nioskodawcę o braku możliwości </w:t>
      </w:r>
      <w:r w:rsidR="00ED767B" w:rsidRPr="0068489E">
        <w:rPr>
          <w:rFonts w:asciiTheme="minorHAnsi" w:hAnsiTheme="minorHAnsi" w:cstheme="minorHAnsi"/>
          <w:lang w:val="pl" w:eastAsia="en-US"/>
        </w:rPr>
        <w:t xml:space="preserve">zawarcia </w:t>
      </w:r>
      <w:r w:rsidR="005A0C6E" w:rsidRPr="0068489E">
        <w:rPr>
          <w:rFonts w:asciiTheme="minorHAnsi" w:hAnsiTheme="minorHAnsi" w:cstheme="minorHAnsi"/>
          <w:lang w:val="pl" w:eastAsia="en-US"/>
        </w:rPr>
        <w:t xml:space="preserve">umowy o dofinansowanie. </w:t>
      </w:r>
      <w:r w:rsidR="000F6550" w:rsidRPr="0068489E">
        <w:rPr>
          <w:rFonts w:asciiTheme="minorHAnsi" w:hAnsiTheme="minorHAnsi" w:cstheme="minorHAnsi"/>
          <w:lang w:val="pl" w:eastAsia="en-US"/>
        </w:rPr>
        <w:t>Wówczas wnioskodawca może złożyć wniosek w kolejnym naborze do właściwej IP</w:t>
      </w:r>
      <w:bookmarkEnd w:id="64"/>
      <w:r w:rsidR="001E59DC" w:rsidRPr="0068489E">
        <w:rPr>
          <w:rFonts w:asciiTheme="minorHAnsi" w:hAnsiTheme="minorHAnsi" w:cstheme="minorHAnsi"/>
          <w:lang w:val="pl" w:eastAsia="en-US"/>
        </w:rPr>
        <w:t>.</w:t>
      </w:r>
    </w:p>
    <w:p w14:paraId="262DC575" w14:textId="3D334FEF" w:rsidR="00C305A8" w:rsidRPr="0068489E" w:rsidRDefault="00DA730B" w:rsidP="001134DC">
      <w:pPr>
        <w:pStyle w:val="Nagwek2"/>
        <w:numPr>
          <w:ilvl w:val="0"/>
          <w:numId w:val="0"/>
        </w:numPr>
        <w:spacing w:line="276" w:lineRule="auto"/>
        <w:ind w:left="142"/>
        <w:jc w:val="center"/>
        <w:rPr>
          <w:sz w:val="28"/>
          <w:szCs w:val="28"/>
        </w:rPr>
      </w:pPr>
      <w:bookmarkStart w:id="65" w:name="_Toc126667006"/>
      <w:bookmarkStart w:id="66" w:name="_Toc126668574"/>
      <w:bookmarkStart w:id="67" w:name="_Toc149043011"/>
      <w:r w:rsidRPr="0068489E">
        <w:rPr>
          <w:sz w:val="28"/>
          <w:szCs w:val="28"/>
        </w:rPr>
        <w:t>§ 1</w:t>
      </w:r>
      <w:r w:rsidR="0067494E" w:rsidRPr="0068489E">
        <w:rPr>
          <w:sz w:val="28"/>
          <w:szCs w:val="28"/>
        </w:rPr>
        <w:t>0</w:t>
      </w:r>
      <w:r w:rsidRPr="0068489E">
        <w:rPr>
          <w:sz w:val="28"/>
          <w:szCs w:val="28"/>
        </w:rPr>
        <w:t xml:space="preserve">. </w:t>
      </w:r>
      <w:r w:rsidR="00225371" w:rsidRPr="0068489E">
        <w:rPr>
          <w:sz w:val="28"/>
          <w:szCs w:val="28"/>
        </w:rPr>
        <w:br/>
      </w:r>
      <w:r w:rsidR="00B938A1" w:rsidRPr="0068489E">
        <w:rPr>
          <w:sz w:val="28"/>
          <w:szCs w:val="28"/>
        </w:rPr>
        <w:t>Postanowienia końcowe</w:t>
      </w:r>
      <w:bookmarkEnd w:id="65"/>
      <w:bookmarkEnd w:id="66"/>
      <w:bookmarkEnd w:id="67"/>
    </w:p>
    <w:p w14:paraId="1E2740A4" w14:textId="46F1B7BD" w:rsidR="001401D8" w:rsidRPr="0068489E" w:rsidRDefault="00B938A1"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W sprawach nieuregulowanych w </w:t>
      </w:r>
      <w:r w:rsidR="00B83FE9" w:rsidRPr="0068489E">
        <w:rPr>
          <w:rFonts w:asciiTheme="minorHAnsi" w:hAnsiTheme="minorHAnsi" w:cstheme="minorHAnsi"/>
          <w:color w:val="auto"/>
          <w:sz w:val="24"/>
          <w:szCs w:val="24"/>
        </w:rPr>
        <w:t>R</w:t>
      </w:r>
      <w:r w:rsidR="003C1E53" w:rsidRPr="0068489E">
        <w:rPr>
          <w:rFonts w:asciiTheme="minorHAnsi" w:hAnsiTheme="minorHAnsi" w:cstheme="minorHAnsi"/>
          <w:color w:val="auto"/>
          <w:sz w:val="24"/>
          <w:szCs w:val="24"/>
        </w:rPr>
        <w:t>WP</w:t>
      </w:r>
      <w:r w:rsidRPr="0068489E">
        <w:rPr>
          <w:rFonts w:asciiTheme="minorHAnsi" w:hAnsiTheme="minorHAnsi" w:cstheme="minorHAnsi"/>
          <w:color w:val="auto"/>
          <w:sz w:val="24"/>
          <w:szCs w:val="24"/>
        </w:rPr>
        <w:t xml:space="preserve"> mają zastosowanie przepisy powszechnie obowiązującego prawa.</w:t>
      </w:r>
    </w:p>
    <w:p w14:paraId="74F53F9B" w14:textId="49CB45FA" w:rsidR="0076068C" w:rsidRPr="0068489E" w:rsidRDefault="005A2155"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RWP nie może być zmieniany w części dotyczącej wskazania sposobu wyboru projektów do dofinansowania i jego opisu.</w:t>
      </w:r>
    </w:p>
    <w:p w14:paraId="7AF75DA5" w14:textId="48E13B80" w:rsidR="003C1E53" w:rsidRPr="0068489E" w:rsidRDefault="00C25D51"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Możliwość zmiany RWP w zakresie kryteriów wyboru projektów</w:t>
      </w:r>
      <w:r w:rsidR="003C1E53" w:rsidRPr="0068489E">
        <w:rPr>
          <w:rFonts w:asciiTheme="minorHAnsi" w:hAnsiTheme="minorHAnsi" w:cstheme="minorHAnsi"/>
          <w:color w:val="auto"/>
          <w:sz w:val="24"/>
          <w:szCs w:val="24"/>
        </w:rPr>
        <w:t xml:space="preserve"> </w:t>
      </w:r>
      <w:r w:rsidR="00905BF7" w:rsidRPr="0068489E">
        <w:rPr>
          <w:rFonts w:asciiTheme="minorHAnsi" w:hAnsiTheme="minorHAnsi" w:cstheme="minorHAnsi"/>
          <w:color w:val="auto"/>
          <w:sz w:val="24"/>
          <w:szCs w:val="24"/>
        </w:rPr>
        <w:t xml:space="preserve">istnieje </w:t>
      </w:r>
      <w:r w:rsidR="003C1E53" w:rsidRPr="0068489E">
        <w:rPr>
          <w:rFonts w:asciiTheme="minorHAnsi" w:hAnsiTheme="minorHAnsi" w:cstheme="minorHAnsi"/>
          <w:color w:val="auto"/>
          <w:sz w:val="24"/>
          <w:szCs w:val="24"/>
        </w:rPr>
        <w:t xml:space="preserve">wyłącznie w sytuacji, </w:t>
      </w:r>
      <w:r w:rsidR="00622A64" w:rsidRPr="0068489E">
        <w:rPr>
          <w:rFonts w:asciiTheme="minorHAnsi" w:hAnsiTheme="minorHAnsi" w:cstheme="minorHAnsi"/>
          <w:color w:val="auto"/>
          <w:sz w:val="24"/>
          <w:szCs w:val="24"/>
        </w:rPr>
        <w:t>gd</w:t>
      </w:r>
      <w:r w:rsidR="003577F0" w:rsidRPr="0068489E">
        <w:rPr>
          <w:rFonts w:asciiTheme="minorHAnsi" w:hAnsiTheme="minorHAnsi" w:cstheme="minorHAnsi"/>
          <w:color w:val="auto"/>
          <w:sz w:val="24"/>
          <w:szCs w:val="24"/>
        </w:rPr>
        <w:t>y</w:t>
      </w:r>
      <w:r w:rsidR="0017265E" w:rsidRPr="0068489E">
        <w:rPr>
          <w:rFonts w:asciiTheme="minorHAnsi" w:hAnsiTheme="minorHAnsi" w:cstheme="minorHAnsi"/>
          <w:color w:val="auto"/>
          <w:sz w:val="24"/>
          <w:szCs w:val="24"/>
        </w:rPr>
        <w:t xml:space="preserve"> </w:t>
      </w:r>
      <w:r w:rsidR="003C1E53" w:rsidRPr="0068489E">
        <w:rPr>
          <w:rFonts w:asciiTheme="minorHAnsi" w:hAnsiTheme="minorHAnsi" w:cstheme="minorHAnsi"/>
          <w:color w:val="auto"/>
          <w:sz w:val="24"/>
          <w:szCs w:val="24"/>
        </w:rPr>
        <w:t xml:space="preserve">nie złożono jeszcze </w:t>
      </w:r>
      <w:r w:rsidR="00622A64" w:rsidRPr="0068489E">
        <w:rPr>
          <w:rFonts w:asciiTheme="minorHAnsi" w:hAnsiTheme="minorHAnsi" w:cstheme="minorHAnsi"/>
          <w:color w:val="auto"/>
          <w:sz w:val="24"/>
          <w:szCs w:val="24"/>
        </w:rPr>
        <w:t xml:space="preserve">żadnego </w:t>
      </w:r>
      <w:r w:rsidR="003C1E53" w:rsidRPr="0068489E">
        <w:rPr>
          <w:rFonts w:asciiTheme="minorHAnsi" w:hAnsiTheme="minorHAnsi" w:cstheme="minorHAnsi"/>
          <w:color w:val="auto"/>
          <w:sz w:val="24"/>
          <w:szCs w:val="24"/>
        </w:rPr>
        <w:t>wniosku</w:t>
      </w:r>
      <w:r w:rsidR="00957721" w:rsidRPr="0068489E">
        <w:rPr>
          <w:rFonts w:asciiTheme="minorHAnsi" w:hAnsiTheme="minorHAnsi" w:cstheme="minorHAnsi"/>
          <w:color w:val="auto"/>
          <w:sz w:val="24"/>
          <w:szCs w:val="24"/>
        </w:rPr>
        <w:t xml:space="preserve">, </w:t>
      </w:r>
      <w:r w:rsidR="00957721" w:rsidRPr="0068489E">
        <w:rPr>
          <w:rFonts w:asciiTheme="minorHAnsi" w:hAnsiTheme="minorHAnsi" w:cstheme="minorBidi"/>
          <w:sz w:val="24"/>
          <w:szCs w:val="24"/>
        </w:rPr>
        <w:t>za wyjątkiem sytuacji, gdy konieczność dokonania zmian wynika z przepisów prawa powszechnie obowiązującego</w:t>
      </w:r>
      <w:r w:rsidR="003C1E53" w:rsidRPr="0068489E">
        <w:rPr>
          <w:rFonts w:asciiTheme="minorHAnsi" w:hAnsiTheme="minorHAnsi" w:cstheme="minorHAnsi"/>
          <w:color w:val="auto"/>
          <w:sz w:val="24"/>
          <w:szCs w:val="24"/>
        </w:rPr>
        <w:t>. Zmiana ta skutkuje odpowiednim wydłużeniem terminu składania wniosków.</w:t>
      </w:r>
    </w:p>
    <w:p w14:paraId="28119F09" w14:textId="77777777" w:rsidR="00AC4312" w:rsidRPr="0068489E" w:rsidRDefault="00AC4312"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W przypadku zmiany RWP, IP zamieszcza na stronie naboru oraz na portalu komunikaty informujące o dokonanych zmianach zawierające w szczególności informację o jego zmianie, aktualną treść regulaminu, uzasadnienie zmiany oraz termin, od którego stosuje się zmianę. IP udostępnia na stronie naboru oraz na portalu poprzednie wersje RWP.</w:t>
      </w:r>
    </w:p>
    <w:p w14:paraId="69A61A23" w14:textId="18621E3F" w:rsidR="00260560" w:rsidRPr="0068489E" w:rsidRDefault="00260560"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Jeśli IP zmieniła RWP, a w naborze złożono wnioski o dofinansowanie, IP niezwłocznie i indywidualnie informuje o tym każdego </w:t>
      </w:r>
      <w:r w:rsidR="00594053"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nioskodawcę.</w:t>
      </w:r>
      <w:r w:rsidR="008D5A3E" w:rsidRPr="0068489E">
        <w:rPr>
          <w:rFonts w:asciiTheme="minorHAnsi" w:hAnsiTheme="minorHAnsi" w:cstheme="minorHAnsi"/>
          <w:color w:val="auto"/>
          <w:sz w:val="24"/>
          <w:szCs w:val="24"/>
        </w:rPr>
        <w:t xml:space="preserve"> Informacja o zmianach wprowadzonych w RWP zostanie przekazana na adres poczty elektronicznej wskazany we wniosku.</w:t>
      </w:r>
    </w:p>
    <w:p w14:paraId="31872866" w14:textId="7A2F7788" w:rsidR="00C305A8" w:rsidRPr="0068489E" w:rsidRDefault="00B938A1"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Zmiany </w:t>
      </w:r>
      <w:r w:rsidR="0046398E" w:rsidRPr="0068489E">
        <w:rPr>
          <w:rFonts w:asciiTheme="minorHAnsi" w:hAnsiTheme="minorHAnsi" w:cstheme="minorHAnsi"/>
          <w:color w:val="auto"/>
          <w:sz w:val="24"/>
          <w:szCs w:val="24"/>
        </w:rPr>
        <w:t>RWP</w:t>
      </w:r>
      <w:r w:rsidRPr="0068489E">
        <w:rPr>
          <w:rFonts w:asciiTheme="minorHAnsi" w:hAnsiTheme="minorHAnsi" w:cstheme="minorHAnsi"/>
          <w:color w:val="auto"/>
          <w:sz w:val="24"/>
          <w:szCs w:val="24"/>
        </w:rPr>
        <w:t xml:space="preserve"> obowiązują od daty wskazanej w informacji </w:t>
      </w:r>
      <w:r w:rsidR="005B6AEC" w:rsidRPr="0068489E">
        <w:rPr>
          <w:rFonts w:asciiTheme="minorHAnsi" w:hAnsiTheme="minorHAnsi" w:cstheme="minorHAnsi"/>
          <w:color w:val="auto"/>
          <w:sz w:val="24"/>
          <w:szCs w:val="24"/>
        </w:rPr>
        <w:t>o</w:t>
      </w:r>
      <w:r w:rsidRPr="0068489E">
        <w:rPr>
          <w:rFonts w:asciiTheme="minorHAnsi" w:hAnsiTheme="minorHAnsi" w:cstheme="minorHAnsi"/>
          <w:color w:val="auto"/>
          <w:sz w:val="24"/>
          <w:szCs w:val="24"/>
        </w:rPr>
        <w:t xml:space="preserve"> zmian</w:t>
      </w:r>
      <w:r w:rsidR="005B6AEC" w:rsidRPr="0068489E">
        <w:rPr>
          <w:rFonts w:asciiTheme="minorHAnsi" w:hAnsiTheme="minorHAnsi" w:cstheme="minorHAnsi"/>
          <w:color w:val="auto"/>
          <w:sz w:val="24"/>
          <w:szCs w:val="24"/>
        </w:rPr>
        <w:t>ach</w:t>
      </w:r>
      <w:r w:rsidRPr="0068489E">
        <w:rPr>
          <w:rFonts w:asciiTheme="minorHAnsi" w:hAnsiTheme="minorHAnsi" w:cstheme="minorHAnsi"/>
          <w:color w:val="auto"/>
          <w:sz w:val="24"/>
          <w:szCs w:val="24"/>
        </w:rPr>
        <w:t xml:space="preserve">, opublikowanej na </w:t>
      </w:r>
      <w:r w:rsidR="007458F3" w:rsidRPr="0068489E">
        <w:rPr>
          <w:rFonts w:asciiTheme="minorHAnsi" w:hAnsiTheme="minorHAnsi" w:cstheme="minorHAnsi"/>
          <w:color w:val="auto"/>
          <w:sz w:val="24"/>
          <w:szCs w:val="24"/>
        </w:rPr>
        <w:t>stronie</w:t>
      </w:r>
      <w:r w:rsidR="0088183F" w:rsidRPr="0068489E">
        <w:rPr>
          <w:rFonts w:asciiTheme="minorHAnsi" w:hAnsiTheme="minorHAnsi" w:cstheme="minorHAnsi"/>
          <w:color w:val="auto"/>
          <w:sz w:val="24"/>
          <w:szCs w:val="24"/>
        </w:rPr>
        <w:t xml:space="preserve"> naboru</w:t>
      </w:r>
      <w:r w:rsidR="002E02B2"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 xml:space="preserve">Zmiany nie mogą skutkować nierównym traktowaniem </w:t>
      </w:r>
      <w:r w:rsidR="00594053" w:rsidRPr="0068489E">
        <w:rPr>
          <w:rFonts w:asciiTheme="minorHAnsi" w:hAnsiTheme="minorHAnsi" w:cstheme="minorHAnsi"/>
          <w:color w:val="auto"/>
          <w:sz w:val="24"/>
          <w:szCs w:val="24"/>
        </w:rPr>
        <w:t>w</w:t>
      </w:r>
      <w:r w:rsidR="001D3A0B" w:rsidRPr="0068489E">
        <w:rPr>
          <w:rFonts w:asciiTheme="minorHAnsi" w:hAnsiTheme="minorHAnsi" w:cstheme="minorHAnsi"/>
          <w:color w:val="auto"/>
          <w:sz w:val="24"/>
          <w:szCs w:val="24"/>
        </w:rPr>
        <w:t>nioskodawców</w:t>
      </w:r>
      <w:r w:rsidRPr="0068489E">
        <w:rPr>
          <w:rFonts w:asciiTheme="minorHAnsi" w:hAnsiTheme="minorHAnsi" w:cstheme="minorHAnsi"/>
          <w:color w:val="auto"/>
          <w:sz w:val="24"/>
          <w:szCs w:val="24"/>
        </w:rPr>
        <w:t xml:space="preserve"> w ramach </w:t>
      </w:r>
      <w:r w:rsidR="00F61836" w:rsidRPr="0068489E">
        <w:rPr>
          <w:rFonts w:asciiTheme="minorHAnsi" w:hAnsiTheme="minorHAnsi" w:cstheme="minorHAnsi"/>
          <w:color w:val="auto"/>
          <w:sz w:val="24"/>
          <w:szCs w:val="24"/>
        </w:rPr>
        <w:t>naboru</w:t>
      </w:r>
      <w:r w:rsidRPr="0068489E">
        <w:rPr>
          <w:rFonts w:asciiTheme="minorHAnsi" w:hAnsiTheme="minorHAnsi" w:cstheme="minorHAnsi"/>
          <w:color w:val="auto"/>
          <w:sz w:val="24"/>
          <w:szCs w:val="24"/>
        </w:rPr>
        <w:t>.</w:t>
      </w:r>
    </w:p>
    <w:p w14:paraId="2925A8DF" w14:textId="1E790C94" w:rsidR="00C305A8" w:rsidRPr="0068489E" w:rsidRDefault="00B30C28"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w:t>
      </w:r>
      <w:r w:rsidR="00653B5E" w:rsidRPr="0068489E">
        <w:rPr>
          <w:rFonts w:asciiTheme="minorHAnsi" w:hAnsiTheme="minorHAnsi" w:cstheme="minorHAnsi"/>
          <w:color w:val="auto"/>
          <w:sz w:val="24"/>
          <w:szCs w:val="24"/>
        </w:rPr>
        <w:t>, na podstawie art. 58 ustawy wdrożeniowej</w:t>
      </w:r>
      <w:r w:rsidR="00B938A1" w:rsidRPr="0068489E">
        <w:rPr>
          <w:rFonts w:asciiTheme="minorHAnsi" w:hAnsiTheme="minorHAnsi" w:cstheme="minorHAnsi"/>
          <w:color w:val="auto"/>
          <w:sz w:val="24"/>
          <w:szCs w:val="24"/>
        </w:rPr>
        <w:t xml:space="preserve"> </w:t>
      </w:r>
      <w:r w:rsidR="00C25D51" w:rsidRPr="0068489E">
        <w:rPr>
          <w:rFonts w:asciiTheme="minorHAnsi" w:hAnsiTheme="minorHAnsi" w:cstheme="minorHAnsi"/>
          <w:color w:val="auto"/>
          <w:sz w:val="24"/>
          <w:szCs w:val="24"/>
        </w:rPr>
        <w:t>unieważni</w:t>
      </w:r>
      <w:r w:rsidR="005B6AEC" w:rsidRPr="0068489E">
        <w:rPr>
          <w:rFonts w:asciiTheme="minorHAnsi" w:hAnsiTheme="minorHAnsi" w:cstheme="minorHAnsi"/>
          <w:color w:val="auto"/>
          <w:sz w:val="24"/>
          <w:szCs w:val="24"/>
        </w:rPr>
        <w:t>a</w:t>
      </w:r>
      <w:r w:rsidR="00B938A1" w:rsidRPr="0068489E">
        <w:rPr>
          <w:rFonts w:asciiTheme="minorHAnsi" w:hAnsiTheme="minorHAnsi" w:cstheme="minorHAnsi"/>
          <w:color w:val="auto"/>
          <w:sz w:val="24"/>
          <w:szCs w:val="24"/>
        </w:rPr>
        <w:t xml:space="preserve"> </w:t>
      </w:r>
      <w:r w:rsidR="00F61836" w:rsidRPr="0068489E">
        <w:rPr>
          <w:rFonts w:asciiTheme="minorHAnsi" w:hAnsiTheme="minorHAnsi" w:cstheme="minorHAnsi"/>
          <w:color w:val="auto"/>
          <w:sz w:val="24"/>
          <w:szCs w:val="24"/>
        </w:rPr>
        <w:t>nabór</w:t>
      </w:r>
      <w:r w:rsidR="007024E7" w:rsidRPr="0068489E">
        <w:rPr>
          <w:rFonts w:asciiTheme="minorHAnsi" w:hAnsiTheme="minorHAnsi" w:cstheme="minorHAnsi"/>
          <w:color w:val="auto"/>
          <w:sz w:val="24"/>
          <w:szCs w:val="24"/>
        </w:rPr>
        <w:t xml:space="preserve"> w jego trakcie</w:t>
      </w:r>
      <w:r w:rsidR="00E67F1E" w:rsidRPr="0068489E">
        <w:rPr>
          <w:rFonts w:asciiTheme="minorHAnsi" w:hAnsiTheme="minorHAnsi" w:cstheme="minorHAnsi"/>
          <w:color w:val="auto"/>
          <w:sz w:val="24"/>
          <w:szCs w:val="24"/>
        </w:rPr>
        <w:t>, jeżeli</w:t>
      </w:r>
      <w:r w:rsidR="00B938A1" w:rsidRPr="0068489E">
        <w:rPr>
          <w:rFonts w:asciiTheme="minorHAnsi" w:hAnsiTheme="minorHAnsi" w:cstheme="minorHAnsi"/>
          <w:color w:val="auto"/>
          <w:sz w:val="24"/>
          <w:szCs w:val="24"/>
        </w:rPr>
        <w:t>:</w:t>
      </w:r>
    </w:p>
    <w:p w14:paraId="79A254D1" w14:textId="10A3B6D7" w:rsidR="00653B5E" w:rsidRPr="0068489E" w:rsidRDefault="00E67F1E" w:rsidP="00CB6B0C">
      <w:pPr>
        <w:pStyle w:val="NCBRnormalnywcicie"/>
        <w:numPr>
          <w:ilvl w:val="1"/>
          <w:numId w:val="20"/>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 xml:space="preserve">w </w:t>
      </w:r>
      <w:r w:rsidR="00653B5E" w:rsidRPr="0068489E">
        <w:rPr>
          <w:rFonts w:asciiTheme="minorHAnsi" w:eastAsia="Times New Roman" w:hAnsiTheme="minorHAnsi" w:cstheme="minorHAnsi"/>
          <w:color w:val="auto"/>
          <w:sz w:val="24"/>
          <w:szCs w:val="24"/>
        </w:rPr>
        <w:t>terminie składania wniosków nie złożono wniosku, lub</w:t>
      </w:r>
    </w:p>
    <w:p w14:paraId="24CC485B" w14:textId="5A45CE87" w:rsidR="00C305A8" w:rsidRPr="0068489E" w:rsidRDefault="005B6AEC" w:rsidP="00CB6B0C">
      <w:pPr>
        <w:pStyle w:val="NCBRnormalnywcicie"/>
        <w:numPr>
          <w:ilvl w:val="1"/>
          <w:numId w:val="20"/>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lastRenderedPageBreak/>
        <w:t>wystąpiła</w:t>
      </w:r>
      <w:r w:rsidR="00B938A1" w:rsidRPr="0068489E">
        <w:rPr>
          <w:rFonts w:asciiTheme="minorHAnsi" w:eastAsia="Times New Roman" w:hAnsiTheme="minorHAnsi" w:cstheme="minorHAnsi"/>
          <w:color w:val="auto"/>
          <w:sz w:val="24"/>
          <w:szCs w:val="24"/>
        </w:rPr>
        <w:t xml:space="preserve"> istotn</w:t>
      </w:r>
      <w:r w:rsidRPr="0068489E">
        <w:rPr>
          <w:rFonts w:asciiTheme="minorHAnsi" w:eastAsia="Times New Roman" w:hAnsiTheme="minorHAnsi" w:cstheme="minorHAnsi"/>
          <w:color w:val="auto"/>
          <w:sz w:val="24"/>
          <w:szCs w:val="24"/>
        </w:rPr>
        <w:t>a</w:t>
      </w:r>
      <w:r w:rsidR="00B938A1" w:rsidRPr="0068489E">
        <w:rPr>
          <w:rFonts w:asciiTheme="minorHAnsi" w:eastAsia="Times New Roman" w:hAnsiTheme="minorHAnsi" w:cstheme="minorHAnsi"/>
          <w:color w:val="auto"/>
          <w:sz w:val="24"/>
          <w:szCs w:val="24"/>
        </w:rPr>
        <w:t xml:space="preserve"> </w:t>
      </w:r>
      <w:r w:rsidRPr="0068489E">
        <w:rPr>
          <w:rFonts w:asciiTheme="minorHAnsi" w:eastAsia="Times New Roman" w:hAnsiTheme="minorHAnsi" w:cstheme="minorHAnsi"/>
          <w:color w:val="auto"/>
          <w:sz w:val="24"/>
          <w:szCs w:val="24"/>
        </w:rPr>
        <w:t xml:space="preserve">zmiana </w:t>
      </w:r>
      <w:r w:rsidR="00C25D51" w:rsidRPr="0068489E">
        <w:rPr>
          <w:rFonts w:asciiTheme="minorHAnsi" w:eastAsia="Times New Roman" w:hAnsiTheme="minorHAnsi" w:cstheme="minorHAnsi"/>
          <w:color w:val="auto"/>
          <w:sz w:val="24"/>
          <w:szCs w:val="24"/>
        </w:rPr>
        <w:t>okoliczności powodując</w:t>
      </w:r>
      <w:r w:rsidRPr="0068489E">
        <w:rPr>
          <w:rFonts w:asciiTheme="minorHAnsi" w:eastAsia="Times New Roman" w:hAnsiTheme="minorHAnsi" w:cstheme="minorHAnsi"/>
          <w:color w:val="auto"/>
          <w:sz w:val="24"/>
          <w:szCs w:val="24"/>
        </w:rPr>
        <w:t>a,</w:t>
      </w:r>
      <w:r w:rsidR="00C25D51" w:rsidRPr="0068489E">
        <w:rPr>
          <w:rFonts w:asciiTheme="minorHAnsi" w:eastAsia="Times New Roman" w:hAnsiTheme="minorHAnsi" w:cstheme="minorHAnsi"/>
          <w:color w:val="auto"/>
          <w:sz w:val="24"/>
          <w:szCs w:val="24"/>
        </w:rPr>
        <w:t xml:space="preserve"> że wybór projektów do dofinansowania nie leży w interesie publicznym, czego nie można było wcześniej przewidzieć, lub</w:t>
      </w:r>
    </w:p>
    <w:p w14:paraId="4C00A0A0" w14:textId="1C5B2FA2" w:rsidR="00C305A8" w:rsidRPr="0068489E" w:rsidRDefault="00E67F1E" w:rsidP="00CB6B0C">
      <w:pPr>
        <w:pStyle w:val="NCBRnormalnywcicie"/>
        <w:numPr>
          <w:ilvl w:val="1"/>
          <w:numId w:val="20"/>
        </w:numPr>
        <w:spacing w:before="120" w:line="360" w:lineRule="auto"/>
        <w:ind w:left="993" w:hanging="426"/>
        <w:contextualSpacing w:val="0"/>
        <w:rPr>
          <w:rFonts w:asciiTheme="minorHAnsi" w:eastAsia="Times New Roman" w:hAnsiTheme="minorHAnsi" w:cstheme="minorHAnsi"/>
          <w:color w:val="auto"/>
          <w:sz w:val="24"/>
          <w:szCs w:val="24"/>
        </w:rPr>
      </w:pPr>
      <w:r w:rsidRPr="0068489E">
        <w:rPr>
          <w:rFonts w:asciiTheme="minorHAnsi" w:eastAsia="Times New Roman" w:hAnsiTheme="minorHAnsi" w:cstheme="minorHAnsi"/>
          <w:color w:val="auto"/>
          <w:sz w:val="24"/>
          <w:szCs w:val="24"/>
        </w:rPr>
        <w:t xml:space="preserve">postępowanie w zakresie wyboru projektów do dofinansowania </w:t>
      </w:r>
      <w:r w:rsidR="00C25D51" w:rsidRPr="0068489E">
        <w:rPr>
          <w:rFonts w:asciiTheme="minorHAnsi" w:eastAsia="Times New Roman" w:hAnsiTheme="minorHAnsi" w:cstheme="minorHAnsi"/>
          <w:color w:val="auto"/>
          <w:sz w:val="24"/>
          <w:szCs w:val="24"/>
        </w:rPr>
        <w:t>jest obarczone niemożliwą do usunięcia wadą prawną</w:t>
      </w:r>
      <w:r w:rsidR="00653B5E" w:rsidRPr="0068489E">
        <w:rPr>
          <w:rFonts w:asciiTheme="minorHAnsi" w:eastAsia="Times New Roman" w:hAnsiTheme="minorHAnsi" w:cstheme="minorHAnsi"/>
          <w:color w:val="auto"/>
          <w:sz w:val="24"/>
          <w:szCs w:val="24"/>
        </w:rPr>
        <w:t xml:space="preserve">. </w:t>
      </w:r>
    </w:p>
    <w:p w14:paraId="40C14B0B" w14:textId="25DEBBC1" w:rsidR="00FD13FA" w:rsidRPr="0068489E" w:rsidRDefault="00FD13FA"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Unieważnienie </w:t>
      </w:r>
      <w:r w:rsidR="00E67F1E" w:rsidRPr="0068489E">
        <w:rPr>
          <w:rFonts w:asciiTheme="minorHAnsi" w:hAnsiTheme="minorHAnsi" w:cstheme="minorHAnsi"/>
          <w:color w:val="auto"/>
          <w:sz w:val="24"/>
          <w:szCs w:val="24"/>
        </w:rPr>
        <w:t xml:space="preserve">naboru </w:t>
      </w:r>
      <w:r w:rsidRPr="0068489E">
        <w:rPr>
          <w:rFonts w:asciiTheme="minorHAnsi" w:hAnsiTheme="minorHAnsi" w:cstheme="minorHAnsi"/>
          <w:color w:val="auto"/>
          <w:sz w:val="24"/>
          <w:szCs w:val="24"/>
        </w:rPr>
        <w:t xml:space="preserve">może nastąpić po jego zakończeniu </w:t>
      </w:r>
      <w:r w:rsidR="00E67F1E" w:rsidRPr="0068489E">
        <w:rPr>
          <w:rFonts w:asciiTheme="minorHAnsi" w:hAnsiTheme="minorHAnsi" w:cstheme="minorHAnsi"/>
          <w:color w:val="auto"/>
          <w:sz w:val="24"/>
          <w:szCs w:val="24"/>
        </w:rPr>
        <w:t>w przypadku</w:t>
      </w:r>
      <w:r w:rsidRPr="0068489E">
        <w:rPr>
          <w:rFonts w:asciiTheme="minorHAnsi" w:hAnsiTheme="minorHAnsi" w:cstheme="minorHAnsi"/>
          <w:color w:val="auto"/>
          <w:sz w:val="24"/>
          <w:szCs w:val="24"/>
        </w:rPr>
        <w:t xml:space="preserve"> zaistnienia przesłanek </w:t>
      </w:r>
      <w:r w:rsidR="00E67F1E" w:rsidRPr="0068489E">
        <w:rPr>
          <w:rFonts w:asciiTheme="minorHAnsi" w:hAnsiTheme="minorHAnsi" w:cstheme="minorHAnsi"/>
          <w:color w:val="auto"/>
          <w:sz w:val="24"/>
          <w:szCs w:val="24"/>
        </w:rPr>
        <w:t>wskazanych w</w:t>
      </w:r>
      <w:r w:rsidRPr="0068489E">
        <w:rPr>
          <w:rFonts w:asciiTheme="minorHAnsi" w:hAnsiTheme="minorHAnsi" w:cstheme="minorHAnsi"/>
          <w:color w:val="auto"/>
          <w:sz w:val="24"/>
          <w:szCs w:val="24"/>
        </w:rPr>
        <w:t xml:space="preserve"> </w:t>
      </w:r>
      <w:r w:rsidR="000F6550" w:rsidRPr="0068489E">
        <w:rPr>
          <w:rFonts w:asciiTheme="minorHAnsi" w:hAnsiTheme="minorHAnsi" w:cstheme="minorHAnsi"/>
          <w:color w:val="auto"/>
          <w:sz w:val="24"/>
          <w:szCs w:val="24"/>
        </w:rPr>
        <w:t xml:space="preserve">ust. 7 </w:t>
      </w:r>
      <w:r w:rsidR="00301D1D" w:rsidRPr="0068489E">
        <w:rPr>
          <w:rFonts w:asciiTheme="minorHAnsi" w:hAnsiTheme="minorHAnsi" w:cstheme="minorHAnsi"/>
          <w:color w:val="auto"/>
          <w:sz w:val="24"/>
          <w:szCs w:val="24"/>
        </w:rPr>
        <w:t>pkt 2</w:t>
      </w:r>
      <w:r w:rsidR="000F6550" w:rsidRPr="0068489E">
        <w:rPr>
          <w:rFonts w:asciiTheme="minorHAnsi" w:hAnsiTheme="minorHAnsi" w:cstheme="minorHAnsi"/>
          <w:color w:val="auto"/>
          <w:sz w:val="24"/>
          <w:szCs w:val="24"/>
        </w:rPr>
        <w:t xml:space="preserve"> lub </w:t>
      </w:r>
      <w:r w:rsidR="00301D1D" w:rsidRPr="0068489E">
        <w:rPr>
          <w:rFonts w:asciiTheme="minorHAnsi" w:hAnsiTheme="minorHAnsi" w:cstheme="minorHAnsi"/>
          <w:color w:val="auto"/>
          <w:sz w:val="24"/>
          <w:szCs w:val="24"/>
        </w:rPr>
        <w:t>pkt 3</w:t>
      </w:r>
      <w:r w:rsidR="000F6550" w:rsidRPr="0068489E">
        <w:rPr>
          <w:rFonts w:asciiTheme="minorHAnsi" w:hAnsiTheme="minorHAnsi" w:cstheme="minorHAnsi"/>
          <w:color w:val="auto"/>
          <w:sz w:val="24"/>
          <w:szCs w:val="24"/>
        </w:rPr>
        <w:t>.</w:t>
      </w:r>
    </w:p>
    <w:p w14:paraId="6CAAB750" w14:textId="6CD59C39" w:rsidR="006023F0" w:rsidRPr="0068489E" w:rsidRDefault="00FD13FA"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W sytuacji wycofania z </w:t>
      </w:r>
      <w:r w:rsidR="00F61836" w:rsidRPr="0068489E">
        <w:rPr>
          <w:rFonts w:asciiTheme="minorHAnsi" w:hAnsiTheme="minorHAnsi" w:cstheme="minorHAnsi"/>
          <w:color w:val="auto"/>
          <w:sz w:val="24"/>
          <w:szCs w:val="24"/>
        </w:rPr>
        <w:t xml:space="preserve">naboru </w:t>
      </w:r>
      <w:r w:rsidRPr="0068489E">
        <w:rPr>
          <w:rFonts w:asciiTheme="minorHAnsi" w:hAnsiTheme="minorHAnsi" w:cstheme="minorHAnsi"/>
          <w:color w:val="auto"/>
          <w:sz w:val="24"/>
          <w:szCs w:val="24"/>
        </w:rPr>
        <w:t xml:space="preserve">wszystkich </w:t>
      </w:r>
      <w:r w:rsidR="00594053" w:rsidRPr="0068489E">
        <w:rPr>
          <w:rFonts w:asciiTheme="minorHAnsi" w:hAnsiTheme="minorHAnsi" w:cstheme="minorHAnsi"/>
          <w:color w:val="auto"/>
          <w:sz w:val="24"/>
          <w:szCs w:val="24"/>
        </w:rPr>
        <w:t>w</w:t>
      </w:r>
      <w:r w:rsidRPr="0068489E">
        <w:rPr>
          <w:rFonts w:asciiTheme="minorHAnsi" w:hAnsiTheme="minorHAnsi" w:cstheme="minorHAnsi"/>
          <w:color w:val="auto"/>
          <w:sz w:val="24"/>
          <w:szCs w:val="24"/>
        </w:rPr>
        <w:t xml:space="preserve">niosków po </w:t>
      </w:r>
      <w:r w:rsidR="00E67F1E" w:rsidRPr="0068489E">
        <w:rPr>
          <w:rFonts w:asciiTheme="minorHAnsi" w:hAnsiTheme="minorHAnsi" w:cstheme="minorHAnsi"/>
          <w:color w:val="auto"/>
          <w:sz w:val="24"/>
          <w:szCs w:val="24"/>
        </w:rPr>
        <w:t xml:space="preserve">jego </w:t>
      </w:r>
      <w:r w:rsidRPr="0068489E">
        <w:rPr>
          <w:rFonts w:asciiTheme="minorHAnsi" w:hAnsiTheme="minorHAnsi" w:cstheme="minorHAnsi"/>
          <w:color w:val="auto"/>
          <w:sz w:val="24"/>
          <w:szCs w:val="24"/>
        </w:rPr>
        <w:t xml:space="preserve">zakończeniu </w:t>
      </w:r>
      <w:r w:rsidR="004925EF" w:rsidRPr="0068489E">
        <w:rPr>
          <w:rFonts w:asciiTheme="minorHAnsi" w:hAnsiTheme="minorHAnsi" w:cstheme="minorHAnsi"/>
          <w:color w:val="auto"/>
          <w:sz w:val="24"/>
          <w:szCs w:val="24"/>
        </w:rPr>
        <w:t xml:space="preserve">IP </w:t>
      </w:r>
      <w:r w:rsidR="0046398E" w:rsidRPr="0068489E">
        <w:rPr>
          <w:rFonts w:asciiTheme="minorHAnsi" w:hAnsiTheme="minorHAnsi" w:cstheme="minorHAnsi"/>
          <w:color w:val="auto"/>
          <w:sz w:val="24"/>
          <w:szCs w:val="24"/>
        </w:rPr>
        <w:t xml:space="preserve">unieważnia </w:t>
      </w:r>
      <w:r w:rsidR="00F61836" w:rsidRPr="0068489E">
        <w:rPr>
          <w:rFonts w:asciiTheme="minorHAnsi" w:hAnsiTheme="minorHAnsi" w:cstheme="minorHAnsi"/>
          <w:color w:val="auto"/>
          <w:sz w:val="24"/>
          <w:szCs w:val="24"/>
        </w:rPr>
        <w:t>nabór</w:t>
      </w:r>
      <w:r w:rsidR="00E67F1E" w:rsidRPr="0068489E">
        <w:rPr>
          <w:rFonts w:asciiTheme="minorHAnsi" w:hAnsiTheme="minorHAnsi" w:cstheme="minorHAnsi"/>
          <w:color w:val="auto"/>
          <w:sz w:val="24"/>
          <w:szCs w:val="24"/>
        </w:rPr>
        <w:t>.</w:t>
      </w:r>
    </w:p>
    <w:p w14:paraId="74003FB0" w14:textId="4D8E4DD9" w:rsidR="006F024E" w:rsidRPr="0068489E" w:rsidRDefault="006023F0"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Informacja o unieważnieni</w:t>
      </w:r>
      <w:r w:rsidR="00947EB7" w:rsidRPr="0068489E">
        <w:rPr>
          <w:rFonts w:asciiTheme="minorHAnsi" w:hAnsiTheme="minorHAnsi" w:cstheme="minorHAnsi"/>
          <w:color w:val="auto"/>
          <w:sz w:val="24"/>
          <w:szCs w:val="24"/>
        </w:rPr>
        <w:t>u</w:t>
      </w:r>
      <w:r w:rsidRPr="0068489E">
        <w:rPr>
          <w:rFonts w:asciiTheme="minorHAnsi" w:hAnsiTheme="minorHAnsi" w:cstheme="minorHAnsi"/>
          <w:color w:val="auto"/>
          <w:sz w:val="24"/>
          <w:szCs w:val="24"/>
        </w:rPr>
        <w:t xml:space="preserve"> </w:t>
      </w:r>
      <w:r w:rsidR="00F61836" w:rsidRPr="0068489E">
        <w:rPr>
          <w:rFonts w:asciiTheme="minorHAnsi" w:hAnsiTheme="minorHAnsi" w:cstheme="minorHAnsi"/>
          <w:color w:val="auto"/>
          <w:sz w:val="24"/>
          <w:szCs w:val="24"/>
        </w:rPr>
        <w:t xml:space="preserve">naboru </w:t>
      </w:r>
      <w:r w:rsidR="00E67F1E" w:rsidRPr="0068489E">
        <w:rPr>
          <w:rFonts w:asciiTheme="minorHAnsi" w:hAnsiTheme="minorHAnsi" w:cstheme="minorHAnsi"/>
          <w:color w:val="auto"/>
          <w:sz w:val="24"/>
          <w:szCs w:val="24"/>
        </w:rPr>
        <w:t xml:space="preserve">oraz jego przyczynach </w:t>
      </w:r>
      <w:r w:rsidRPr="0068489E">
        <w:rPr>
          <w:rFonts w:asciiTheme="minorHAnsi" w:hAnsiTheme="minorHAnsi" w:cstheme="minorHAnsi"/>
          <w:color w:val="auto"/>
          <w:sz w:val="24"/>
          <w:szCs w:val="24"/>
        </w:rPr>
        <w:t xml:space="preserve">jest zamieszczana na stronie </w:t>
      </w:r>
      <w:r w:rsidR="00E6611C" w:rsidRPr="0068489E">
        <w:rPr>
          <w:rFonts w:asciiTheme="minorHAnsi" w:hAnsiTheme="minorHAnsi" w:cstheme="minorHAnsi"/>
          <w:color w:val="auto"/>
          <w:sz w:val="24"/>
          <w:szCs w:val="24"/>
        </w:rPr>
        <w:t xml:space="preserve">naboru </w:t>
      </w:r>
      <w:r w:rsidR="00E67F1E" w:rsidRPr="0068489E">
        <w:rPr>
          <w:rFonts w:asciiTheme="minorHAnsi" w:hAnsiTheme="minorHAnsi" w:cstheme="minorHAnsi"/>
          <w:color w:val="auto"/>
          <w:sz w:val="24"/>
          <w:szCs w:val="24"/>
        </w:rPr>
        <w:t>oraz na portalu</w:t>
      </w:r>
      <w:r w:rsidRPr="0068489E">
        <w:rPr>
          <w:rFonts w:asciiTheme="minorHAnsi" w:hAnsiTheme="minorHAnsi" w:cstheme="minorHAnsi"/>
          <w:color w:val="auto"/>
          <w:sz w:val="24"/>
          <w:szCs w:val="24"/>
        </w:rPr>
        <w:t xml:space="preserve">, w </w:t>
      </w:r>
      <w:r w:rsidR="00E67F1E" w:rsidRPr="0068489E">
        <w:rPr>
          <w:rFonts w:asciiTheme="minorHAnsi" w:hAnsiTheme="minorHAnsi" w:cstheme="minorHAnsi"/>
          <w:color w:val="auto"/>
          <w:sz w:val="24"/>
          <w:szCs w:val="24"/>
        </w:rPr>
        <w:t>terminie</w:t>
      </w:r>
      <w:r w:rsidRPr="0068489E">
        <w:rPr>
          <w:rFonts w:asciiTheme="minorHAnsi" w:hAnsiTheme="minorHAnsi" w:cstheme="minorHAnsi"/>
          <w:color w:val="auto"/>
          <w:sz w:val="24"/>
          <w:szCs w:val="24"/>
        </w:rPr>
        <w:t xml:space="preserve"> 7 dni od unieważnienia.</w:t>
      </w:r>
      <w:bookmarkStart w:id="68" w:name="_heading=h.35nkun2"/>
      <w:bookmarkEnd w:id="68"/>
    </w:p>
    <w:p w14:paraId="5375015E" w14:textId="2F7F4489" w:rsidR="003155F1" w:rsidRPr="0068489E" w:rsidRDefault="003155F1"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Dostęp do informacji przedstawianych przez wnioskodawców mogą uzyskać podmioty dokonujące ewaluacji programów z zastrzeżeniem, że zapewnią ich poufność oraz będą chronić informacje</w:t>
      </w:r>
      <w:r w:rsidR="00B87D70" w:rsidRPr="0068489E">
        <w:rPr>
          <w:rFonts w:asciiTheme="minorHAnsi" w:hAnsiTheme="minorHAnsi" w:cstheme="minorHAnsi"/>
          <w:color w:val="auto"/>
          <w:sz w:val="24"/>
          <w:szCs w:val="24"/>
        </w:rPr>
        <w:t xml:space="preserve"> </w:t>
      </w:r>
      <w:r w:rsidRPr="0068489E">
        <w:rPr>
          <w:rFonts w:asciiTheme="minorHAnsi" w:hAnsiTheme="minorHAnsi" w:cstheme="minorHAnsi"/>
          <w:color w:val="auto"/>
          <w:sz w:val="24"/>
          <w:szCs w:val="24"/>
        </w:rPr>
        <w:t>stanowią</w:t>
      </w:r>
      <w:r w:rsidR="00B87D70" w:rsidRPr="0068489E">
        <w:rPr>
          <w:rFonts w:asciiTheme="minorHAnsi" w:hAnsiTheme="minorHAnsi" w:cstheme="minorHAnsi"/>
          <w:color w:val="auto"/>
          <w:sz w:val="24"/>
          <w:szCs w:val="24"/>
        </w:rPr>
        <w:t>ce</w:t>
      </w:r>
      <w:r w:rsidRPr="0068489E">
        <w:rPr>
          <w:rFonts w:asciiTheme="minorHAnsi" w:hAnsiTheme="minorHAnsi" w:cstheme="minorHAnsi"/>
          <w:color w:val="auto"/>
          <w:sz w:val="24"/>
          <w:szCs w:val="24"/>
        </w:rPr>
        <w:t xml:space="preserve"> tajemnice prawnie chronione.</w:t>
      </w:r>
    </w:p>
    <w:p w14:paraId="29C125FC" w14:textId="2126D039" w:rsidR="00971299" w:rsidRPr="0068489E" w:rsidRDefault="008E54DF" w:rsidP="00CB6B0C">
      <w:pPr>
        <w:pStyle w:val="NCBRnormalnywcicie"/>
        <w:numPr>
          <w:ilvl w:val="0"/>
          <w:numId w:val="19"/>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 zastrzega sobie możliwość powierzenia czynności w zakresie weryfikacji statusu MŚP oraz trudnej sytuacji wnioskodawcy, o której mowa w art. 2 pkt 18 rozporządzenia KE nr 651/2014, podmiotom zewnętrznym.</w:t>
      </w:r>
    </w:p>
    <w:p w14:paraId="48984889" w14:textId="1EFF7385" w:rsidR="00C305A8" w:rsidRPr="0068489E" w:rsidRDefault="00DA730B" w:rsidP="001134DC">
      <w:pPr>
        <w:pStyle w:val="Nagwek2"/>
        <w:numPr>
          <w:ilvl w:val="0"/>
          <w:numId w:val="0"/>
        </w:numPr>
        <w:spacing w:line="276" w:lineRule="auto"/>
        <w:ind w:left="142"/>
        <w:jc w:val="center"/>
        <w:rPr>
          <w:sz w:val="28"/>
          <w:szCs w:val="28"/>
        </w:rPr>
      </w:pPr>
      <w:bookmarkStart w:id="69" w:name="_Toc126667007"/>
      <w:bookmarkStart w:id="70" w:name="_Toc126668575"/>
      <w:bookmarkStart w:id="71" w:name="_Toc149043012"/>
      <w:r w:rsidRPr="0068489E">
        <w:rPr>
          <w:sz w:val="28"/>
          <w:szCs w:val="28"/>
        </w:rPr>
        <w:t>§ 1</w:t>
      </w:r>
      <w:r w:rsidR="0067494E" w:rsidRPr="0068489E">
        <w:rPr>
          <w:sz w:val="28"/>
          <w:szCs w:val="28"/>
        </w:rPr>
        <w:t>1</w:t>
      </w:r>
      <w:r w:rsidRPr="0068489E">
        <w:rPr>
          <w:sz w:val="28"/>
          <w:szCs w:val="28"/>
        </w:rPr>
        <w:t xml:space="preserve">. </w:t>
      </w:r>
      <w:r w:rsidR="00225371" w:rsidRPr="0068489E">
        <w:rPr>
          <w:sz w:val="28"/>
          <w:szCs w:val="28"/>
        </w:rPr>
        <w:br/>
      </w:r>
      <w:r w:rsidR="00B938A1" w:rsidRPr="0068489E">
        <w:rPr>
          <w:sz w:val="28"/>
          <w:szCs w:val="28"/>
        </w:rPr>
        <w:t>Podstawa prawna</w:t>
      </w:r>
      <w:bookmarkEnd w:id="69"/>
      <w:bookmarkEnd w:id="70"/>
      <w:bookmarkEnd w:id="71"/>
    </w:p>
    <w:p w14:paraId="15238484" w14:textId="63C59621" w:rsidR="00C305A8" w:rsidRPr="0068489E" w:rsidRDefault="000F6550" w:rsidP="00CB6B0C">
      <w:pPr>
        <w:pStyle w:val="NCBRnormalnywcicie"/>
        <w:numPr>
          <w:ilvl w:val="0"/>
          <w:numId w:val="32"/>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PARP</w:t>
      </w:r>
      <w:r w:rsidR="00B938A1" w:rsidRPr="0068489E">
        <w:rPr>
          <w:rFonts w:asciiTheme="minorHAnsi" w:hAnsiTheme="minorHAnsi" w:cstheme="minorHAnsi"/>
          <w:color w:val="auto"/>
          <w:sz w:val="24"/>
          <w:szCs w:val="24"/>
        </w:rPr>
        <w:t>, z siedzibą w Warszawie,</w:t>
      </w:r>
      <w:r w:rsidR="00CF19E6" w:rsidRPr="0068489E">
        <w:rPr>
          <w:rFonts w:asciiTheme="minorHAnsi" w:hAnsiTheme="minorHAnsi" w:cstheme="minorHAnsi"/>
          <w:color w:val="auto"/>
          <w:sz w:val="24"/>
          <w:szCs w:val="24"/>
        </w:rPr>
        <w:t xml:space="preserve"> przy</w:t>
      </w:r>
      <w:r w:rsidR="00B938A1" w:rsidRPr="0068489E">
        <w:rPr>
          <w:rFonts w:asciiTheme="minorHAnsi" w:hAnsiTheme="minorHAnsi" w:cstheme="minorHAnsi"/>
          <w:color w:val="auto"/>
          <w:sz w:val="24"/>
          <w:szCs w:val="24"/>
        </w:rPr>
        <w:t xml:space="preserve"> ul.</w:t>
      </w:r>
      <w:r w:rsidR="00AE02AB" w:rsidRPr="0068489E">
        <w:rPr>
          <w:rFonts w:asciiTheme="minorHAnsi" w:hAnsiTheme="minorHAnsi" w:cstheme="minorHAnsi"/>
          <w:color w:val="auto"/>
          <w:sz w:val="24"/>
          <w:szCs w:val="24"/>
        </w:rPr>
        <w:t xml:space="preserve"> Pańskiej 81/83</w:t>
      </w:r>
      <w:r w:rsidR="00BC709E" w:rsidRPr="0068489E">
        <w:rPr>
          <w:rFonts w:asciiTheme="minorHAnsi" w:hAnsiTheme="minorHAnsi" w:cstheme="minorHAnsi"/>
          <w:color w:val="auto"/>
          <w:sz w:val="24"/>
          <w:szCs w:val="24"/>
        </w:rPr>
        <w:t xml:space="preserve">, </w:t>
      </w:r>
      <w:r w:rsidR="00B938A1" w:rsidRPr="0068489E">
        <w:rPr>
          <w:rFonts w:asciiTheme="minorHAnsi" w:hAnsiTheme="minorHAnsi" w:cstheme="minorHAnsi"/>
          <w:color w:val="auto"/>
          <w:sz w:val="24"/>
          <w:szCs w:val="24"/>
        </w:rPr>
        <w:t xml:space="preserve">prowadzi nabór </w:t>
      </w:r>
      <w:r w:rsidR="008E2E21" w:rsidRPr="0068489E">
        <w:rPr>
          <w:rFonts w:asciiTheme="minorHAnsi" w:hAnsiTheme="minorHAnsi" w:cstheme="minorHAnsi"/>
          <w:color w:val="auto"/>
          <w:sz w:val="24"/>
          <w:szCs w:val="24"/>
        </w:rPr>
        <w:t>wniosków</w:t>
      </w:r>
      <w:r w:rsidR="00B938A1" w:rsidRPr="0068489E">
        <w:rPr>
          <w:rFonts w:asciiTheme="minorHAnsi" w:hAnsiTheme="minorHAnsi" w:cstheme="minorHAnsi"/>
          <w:color w:val="auto"/>
          <w:sz w:val="24"/>
          <w:szCs w:val="24"/>
        </w:rPr>
        <w:t xml:space="preserve"> na podstawie:</w:t>
      </w:r>
    </w:p>
    <w:p w14:paraId="0E9F8024" w14:textId="10E4925A" w:rsidR="00C305A8" w:rsidRPr="0068489E" w:rsidRDefault="00B83FE9" w:rsidP="00CB6B0C">
      <w:pPr>
        <w:pStyle w:val="NCBRnormalnywcicie"/>
        <w:numPr>
          <w:ilvl w:val="1"/>
          <w:numId w:val="21"/>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ustawy wdrożeniowej</w:t>
      </w:r>
      <w:r w:rsidR="00B938A1" w:rsidRPr="0068489E">
        <w:rPr>
          <w:rFonts w:asciiTheme="minorHAnsi" w:hAnsiTheme="minorHAnsi" w:cstheme="minorHAnsi"/>
          <w:color w:val="auto"/>
          <w:sz w:val="24"/>
          <w:szCs w:val="24"/>
        </w:rPr>
        <w:t xml:space="preserve"> – ustawy z dnia </w:t>
      </w:r>
      <w:r w:rsidR="00E50A4D" w:rsidRPr="0068489E">
        <w:rPr>
          <w:rFonts w:asciiTheme="minorHAnsi" w:hAnsiTheme="minorHAnsi" w:cstheme="minorHAnsi"/>
          <w:color w:val="auto"/>
          <w:sz w:val="24"/>
          <w:szCs w:val="24"/>
        </w:rPr>
        <w:t>28 kwietnia 2021</w:t>
      </w:r>
      <w:r w:rsidR="00B938A1" w:rsidRPr="0068489E">
        <w:rPr>
          <w:rFonts w:asciiTheme="minorHAnsi" w:hAnsiTheme="minorHAnsi" w:cstheme="minorHAnsi"/>
          <w:color w:val="auto"/>
          <w:sz w:val="24"/>
          <w:szCs w:val="24"/>
        </w:rPr>
        <w:t xml:space="preserve"> r. o zasadach realizacji</w:t>
      </w:r>
      <w:r w:rsidR="00E50A4D" w:rsidRPr="0068489E">
        <w:rPr>
          <w:rFonts w:asciiTheme="minorHAnsi" w:hAnsiTheme="minorHAnsi" w:cstheme="minorHAnsi"/>
          <w:color w:val="auto"/>
          <w:sz w:val="24"/>
          <w:szCs w:val="24"/>
        </w:rPr>
        <w:t xml:space="preserve"> zadań finansowanych ze środków europejskich w perspektywie finansowej 2021-2027</w:t>
      </w:r>
      <w:r w:rsidR="00B938A1" w:rsidRPr="0068489E">
        <w:rPr>
          <w:rFonts w:asciiTheme="minorHAnsi" w:hAnsiTheme="minorHAnsi" w:cstheme="minorHAnsi"/>
          <w:color w:val="auto"/>
          <w:sz w:val="24"/>
          <w:szCs w:val="24"/>
        </w:rPr>
        <w:t xml:space="preserve"> </w:t>
      </w:r>
      <w:r w:rsidR="00E50A4D" w:rsidRPr="0068489E">
        <w:rPr>
          <w:rFonts w:asciiTheme="minorHAnsi" w:hAnsiTheme="minorHAnsi" w:cstheme="minorHAnsi"/>
          <w:color w:val="auto"/>
          <w:sz w:val="24"/>
          <w:szCs w:val="24"/>
        </w:rPr>
        <w:t>(</w:t>
      </w:r>
      <w:r w:rsidR="00E86B14" w:rsidRPr="0068489E">
        <w:rPr>
          <w:rFonts w:asciiTheme="minorHAnsi" w:hAnsiTheme="minorHAnsi" w:cstheme="minorHAnsi"/>
          <w:color w:val="auto"/>
          <w:sz w:val="24"/>
          <w:szCs w:val="24"/>
        </w:rPr>
        <w:t>Dz.</w:t>
      </w:r>
      <w:r w:rsidR="001E7964" w:rsidRPr="0068489E">
        <w:rPr>
          <w:rFonts w:asciiTheme="minorHAnsi" w:hAnsiTheme="minorHAnsi" w:cstheme="minorHAnsi"/>
          <w:color w:val="auto"/>
          <w:sz w:val="24"/>
          <w:szCs w:val="24"/>
        </w:rPr>
        <w:t xml:space="preserve"> </w:t>
      </w:r>
      <w:r w:rsidR="00E86B14" w:rsidRPr="0068489E">
        <w:rPr>
          <w:rFonts w:asciiTheme="minorHAnsi" w:hAnsiTheme="minorHAnsi" w:cstheme="minorHAnsi"/>
          <w:color w:val="auto"/>
          <w:sz w:val="24"/>
          <w:szCs w:val="24"/>
        </w:rPr>
        <w:t xml:space="preserve">U. poz. </w:t>
      </w:r>
      <w:r w:rsidR="00E50A4D" w:rsidRPr="0068489E">
        <w:rPr>
          <w:rFonts w:asciiTheme="minorHAnsi" w:hAnsiTheme="minorHAnsi" w:cstheme="minorHAnsi"/>
          <w:color w:val="auto"/>
          <w:sz w:val="24"/>
          <w:szCs w:val="24"/>
        </w:rPr>
        <w:t>1079)</w:t>
      </w:r>
      <w:r w:rsidR="00B938A1" w:rsidRPr="0068489E">
        <w:rPr>
          <w:rFonts w:asciiTheme="minorHAnsi" w:hAnsiTheme="minorHAnsi" w:cstheme="minorHAnsi"/>
          <w:color w:val="auto"/>
          <w:sz w:val="24"/>
          <w:szCs w:val="24"/>
        </w:rPr>
        <w:t>;</w:t>
      </w:r>
    </w:p>
    <w:p w14:paraId="1A5C79C6" w14:textId="2B0E20D6" w:rsidR="00E50A4D" w:rsidRPr="0068489E" w:rsidRDefault="00E50A4D" w:rsidP="00CB6B0C">
      <w:pPr>
        <w:pStyle w:val="NCBRnormalnywcicie"/>
        <w:numPr>
          <w:ilvl w:val="1"/>
          <w:numId w:val="21"/>
        </w:numPr>
        <w:spacing w:before="120" w:line="360" w:lineRule="auto"/>
        <w:ind w:left="993" w:hanging="426"/>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Porozumienia w sprawie powierzenia realizacji Programu Fundusze Europejskie dla Nowoczesnej Gospodarki 2021–2027 zawartego w dniu</w:t>
      </w:r>
      <w:r w:rsidR="002C0D0D" w:rsidRPr="0068489E">
        <w:rPr>
          <w:rFonts w:asciiTheme="minorHAnsi" w:hAnsiTheme="minorHAnsi" w:cstheme="minorHAnsi"/>
          <w:color w:val="auto"/>
          <w:sz w:val="24"/>
          <w:szCs w:val="24"/>
        </w:rPr>
        <w:t xml:space="preserve"> 7 listopada 2022 r. </w:t>
      </w:r>
      <w:r w:rsidRPr="0068489E">
        <w:rPr>
          <w:rFonts w:asciiTheme="minorHAnsi" w:hAnsiTheme="minorHAnsi" w:cstheme="minorHAnsi"/>
          <w:color w:val="auto"/>
          <w:sz w:val="24"/>
          <w:szCs w:val="24"/>
        </w:rPr>
        <w:t>pomiędzy Ministrem Funduszy i Polityki Regionalnej a Polską Agencją Rozwoju Przedsiębiorczości.</w:t>
      </w:r>
    </w:p>
    <w:p w14:paraId="0D7C35F8" w14:textId="356AA9CC" w:rsidR="008C7F33" w:rsidRPr="0068489E" w:rsidRDefault="00E50A4D" w:rsidP="00CB6B0C">
      <w:pPr>
        <w:pStyle w:val="NCBRnormalnywcicie"/>
        <w:numPr>
          <w:ilvl w:val="0"/>
          <w:numId w:val="32"/>
        </w:numPr>
        <w:spacing w:before="120" w:line="360" w:lineRule="auto"/>
        <w:ind w:left="567" w:hanging="56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IP</w:t>
      </w:r>
      <w:r w:rsidR="000E6696" w:rsidRPr="0068489E">
        <w:rPr>
          <w:rFonts w:asciiTheme="minorHAnsi" w:hAnsiTheme="minorHAnsi" w:cstheme="minorHAnsi"/>
          <w:color w:val="auto"/>
          <w:sz w:val="24"/>
          <w:szCs w:val="24"/>
        </w:rPr>
        <w:t xml:space="preserve"> </w:t>
      </w:r>
      <w:r w:rsidR="00B938A1" w:rsidRPr="0068489E">
        <w:rPr>
          <w:rFonts w:asciiTheme="minorHAnsi" w:hAnsiTheme="minorHAnsi" w:cstheme="minorHAnsi"/>
          <w:color w:val="auto"/>
          <w:sz w:val="24"/>
          <w:szCs w:val="24"/>
        </w:rPr>
        <w:t xml:space="preserve">realizuje </w:t>
      </w:r>
      <w:r w:rsidR="005C46E5" w:rsidRPr="0068489E">
        <w:rPr>
          <w:rFonts w:asciiTheme="minorHAnsi" w:hAnsiTheme="minorHAnsi" w:cstheme="minorHAnsi"/>
          <w:color w:val="auto"/>
          <w:sz w:val="24"/>
          <w:szCs w:val="24"/>
        </w:rPr>
        <w:t xml:space="preserve">nabór </w:t>
      </w:r>
      <w:r w:rsidR="00B938A1" w:rsidRPr="0068489E">
        <w:rPr>
          <w:rFonts w:asciiTheme="minorHAnsi" w:hAnsiTheme="minorHAnsi" w:cstheme="minorHAnsi"/>
          <w:color w:val="auto"/>
          <w:sz w:val="24"/>
          <w:szCs w:val="24"/>
        </w:rPr>
        <w:t>zgodnie z regulacjami unijnymi i krajowymi.</w:t>
      </w:r>
    </w:p>
    <w:p w14:paraId="712F24C9" w14:textId="411C978F" w:rsidR="00C305A8" w:rsidRPr="0068489E" w:rsidRDefault="00CF19E6" w:rsidP="00CB6B0C">
      <w:pPr>
        <w:pStyle w:val="NCBRnormalnywcicie"/>
        <w:numPr>
          <w:ilvl w:val="0"/>
          <w:numId w:val="22"/>
        </w:numPr>
        <w:spacing w:before="120" w:line="360" w:lineRule="auto"/>
        <w:ind w:left="992" w:hanging="425"/>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R</w:t>
      </w:r>
      <w:r w:rsidR="00B938A1" w:rsidRPr="0068489E">
        <w:rPr>
          <w:rFonts w:asciiTheme="minorHAnsi" w:hAnsiTheme="minorHAnsi" w:cstheme="minorHAnsi"/>
          <w:color w:val="auto"/>
          <w:sz w:val="24"/>
          <w:szCs w:val="24"/>
        </w:rPr>
        <w:t>egulacje unijne</w:t>
      </w:r>
      <w:r w:rsidRPr="0068489E">
        <w:rPr>
          <w:rFonts w:asciiTheme="minorHAnsi" w:hAnsiTheme="minorHAnsi" w:cstheme="minorHAnsi"/>
          <w:color w:val="auto"/>
          <w:sz w:val="24"/>
          <w:szCs w:val="24"/>
        </w:rPr>
        <w:t xml:space="preserve"> są to</w:t>
      </w:r>
      <w:r w:rsidR="00B938A1" w:rsidRPr="0068489E">
        <w:rPr>
          <w:rFonts w:asciiTheme="minorHAnsi" w:hAnsiTheme="minorHAnsi" w:cstheme="minorHAnsi"/>
          <w:color w:val="auto"/>
          <w:sz w:val="24"/>
          <w:szCs w:val="24"/>
        </w:rPr>
        <w:t>:</w:t>
      </w:r>
    </w:p>
    <w:p w14:paraId="3013B97E" w14:textId="35617036" w:rsidR="00E50A4D" w:rsidRPr="0068489E" w:rsidRDefault="003D4C62" w:rsidP="00CB6B0C">
      <w:pPr>
        <w:pStyle w:val="NCBRnormalnywcicie"/>
        <w:numPr>
          <w:ilvl w:val="1"/>
          <w:numId w:val="13"/>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lastRenderedPageBreak/>
        <w:t xml:space="preserve">Rozporządzenie Parlamentu Europejskiego i Rady </w:t>
      </w:r>
      <w:r w:rsidR="00E50A4D" w:rsidRPr="0068489E">
        <w:rPr>
          <w:rFonts w:asciiTheme="minorHAnsi" w:hAnsiTheme="minorHAnsi" w:cstheme="minorHAnsi"/>
          <w:color w:val="auto"/>
          <w:sz w:val="24"/>
          <w:szCs w:val="24"/>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76961" w:rsidRPr="0068489E">
        <w:rPr>
          <w:rFonts w:asciiTheme="minorHAnsi" w:hAnsiTheme="minorHAnsi" w:cstheme="minorHAnsi"/>
          <w:color w:val="auto"/>
          <w:sz w:val="24"/>
          <w:szCs w:val="24"/>
        </w:rPr>
        <w:t xml:space="preserve"> </w:t>
      </w:r>
      <w:r w:rsidR="00D76961" w:rsidRPr="0068489E">
        <w:rPr>
          <w:rFonts w:asciiTheme="minorHAnsi" w:hAnsiTheme="minorHAnsi" w:cstheme="minorHAnsi"/>
          <w:color w:val="auto"/>
          <w:sz w:val="24"/>
          <w:szCs w:val="24"/>
          <w:lang w:val="pl-PL"/>
        </w:rPr>
        <w:t xml:space="preserve">(Dz. Urz. UE L 231 z 30.6.2021, str. 159, z </w:t>
      </w:r>
      <w:proofErr w:type="spellStart"/>
      <w:r w:rsidR="00D76961" w:rsidRPr="0068489E">
        <w:rPr>
          <w:rFonts w:asciiTheme="minorHAnsi" w:hAnsiTheme="minorHAnsi" w:cstheme="minorHAnsi"/>
          <w:color w:val="auto"/>
          <w:sz w:val="24"/>
          <w:szCs w:val="24"/>
          <w:lang w:val="pl-PL"/>
        </w:rPr>
        <w:t>późn</w:t>
      </w:r>
      <w:proofErr w:type="spellEnd"/>
      <w:r w:rsidR="00D76961" w:rsidRPr="0068489E">
        <w:rPr>
          <w:rFonts w:asciiTheme="minorHAnsi" w:hAnsiTheme="minorHAnsi" w:cstheme="minorHAnsi"/>
          <w:color w:val="auto"/>
          <w:sz w:val="24"/>
          <w:szCs w:val="24"/>
          <w:lang w:val="pl-PL"/>
        </w:rPr>
        <w:t>. zm.)</w:t>
      </w:r>
      <w:r w:rsidR="00E50A4D" w:rsidRPr="0068489E">
        <w:rPr>
          <w:rFonts w:asciiTheme="minorHAnsi" w:hAnsiTheme="minorHAnsi" w:cstheme="minorHAnsi"/>
          <w:color w:val="auto"/>
          <w:sz w:val="24"/>
          <w:szCs w:val="24"/>
        </w:rPr>
        <w:t>,</w:t>
      </w:r>
      <w:bookmarkStart w:id="72" w:name="_Hlk97542822"/>
      <w:r w:rsidR="000363C8" w:rsidRPr="0068489E">
        <w:rPr>
          <w:rFonts w:asciiTheme="minorHAnsi" w:hAnsiTheme="minorHAnsi" w:cstheme="minorHAnsi"/>
          <w:color w:val="auto"/>
          <w:sz w:val="24"/>
          <w:szCs w:val="24"/>
        </w:rPr>
        <w:t xml:space="preserve"> </w:t>
      </w:r>
      <w:r w:rsidR="00963C56" w:rsidRPr="0068489E">
        <w:rPr>
          <w:rFonts w:asciiTheme="minorHAnsi" w:hAnsiTheme="minorHAnsi" w:cstheme="minorHAnsi"/>
          <w:color w:val="auto"/>
          <w:sz w:val="24"/>
          <w:szCs w:val="24"/>
        </w:rPr>
        <w:t>zwane „rozporządzeniem ogólnym;</w:t>
      </w:r>
    </w:p>
    <w:bookmarkEnd w:id="72"/>
    <w:p w14:paraId="03597C5B" w14:textId="09E99B50" w:rsidR="00E50A4D" w:rsidRPr="0068489E" w:rsidRDefault="00D36F62" w:rsidP="00CB6B0C">
      <w:pPr>
        <w:pStyle w:val="NCBRnormalnywcicie"/>
        <w:numPr>
          <w:ilvl w:val="1"/>
          <w:numId w:val="13"/>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Rozporządzenie Parlamentu Europejskiego i Rady </w:t>
      </w:r>
      <w:r w:rsidR="00E50A4D" w:rsidRPr="0068489E">
        <w:rPr>
          <w:rFonts w:asciiTheme="minorHAnsi" w:hAnsiTheme="minorHAnsi" w:cstheme="minorHAnsi"/>
          <w:color w:val="auto"/>
          <w:sz w:val="24"/>
          <w:szCs w:val="24"/>
        </w:rPr>
        <w:t>(UE) nr 2021/1058 z dnia 24 czerwca 2021 r. w sprawie Europejskiego Funduszu Rozwoju Regionalnego i Funduszu Spójności (Dz. Urz. UE L 231 z 30.06.2021, str. 60)</w:t>
      </w:r>
      <w:r w:rsidR="003C2FA4" w:rsidRPr="0068489E">
        <w:rPr>
          <w:rFonts w:asciiTheme="minorHAnsi" w:hAnsiTheme="minorHAnsi" w:cstheme="minorHAnsi"/>
          <w:color w:val="auto"/>
          <w:sz w:val="24"/>
          <w:szCs w:val="24"/>
        </w:rPr>
        <w:t>;</w:t>
      </w:r>
    </w:p>
    <w:p w14:paraId="2FCE7277" w14:textId="62D4D779" w:rsidR="00E50A4D" w:rsidRPr="0068489E" w:rsidRDefault="00EF2EA9" w:rsidP="00CB6B0C">
      <w:pPr>
        <w:pStyle w:val="NCBRnormalnywcicie"/>
        <w:numPr>
          <w:ilvl w:val="1"/>
          <w:numId w:val="13"/>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Rozporządzenie Komisji </w:t>
      </w:r>
      <w:r w:rsidR="00E50A4D" w:rsidRPr="0068489E">
        <w:rPr>
          <w:rFonts w:asciiTheme="minorHAnsi" w:hAnsiTheme="minorHAnsi" w:cstheme="minorHAnsi"/>
          <w:color w:val="auto"/>
          <w:sz w:val="24"/>
          <w:szCs w:val="24"/>
        </w:rPr>
        <w:t xml:space="preserve">(UE) </w:t>
      </w:r>
      <w:r w:rsidRPr="0068489E">
        <w:rPr>
          <w:rFonts w:asciiTheme="minorHAnsi" w:hAnsiTheme="minorHAnsi" w:cstheme="minorHAnsi"/>
          <w:color w:val="auto"/>
          <w:sz w:val="24"/>
          <w:szCs w:val="24"/>
        </w:rPr>
        <w:t xml:space="preserve">nr </w:t>
      </w:r>
      <w:r w:rsidR="00E50A4D" w:rsidRPr="0068489E">
        <w:rPr>
          <w:rFonts w:asciiTheme="minorHAnsi" w:hAnsiTheme="minorHAnsi" w:cstheme="minorHAnsi"/>
          <w:color w:val="auto"/>
          <w:sz w:val="24"/>
          <w:szCs w:val="24"/>
        </w:rPr>
        <w:t>651/2014 z dnia 17 czerwca 2014 r. uznające niektóre rodzaje pomocy za zgodne z rynkiem wewnętrznym w zastosowaniu art. 107 i 108 Traktatu</w:t>
      </w:r>
      <w:r w:rsidR="00CD2807" w:rsidRPr="0068489E">
        <w:rPr>
          <w:rFonts w:ascii="Arial Unicode MS" w:hAnsi="Arial Unicode MS"/>
          <w:color w:val="333333"/>
          <w:sz w:val="21"/>
          <w:szCs w:val="21"/>
          <w:shd w:val="clear" w:color="auto" w:fill="FFFFFF"/>
          <w:lang w:val="pl-PL" w:eastAsia="ar-SA"/>
        </w:rPr>
        <w:t xml:space="preserve"> </w:t>
      </w:r>
      <w:r w:rsidR="00CD2807" w:rsidRPr="0068489E">
        <w:rPr>
          <w:rFonts w:asciiTheme="minorHAnsi" w:hAnsiTheme="minorHAnsi" w:cstheme="minorHAnsi"/>
          <w:color w:val="auto"/>
          <w:sz w:val="24"/>
          <w:szCs w:val="24"/>
          <w:lang w:val="pl-PL"/>
        </w:rPr>
        <w:t xml:space="preserve">(Dz. Urz. UE L 187 z 26.6.2014, str. 1, z </w:t>
      </w:r>
      <w:proofErr w:type="spellStart"/>
      <w:r w:rsidR="00CD2807" w:rsidRPr="0068489E">
        <w:rPr>
          <w:rFonts w:asciiTheme="minorHAnsi" w:hAnsiTheme="minorHAnsi" w:cstheme="minorHAnsi"/>
          <w:color w:val="auto"/>
          <w:sz w:val="24"/>
          <w:szCs w:val="24"/>
          <w:lang w:val="pl-PL"/>
        </w:rPr>
        <w:t>późn</w:t>
      </w:r>
      <w:proofErr w:type="spellEnd"/>
      <w:r w:rsidR="00CD2807" w:rsidRPr="0068489E">
        <w:rPr>
          <w:rFonts w:asciiTheme="minorHAnsi" w:hAnsiTheme="minorHAnsi" w:cstheme="minorHAnsi"/>
          <w:color w:val="auto"/>
          <w:sz w:val="24"/>
          <w:szCs w:val="24"/>
          <w:lang w:val="pl-PL"/>
        </w:rPr>
        <w:t>. zm.)</w:t>
      </w:r>
      <w:r w:rsidR="00E50A4D" w:rsidRPr="0068489E">
        <w:rPr>
          <w:rFonts w:asciiTheme="minorHAnsi" w:hAnsiTheme="minorHAnsi" w:cstheme="minorHAnsi"/>
          <w:color w:val="auto"/>
          <w:sz w:val="24"/>
          <w:szCs w:val="24"/>
        </w:rPr>
        <w:t xml:space="preserve">, zwane </w:t>
      </w:r>
      <w:r w:rsidR="0073186D" w:rsidRPr="0068489E">
        <w:rPr>
          <w:rFonts w:asciiTheme="minorHAnsi" w:hAnsiTheme="minorHAnsi" w:cstheme="minorHAnsi"/>
          <w:color w:val="auto"/>
          <w:sz w:val="24"/>
          <w:szCs w:val="24"/>
        </w:rPr>
        <w:t>„</w:t>
      </w:r>
      <w:r w:rsidR="00E50A4D" w:rsidRPr="0068489E">
        <w:rPr>
          <w:rFonts w:asciiTheme="minorHAnsi" w:hAnsiTheme="minorHAnsi" w:cstheme="minorHAnsi"/>
          <w:color w:val="auto"/>
          <w:sz w:val="24"/>
          <w:szCs w:val="24"/>
        </w:rPr>
        <w:t xml:space="preserve">rozporządzeniem </w:t>
      </w:r>
      <w:r w:rsidR="0073186D" w:rsidRPr="0068489E">
        <w:rPr>
          <w:rFonts w:asciiTheme="minorHAnsi" w:hAnsiTheme="minorHAnsi" w:cstheme="minorHAnsi"/>
          <w:color w:val="auto"/>
          <w:sz w:val="24"/>
          <w:szCs w:val="24"/>
        </w:rPr>
        <w:t>Komisji (UE) nr 651/2014”;</w:t>
      </w:r>
    </w:p>
    <w:p w14:paraId="3AEA4B0A" w14:textId="2BCF4C4E" w:rsidR="00C20293" w:rsidRPr="0068489E" w:rsidRDefault="004371FE" w:rsidP="00CB6B0C">
      <w:pPr>
        <w:pStyle w:val="NCBRnormalnywcicie"/>
        <w:numPr>
          <w:ilvl w:val="1"/>
          <w:numId w:val="13"/>
        </w:numPr>
        <w:spacing w:before="120" w:line="360" w:lineRule="auto"/>
        <w:ind w:left="1389" w:hanging="397"/>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 xml:space="preserve">Rozporządzenie Komisji </w:t>
      </w:r>
      <w:r w:rsidR="00E50A4D" w:rsidRPr="0068489E">
        <w:rPr>
          <w:rFonts w:asciiTheme="minorHAnsi" w:hAnsiTheme="minorHAnsi" w:cstheme="minorHAnsi"/>
          <w:color w:val="auto"/>
          <w:sz w:val="24"/>
          <w:szCs w:val="24"/>
        </w:rPr>
        <w:t xml:space="preserve">(UE) nr 1407/2013 z dnia 18 grudnia 2013 r. w sprawie stosowania art. 107 i 108 Traktatu o funkcjonowaniu Unii Europejskiej do pomocy de </w:t>
      </w:r>
      <w:proofErr w:type="spellStart"/>
      <w:r w:rsidR="00E50A4D" w:rsidRPr="0068489E">
        <w:rPr>
          <w:rFonts w:asciiTheme="minorHAnsi" w:hAnsiTheme="minorHAnsi" w:cstheme="minorHAnsi"/>
          <w:color w:val="auto"/>
          <w:sz w:val="24"/>
          <w:szCs w:val="24"/>
        </w:rPr>
        <w:t>minimis</w:t>
      </w:r>
      <w:proofErr w:type="spellEnd"/>
      <w:r w:rsidR="00100A5A" w:rsidRPr="0068489E">
        <w:rPr>
          <w:rFonts w:ascii="Arial Unicode MS" w:hAnsi="Arial Unicode MS"/>
          <w:color w:val="333333"/>
          <w:sz w:val="21"/>
          <w:szCs w:val="21"/>
          <w:shd w:val="clear" w:color="auto" w:fill="FFFFFF"/>
          <w:lang w:val="pl-PL" w:eastAsia="ar-SA"/>
        </w:rPr>
        <w:t xml:space="preserve"> </w:t>
      </w:r>
      <w:r w:rsidR="00100A5A" w:rsidRPr="0068489E">
        <w:rPr>
          <w:rFonts w:asciiTheme="minorHAnsi" w:hAnsiTheme="minorHAnsi" w:cstheme="minorHAnsi"/>
          <w:color w:val="auto"/>
          <w:sz w:val="24"/>
          <w:szCs w:val="24"/>
          <w:lang w:val="pl-PL"/>
        </w:rPr>
        <w:t xml:space="preserve">(Dz. Urz. UE L 352 z 24.12.2013, str. 1, z </w:t>
      </w:r>
      <w:proofErr w:type="spellStart"/>
      <w:r w:rsidR="00100A5A" w:rsidRPr="0068489E">
        <w:rPr>
          <w:rFonts w:asciiTheme="minorHAnsi" w:hAnsiTheme="minorHAnsi" w:cstheme="minorHAnsi"/>
          <w:color w:val="auto"/>
          <w:sz w:val="24"/>
          <w:szCs w:val="24"/>
          <w:lang w:val="pl-PL"/>
        </w:rPr>
        <w:t>późn</w:t>
      </w:r>
      <w:proofErr w:type="spellEnd"/>
      <w:r w:rsidR="00100A5A" w:rsidRPr="0068489E">
        <w:rPr>
          <w:rFonts w:asciiTheme="minorHAnsi" w:hAnsiTheme="minorHAnsi" w:cstheme="minorHAnsi"/>
          <w:color w:val="auto"/>
          <w:sz w:val="24"/>
          <w:szCs w:val="24"/>
          <w:lang w:val="pl-PL"/>
        </w:rPr>
        <w:t>. zm.)</w:t>
      </w:r>
      <w:r w:rsidR="00E50A4D" w:rsidRPr="0068489E">
        <w:rPr>
          <w:rFonts w:asciiTheme="minorHAnsi" w:hAnsiTheme="minorHAnsi" w:cstheme="minorHAnsi"/>
          <w:color w:val="auto"/>
          <w:sz w:val="24"/>
          <w:szCs w:val="24"/>
        </w:rPr>
        <w:t xml:space="preserve">, zwane </w:t>
      </w:r>
      <w:r w:rsidR="00A368F0" w:rsidRPr="0068489E">
        <w:rPr>
          <w:rFonts w:asciiTheme="minorHAnsi" w:hAnsiTheme="minorHAnsi" w:cstheme="minorHAnsi"/>
          <w:color w:val="auto"/>
          <w:sz w:val="24"/>
          <w:szCs w:val="24"/>
        </w:rPr>
        <w:t>„</w:t>
      </w:r>
      <w:r w:rsidR="00E50A4D" w:rsidRPr="0068489E">
        <w:rPr>
          <w:rFonts w:asciiTheme="minorHAnsi" w:hAnsiTheme="minorHAnsi" w:cstheme="minorHAnsi"/>
          <w:color w:val="auto"/>
          <w:sz w:val="24"/>
          <w:szCs w:val="24"/>
        </w:rPr>
        <w:t>rozporządzeniem w</w:t>
      </w:r>
      <w:r w:rsidR="00301D1D" w:rsidRPr="0068489E">
        <w:rPr>
          <w:rFonts w:asciiTheme="minorHAnsi" w:hAnsiTheme="minorHAnsi" w:cstheme="minorHAnsi"/>
          <w:color w:val="auto"/>
          <w:sz w:val="24"/>
          <w:szCs w:val="24"/>
        </w:rPr>
        <w:t xml:space="preserve"> </w:t>
      </w:r>
      <w:r w:rsidR="00E50A4D" w:rsidRPr="0068489E">
        <w:rPr>
          <w:rFonts w:asciiTheme="minorHAnsi" w:hAnsiTheme="minorHAnsi" w:cstheme="minorHAnsi"/>
          <w:color w:val="auto"/>
          <w:sz w:val="24"/>
          <w:szCs w:val="24"/>
        </w:rPr>
        <w:t>s</w:t>
      </w:r>
      <w:r w:rsidR="00301D1D" w:rsidRPr="0068489E">
        <w:rPr>
          <w:rFonts w:asciiTheme="minorHAnsi" w:hAnsiTheme="minorHAnsi" w:cstheme="minorHAnsi"/>
          <w:color w:val="auto"/>
          <w:sz w:val="24"/>
          <w:szCs w:val="24"/>
        </w:rPr>
        <w:t>prawie</w:t>
      </w:r>
      <w:r w:rsidR="00E50A4D" w:rsidRPr="0068489E">
        <w:rPr>
          <w:rFonts w:asciiTheme="minorHAnsi" w:hAnsiTheme="minorHAnsi" w:cstheme="minorHAnsi"/>
          <w:color w:val="auto"/>
          <w:sz w:val="24"/>
          <w:szCs w:val="24"/>
        </w:rPr>
        <w:t xml:space="preserve"> pomocy de </w:t>
      </w:r>
      <w:proofErr w:type="spellStart"/>
      <w:r w:rsidR="00E50A4D" w:rsidRPr="0068489E">
        <w:rPr>
          <w:rFonts w:asciiTheme="minorHAnsi" w:hAnsiTheme="minorHAnsi" w:cstheme="minorHAnsi"/>
          <w:color w:val="auto"/>
          <w:sz w:val="24"/>
          <w:szCs w:val="24"/>
        </w:rPr>
        <w:t>minimis</w:t>
      </w:r>
      <w:proofErr w:type="spellEnd"/>
      <w:r w:rsidR="00A368F0" w:rsidRPr="0068489E">
        <w:rPr>
          <w:rFonts w:asciiTheme="minorHAnsi" w:hAnsiTheme="minorHAnsi" w:cstheme="minorHAnsi"/>
          <w:color w:val="auto"/>
          <w:sz w:val="24"/>
          <w:szCs w:val="24"/>
        </w:rPr>
        <w:t>”.</w:t>
      </w:r>
    </w:p>
    <w:p w14:paraId="2A7BA891" w14:textId="636634E2" w:rsidR="00C305A8" w:rsidRPr="0068489E" w:rsidRDefault="00CF19E6" w:rsidP="00CB6B0C">
      <w:pPr>
        <w:pStyle w:val="NCBRnormalnywcicie"/>
        <w:numPr>
          <w:ilvl w:val="0"/>
          <w:numId w:val="22"/>
        </w:numPr>
        <w:spacing w:before="120" w:line="360" w:lineRule="auto"/>
        <w:ind w:left="992" w:hanging="425"/>
        <w:contextualSpacing w:val="0"/>
        <w:rPr>
          <w:rFonts w:asciiTheme="minorHAnsi" w:hAnsiTheme="minorHAnsi" w:cstheme="minorHAnsi"/>
          <w:color w:val="auto"/>
          <w:sz w:val="24"/>
          <w:szCs w:val="24"/>
        </w:rPr>
      </w:pPr>
      <w:r w:rsidRPr="0068489E">
        <w:rPr>
          <w:rFonts w:asciiTheme="minorHAnsi" w:hAnsiTheme="minorHAnsi" w:cstheme="minorHAnsi"/>
          <w:color w:val="auto"/>
          <w:sz w:val="24"/>
          <w:szCs w:val="24"/>
        </w:rPr>
        <w:t>R</w:t>
      </w:r>
      <w:r w:rsidR="00B938A1" w:rsidRPr="0068489E">
        <w:rPr>
          <w:rFonts w:asciiTheme="minorHAnsi" w:hAnsiTheme="minorHAnsi" w:cstheme="minorHAnsi"/>
          <w:color w:val="auto"/>
          <w:sz w:val="24"/>
          <w:szCs w:val="24"/>
        </w:rPr>
        <w:t>egulacje krajowe</w:t>
      </w:r>
      <w:r w:rsidRPr="0068489E">
        <w:rPr>
          <w:rFonts w:asciiTheme="minorHAnsi" w:hAnsiTheme="minorHAnsi" w:cstheme="minorHAnsi"/>
          <w:color w:val="auto"/>
          <w:sz w:val="24"/>
          <w:szCs w:val="24"/>
        </w:rPr>
        <w:t xml:space="preserve"> są to</w:t>
      </w:r>
      <w:r w:rsidR="00B938A1" w:rsidRPr="0068489E">
        <w:rPr>
          <w:rFonts w:asciiTheme="minorHAnsi" w:hAnsiTheme="minorHAnsi" w:cstheme="minorHAnsi"/>
          <w:color w:val="auto"/>
          <w:sz w:val="24"/>
          <w:szCs w:val="24"/>
        </w:rPr>
        <w:t>:</w:t>
      </w:r>
    </w:p>
    <w:p w14:paraId="05F27722" w14:textId="06B310EE" w:rsidR="00954A58" w:rsidRPr="0068489E" w:rsidRDefault="00954A58" w:rsidP="00CB6B0C">
      <w:pPr>
        <w:pStyle w:val="Akapitzlist"/>
        <w:numPr>
          <w:ilvl w:val="0"/>
          <w:numId w:val="14"/>
        </w:numPr>
        <w:spacing w:before="120" w:line="360" w:lineRule="auto"/>
        <w:ind w:left="1389" w:hanging="397"/>
        <w:jc w:val="left"/>
        <w:rPr>
          <w:rFonts w:asciiTheme="minorHAnsi" w:hAnsiTheme="minorHAnsi" w:cstheme="minorHAnsi"/>
          <w:sz w:val="24"/>
          <w:szCs w:val="24"/>
          <w:lang w:val="pl" w:eastAsia="en-US"/>
        </w:rPr>
      </w:pPr>
      <w:r w:rsidRPr="0068489E">
        <w:rPr>
          <w:rFonts w:asciiTheme="minorHAnsi" w:hAnsiTheme="minorHAnsi" w:cstheme="minorHAnsi"/>
          <w:sz w:val="24"/>
          <w:szCs w:val="24"/>
          <w:lang w:val="pl" w:eastAsia="en-US"/>
        </w:rPr>
        <w:t xml:space="preserve">Program Fundusze Europejskie dla Nowoczesnej Gospodarki 2021-2027, zatwierdzony decyzją Komisji Europejskiej z dnia </w:t>
      </w:r>
      <w:r w:rsidR="00F31C2D" w:rsidRPr="0068489E">
        <w:rPr>
          <w:rFonts w:asciiTheme="minorHAnsi" w:hAnsiTheme="minorHAnsi" w:cstheme="minorHAnsi"/>
          <w:sz w:val="24"/>
          <w:szCs w:val="24"/>
          <w:lang w:val="pl" w:eastAsia="en-US"/>
        </w:rPr>
        <w:t>27 września 2022 r.</w:t>
      </w:r>
      <w:r w:rsidR="00222AA6" w:rsidRPr="0068489E">
        <w:rPr>
          <w:rFonts w:asciiTheme="minorHAnsi" w:hAnsiTheme="minorHAnsi" w:cstheme="minorHAnsi"/>
          <w:sz w:val="24"/>
          <w:szCs w:val="24"/>
          <w:lang w:val="pl" w:eastAsia="en-US"/>
        </w:rPr>
        <w:t>,</w:t>
      </w:r>
      <w:r w:rsidR="00F31C2D" w:rsidRPr="0068489E">
        <w:rPr>
          <w:rFonts w:asciiTheme="minorHAnsi" w:hAnsiTheme="minorHAnsi" w:cstheme="minorHAnsi"/>
          <w:sz w:val="24"/>
          <w:szCs w:val="24"/>
          <w:lang w:val="pl" w:eastAsia="en-US"/>
        </w:rPr>
        <w:t xml:space="preserve"> </w:t>
      </w:r>
      <w:r w:rsidRPr="0068489E">
        <w:rPr>
          <w:rFonts w:asciiTheme="minorHAnsi" w:hAnsiTheme="minorHAnsi" w:cstheme="minorHAnsi"/>
          <w:sz w:val="24"/>
          <w:szCs w:val="24"/>
          <w:lang w:val="pl" w:eastAsia="en-US"/>
        </w:rPr>
        <w:t>zwany „FENG”;</w:t>
      </w:r>
    </w:p>
    <w:p w14:paraId="0C5E7C8C" w14:textId="48069DA9" w:rsidR="00C20293" w:rsidRPr="0068489E" w:rsidRDefault="00C20293" w:rsidP="00CB6B0C">
      <w:pPr>
        <w:pStyle w:val="Akapitzlist"/>
        <w:numPr>
          <w:ilvl w:val="0"/>
          <w:numId w:val="14"/>
        </w:numPr>
        <w:spacing w:before="120" w:line="360" w:lineRule="auto"/>
        <w:ind w:left="1389" w:hanging="397"/>
        <w:jc w:val="left"/>
        <w:rPr>
          <w:rFonts w:asciiTheme="minorHAnsi" w:hAnsiTheme="minorHAnsi" w:cstheme="minorHAnsi"/>
          <w:sz w:val="24"/>
          <w:szCs w:val="24"/>
          <w:lang w:val="pl" w:eastAsia="en-US"/>
        </w:rPr>
      </w:pPr>
      <w:r w:rsidRPr="0068489E">
        <w:rPr>
          <w:rFonts w:asciiTheme="minorHAnsi" w:hAnsiTheme="minorHAnsi" w:cstheme="minorHAnsi"/>
          <w:sz w:val="24"/>
          <w:szCs w:val="24"/>
          <w:lang w:val="pl" w:eastAsia="en-US"/>
        </w:rPr>
        <w:t>Szczegółowy Opis Priorytetów Programu Fundusze Europejskie dla Nowoczesnej Gospodarki 2021-2027, zwany „SZOP”;</w:t>
      </w:r>
    </w:p>
    <w:p w14:paraId="49C47E79" w14:textId="0C6C9ED2" w:rsidR="00954A58" w:rsidRPr="0068489E" w:rsidRDefault="00954A58" w:rsidP="00CB6B0C">
      <w:pPr>
        <w:pStyle w:val="Akapitzlist"/>
        <w:numPr>
          <w:ilvl w:val="0"/>
          <w:numId w:val="14"/>
        </w:numPr>
        <w:spacing w:before="120" w:line="360" w:lineRule="auto"/>
        <w:ind w:left="1389" w:hanging="397"/>
        <w:jc w:val="left"/>
        <w:rPr>
          <w:rFonts w:asciiTheme="minorHAnsi" w:hAnsiTheme="minorHAnsi" w:cstheme="minorHAnsi"/>
          <w:sz w:val="24"/>
          <w:szCs w:val="24"/>
          <w:lang w:val="pl"/>
        </w:rPr>
      </w:pPr>
      <w:bookmarkStart w:id="73" w:name="_Hlk118459338"/>
      <w:r w:rsidRPr="0068489E">
        <w:rPr>
          <w:rFonts w:asciiTheme="minorHAnsi" w:hAnsiTheme="minorHAnsi" w:cstheme="minorHAnsi"/>
          <w:sz w:val="24"/>
          <w:szCs w:val="24"/>
          <w:lang w:val="pl"/>
        </w:rPr>
        <w:t xml:space="preserve">Umowa Partnerstwa dla Realizacji Polityki Spójności w Polsce na lata 2021-2027 </w:t>
      </w:r>
      <w:r w:rsidR="00BF292E" w:rsidRPr="0068489E">
        <w:rPr>
          <w:rFonts w:asciiTheme="minorHAnsi" w:hAnsiTheme="minorHAnsi" w:cstheme="minorHAnsi"/>
          <w:sz w:val="24"/>
          <w:szCs w:val="24"/>
          <w:lang w:val="pl"/>
        </w:rPr>
        <w:t>z</w:t>
      </w:r>
      <w:r w:rsidRPr="0068489E">
        <w:rPr>
          <w:rFonts w:asciiTheme="minorHAnsi" w:hAnsiTheme="minorHAnsi" w:cstheme="minorHAnsi"/>
          <w:sz w:val="24"/>
          <w:szCs w:val="24"/>
          <w:lang w:val="pl" w:eastAsia="en-US"/>
        </w:rPr>
        <w:t>atwierdzon</w:t>
      </w:r>
      <w:r w:rsidR="00BF292E" w:rsidRPr="0068489E">
        <w:rPr>
          <w:rFonts w:asciiTheme="minorHAnsi" w:hAnsiTheme="minorHAnsi" w:cstheme="minorHAnsi"/>
          <w:sz w:val="24"/>
          <w:szCs w:val="24"/>
          <w:lang w:val="pl" w:eastAsia="en-US"/>
        </w:rPr>
        <w:t>a</w:t>
      </w:r>
      <w:r w:rsidRPr="0068489E">
        <w:rPr>
          <w:rFonts w:asciiTheme="minorHAnsi" w:hAnsiTheme="minorHAnsi" w:cstheme="minorHAnsi"/>
          <w:sz w:val="24"/>
          <w:szCs w:val="24"/>
          <w:lang w:val="pl"/>
        </w:rPr>
        <w:t xml:space="preserve"> przez Komisję Europejską w dniu 30 czerwca 2022 </w:t>
      </w:r>
      <w:bookmarkEnd w:id="73"/>
      <w:r w:rsidRPr="0068489E">
        <w:rPr>
          <w:rFonts w:asciiTheme="minorHAnsi" w:hAnsiTheme="minorHAnsi" w:cstheme="minorHAnsi"/>
          <w:sz w:val="24"/>
          <w:szCs w:val="24"/>
          <w:lang w:val="pl"/>
        </w:rPr>
        <w:t>r.;</w:t>
      </w:r>
    </w:p>
    <w:p w14:paraId="2E8B78CF" w14:textId="3ADFCEF6" w:rsidR="00954A58" w:rsidRPr="0068489E" w:rsidRDefault="00954A58"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ustawa z dnia 9 listopada 2000 r. o utworzeniu Polskiej Agencji Rozwoju Przedsiębiorczości (Dz. U. z 20</w:t>
      </w:r>
      <w:r w:rsidR="00B87D70" w:rsidRPr="0068489E">
        <w:rPr>
          <w:rFonts w:asciiTheme="minorHAnsi" w:hAnsiTheme="minorHAnsi" w:cstheme="minorHAnsi"/>
          <w:sz w:val="24"/>
          <w:szCs w:val="24"/>
        </w:rPr>
        <w:t>2</w:t>
      </w:r>
      <w:r w:rsidR="003D4C62" w:rsidRPr="0068489E">
        <w:rPr>
          <w:rFonts w:asciiTheme="minorHAnsi" w:hAnsiTheme="minorHAnsi" w:cstheme="minorHAnsi"/>
          <w:sz w:val="24"/>
          <w:szCs w:val="24"/>
        </w:rPr>
        <w:t>3</w:t>
      </w:r>
      <w:r w:rsidRPr="0068489E">
        <w:rPr>
          <w:rFonts w:asciiTheme="minorHAnsi" w:hAnsiTheme="minorHAnsi" w:cstheme="minorHAnsi"/>
          <w:sz w:val="24"/>
          <w:szCs w:val="24"/>
        </w:rPr>
        <w:t xml:space="preserve"> r. poz. </w:t>
      </w:r>
      <w:r w:rsidR="003D4C62" w:rsidRPr="0068489E">
        <w:rPr>
          <w:rFonts w:asciiTheme="minorHAnsi" w:hAnsiTheme="minorHAnsi" w:cstheme="minorHAnsi"/>
          <w:sz w:val="24"/>
          <w:szCs w:val="24"/>
        </w:rPr>
        <w:t>462</w:t>
      </w:r>
      <w:r w:rsidRPr="0068489E">
        <w:rPr>
          <w:rFonts w:asciiTheme="minorHAnsi" w:hAnsiTheme="minorHAnsi" w:cstheme="minorHAnsi"/>
          <w:sz w:val="24"/>
          <w:szCs w:val="24"/>
        </w:rPr>
        <w:t xml:space="preserve">, z </w:t>
      </w:r>
      <w:proofErr w:type="spellStart"/>
      <w:r w:rsidRPr="0068489E">
        <w:rPr>
          <w:rFonts w:asciiTheme="minorHAnsi" w:hAnsiTheme="minorHAnsi" w:cstheme="minorHAnsi"/>
          <w:sz w:val="24"/>
          <w:szCs w:val="24"/>
        </w:rPr>
        <w:t>późn</w:t>
      </w:r>
      <w:proofErr w:type="spellEnd"/>
      <w:r w:rsidRPr="0068489E">
        <w:rPr>
          <w:rFonts w:asciiTheme="minorHAnsi" w:hAnsiTheme="minorHAnsi" w:cstheme="minorHAnsi"/>
          <w:sz w:val="24"/>
          <w:szCs w:val="24"/>
        </w:rPr>
        <w:t>. zm.), zwan</w:t>
      </w:r>
      <w:r w:rsidR="00A368F0" w:rsidRPr="0068489E">
        <w:rPr>
          <w:rFonts w:asciiTheme="minorHAnsi" w:hAnsiTheme="minorHAnsi" w:cstheme="minorHAnsi"/>
          <w:sz w:val="24"/>
          <w:szCs w:val="24"/>
        </w:rPr>
        <w:t>a</w:t>
      </w:r>
      <w:r w:rsidRPr="0068489E">
        <w:rPr>
          <w:rFonts w:asciiTheme="minorHAnsi" w:hAnsiTheme="minorHAnsi" w:cstheme="minorHAnsi"/>
          <w:sz w:val="24"/>
          <w:szCs w:val="24"/>
        </w:rPr>
        <w:t xml:space="preserve"> „ustawą o PARP”;</w:t>
      </w:r>
    </w:p>
    <w:p w14:paraId="7BD3E060" w14:textId="047617EC" w:rsidR="00954A58" w:rsidRPr="0068489E" w:rsidRDefault="00954A58"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lastRenderedPageBreak/>
        <w:t>ustawa z dnia 27 sierpnia 2009 r. o finansach publicznych (Dz. U. z 202</w:t>
      </w:r>
      <w:r w:rsidR="00265272" w:rsidRPr="0068489E">
        <w:rPr>
          <w:rFonts w:asciiTheme="minorHAnsi" w:hAnsiTheme="minorHAnsi" w:cstheme="minorHAnsi"/>
          <w:sz w:val="24"/>
          <w:szCs w:val="24"/>
        </w:rPr>
        <w:t>3</w:t>
      </w:r>
      <w:r w:rsidRPr="0068489E">
        <w:rPr>
          <w:rFonts w:asciiTheme="minorHAnsi" w:hAnsiTheme="minorHAnsi" w:cstheme="minorHAnsi"/>
          <w:sz w:val="24"/>
          <w:szCs w:val="24"/>
        </w:rPr>
        <w:t xml:space="preserve"> r. poz. </w:t>
      </w:r>
      <w:r w:rsidR="00B87D70" w:rsidRPr="0068489E">
        <w:rPr>
          <w:rFonts w:asciiTheme="minorHAnsi" w:hAnsiTheme="minorHAnsi" w:cstheme="minorHAnsi"/>
          <w:sz w:val="24"/>
          <w:szCs w:val="24"/>
        </w:rPr>
        <w:t>1</w:t>
      </w:r>
      <w:r w:rsidR="00265272" w:rsidRPr="0068489E">
        <w:rPr>
          <w:rFonts w:asciiTheme="minorHAnsi" w:hAnsiTheme="minorHAnsi" w:cstheme="minorHAnsi"/>
          <w:sz w:val="24"/>
          <w:szCs w:val="24"/>
        </w:rPr>
        <w:t>270</w:t>
      </w:r>
      <w:r w:rsidR="00B87D70" w:rsidRPr="0068489E">
        <w:rPr>
          <w:rFonts w:asciiTheme="minorHAnsi" w:hAnsiTheme="minorHAnsi" w:cstheme="minorHAnsi"/>
          <w:sz w:val="24"/>
          <w:szCs w:val="24"/>
        </w:rPr>
        <w:t>,</w:t>
      </w:r>
      <w:r w:rsidRPr="0068489E">
        <w:rPr>
          <w:rFonts w:asciiTheme="minorHAnsi" w:hAnsiTheme="minorHAnsi" w:cstheme="minorHAnsi"/>
          <w:sz w:val="24"/>
          <w:szCs w:val="24"/>
        </w:rPr>
        <w:t xml:space="preserve"> z </w:t>
      </w:r>
      <w:proofErr w:type="spellStart"/>
      <w:r w:rsidRPr="0068489E">
        <w:rPr>
          <w:rFonts w:asciiTheme="minorHAnsi" w:hAnsiTheme="minorHAnsi" w:cstheme="minorHAnsi"/>
          <w:sz w:val="24"/>
          <w:szCs w:val="24"/>
        </w:rPr>
        <w:t>późn</w:t>
      </w:r>
      <w:proofErr w:type="spellEnd"/>
      <w:r w:rsidRPr="0068489E">
        <w:rPr>
          <w:rFonts w:asciiTheme="minorHAnsi" w:hAnsiTheme="minorHAnsi" w:cstheme="minorHAnsi"/>
          <w:sz w:val="24"/>
          <w:szCs w:val="24"/>
        </w:rPr>
        <w:t>. zm.), zwan</w:t>
      </w:r>
      <w:r w:rsidR="00A368F0" w:rsidRPr="0068489E">
        <w:rPr>
          <w:rFonts w:asciiTheme="minorHAnsi" w:hAnsiTheme="minorHAnsi" w:cstheme="minorHAnsi"/>
          <w:sz w:val="24"/>
          <w:szCs w:val="24"/>
        </w:rPr>
        <w:t>a</w:t>
      </w:r>
      <w:r w:rsidRPr="0068489E">
        <w:rPr>
          <w:rFonts w:asciiTheme="minorHAnsi" w:hAnsiTheme="minorHAnsi" w:cstheme="minorHAnsi"/>
          <w:sz w:val="24"/>
          <w:szCs w:val="24"/>
        </w:rPr>
        <w:t xml:space="preserve"> „</w:t>
      </w:r>
      <w:proofErr w:type="spellStart"/>
      <w:r w:rsidRPr="0068489E">
        <w:rPr>
          <w:rFonts w:asciiTheme="minorHAnsi" w:hAnsiTheme="minorHAnsi" w:cstheme="minorHAnsi"/>
          <w:sz w:val="24"/>
          <w:szCs w:val="24"/>
        </w:rPr>
        <w:t>ufp</w:t>
      </w:r>
      <w:proofErr w:type="spellEnd"/>
      <w:r w:rsidRPr="0068489E">
        <w:rPr>
          <w:rFonts w:asciiTheme="minorHAnsi" w:hAnsiTheme="minorHAnsi" w:cstheme="minorHAnsi"/>
          <w:sz w:val="24"/>
          <w:szCs w:val="24"/>
        </w:rPr>
        <w:t>”;</w:t>
      </w:r>
    </w:p>
    <w:p w14:paraId="79FA2F4E" w14:textId="7BB4FE67" w:rsidR="00FA5D5F" w:rsidRPr="0068489E" w:rsidRDefault="00B938A1"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 xml:space="preserve">ustawa z dnia 30 kwietnia 2004 r. o postępowaniu w sprawach dotyczących pomocy publicznej (Dz.U. z </w:t>
      </w:r>
      <w:r w:rsidR="00374FE8" w:rsidRPr="0068489E">
        <w:rPr>
          <w:rFonts w:asciiTheme="minorHAnsi" w:hAnsiTheme="minorHAnsi" w:cstheme="minorHAnsi"/>
          <w:sz w:val="24"/>
          <w:szCs w:val="24"/>
        </w:rPr>
        <w:t>202</w:t>
      </w:r>
      <w:r w:rsidR="00DE096A" w:rsidRPr="0068489E">
        <w:rPr>
          <w:rFonts w:asciiTheme="minorHAnsi" w:hAnsiTheme="minorHAnsi" w:cstheme="minorHAnsi"/>
          <w:sz w:val="24"/>
          <w:szCs w:val="24"/>
        </w:rPr>
        <w:t>3</w:t>
      </w:r>
      <w:r w:rsidR="00374FE8" w:rsidRPr="0068489E">
        <w:rPr>
          <w:rFonts w:asciiTheme="minorHAnsi" w:hAnsiTheme="minorHAnsi" w:cstheme="minorHAnsi"/>
          <w:sz w:val="24"/>
          <w:szCs w:val="24"/>
        </w:rPr>
        <w:t xml:space="preserve"> </w:t>
      </w:r>
      <w:r w:rsidRPr="0068489E">
        <w:rPr>
          <w:rFonts w:asciiTheme="minorHAnsi" w:hAnsiTheme="minorHAnsi" w:cstheme="minorHAnsi"/>
          <w:sz w:val="24"/>
          <w:szCs w:val="24"/>
        </w:rPr>
        <w:t xml:space="preserve">r. poz. </w:t>
      </w:r>
      <w:r w:rsidR="00374FE8" w:rsidRPr="0068489E">
        <w:rPr>
          <w:rFonts w:asciiTheme="minorHAnsi" w:hAnsiTheme="minorHAnsi" w:cstheme="minorHAnsi"/>
          <w:sz w:val="24"/>
          <w:szCs w:val="24"/>
        </w:rPr>
        <w:t>7</w:t>
      </w:r>
      <w:r w:rsidR="00DE096A" w:rsidRPr="0068489E">
        <w:rPr>
          <w:rFonts w:asciiTheme="minorHAnsi" w:hAnsiTheme="minorHAnsi" w:cstheme="minorHAnsi"/>
          <w:sz w:val="24"/>
          <w:szCs w:val="24"/>
        </w:rPr>
        <w:t>02</w:t>
      </w:r>
      <w:r w:rsidRPr="0068489E">
        <w:rPr>
          <w:rFonts w:asciiTheme="minorHAnsi" w:hAnsiTheme="minorHAnsi" w:cstheme="minorHAnsi"/>
          <w:sz w:val="24"/>
          <w:szCs w:val="24"/>
        </w:rPr>
        <w:t>);</w:t>
      </w:r>
    </w:p>
    <w:p w14:paraId="018DC7A0" w14:textId="0D9D7C15" w:rsidR="002E02B2" w:rsidRPr="0068489E" w:rsidRDefault="00A368F0"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r</w:t>
      </w:r>
      <w:r w:rsidR="00954A58" w:rsidRPr="0068489E">
        <w:rPr>
          <w:rFonts w:asciiTheme="minorHAnsi" w:hAnsiTheme="minorHAnsi" w:cstheme="minorHAnsi"/>
          <w:sz w:val="24"/>
          <w:szCs w:val="24"/>
        </w:rPr>
        <w:t xml:space="preserve">ozporządzenie Ministra Funduszy i Polityki Regionalnej z dnia </w:t>
      </w:r>
      <w:r w:rsidR="002E02B2" w:rsidRPr="0068489E">
        <w:rPr>
          <w:rFonts w:asciiTheme="minorHAnsi" w:hAnsiTheme="minorHAnsi" w:cstheme="minorHAnsi"/>
          <w:sz w:val="24"/>
          <w:szCs w:val="24"/>
        </w:rPr>
        <w:t>7 listopada 2022 r.</w:t>
      </w:r>
      <w:r w:rsidR="000363C8" w:rsidRPr="0068489E">
        <w:rPr>
          <w:rFonts w:asciiTheme="minorHAnsi" w:hAnsiTheme="minorHAnsi" w:cstheme="minorHAnsi"/>
          <w:sz w:val="24"/>
          <w:szCs w:val="24"/>
        </w:rPr>
        <w:t xml:space="preserve"> </w:t>
      </w:r>
      <w:r w:rsidR="00954A58" w:rsidRPr="0068489E">
        <w:rPr>
          <w:rFonts w:asciiTheme="minorHAnsi" w:hAnsiTheme="minorHAnsi" w:cstheme="minorHAnsi"/>
          <w:sz w:val="24"/>
          <w:szCs w:val="24"/>
        </w:rPr>
        <w:t>w sprawie udzielania przez Polską Agencję Rozwoju Przedsiębiorczości pomocy finansowej w ramach Programu Fundusze Europejskie dla Nowoczesnej Gospodarki 2021-2027</w:t>
      </w:r>
      <w:r w:rsidR="002E02B2" w:rsidRPr="0068489E">
        <w:rPr>
          <w:rFonts w:asciiTheme="minorHAnsi" w:hAnsiTheme="minorHAnsi" w:cstheme="minorHAnsi"/>
          <w:sz w:val="24"/>
          <w:szCs w:val="24"/>
        </w:rPr>
        <w:t xml:space="preserve"> (Dz. U. </w:t>
      </w:r>
      <w:r w:rsidR="00793D9D" w:rsidRPr="0068489E">
        <w:rPr>
          <w:rFonts w:asciiTheme="minorHAnsi" w:hAnsiTheme="minorHAnsi" w:cstheme="minorHAnsi"/>
          <w:sz w:val="24"/>
          <w:szCs w:val="24"/>
        </w:rPr>
        <w:t xml:space="preserve">z </w:t>
      </w:r>
      <w:r w:rsidR="0052214F" w:rsidRPr="0068489E">
        <w:rPr>
          <w:rFonts w:eastAsiaTheme="minorHAnsi"/>
          <w:sz w:val="24"/>
          <w:szCs w:val="24"/>
        </w:rPr>
        <w:t xml:space="preserve">2022 r. poz. 2510 z </w:t>
      </w:r>
      <w:proofErr w:type="spellStart"/>
      <w:r w:rsidR="0052214F" w:rsidRPr="0068489E">
        <w:rPr>
          <w:rFonts w:eastAsiaTheme="minorHAnsi"/>
          <w:sz w:val="24"/>
          <w:szCs w:val="24"/>
        </w:rPr>
        <w:t>późn</w:t>
      </w:r>
      <w:proofErr w:type="spellEnd"/>
      <w:r w:rsidR="0052214F" w:rsidRPr="0068489E">
        <w:rPr>
          <w:rFonts w:eastAsiaTheme="minorHAnsi"/>
          <w:sz w:val="24"/>
          <w:szCs w:val="24"/>
        </w:rPr>
        <w:t xml:space="preserve">. </w:t>
      </w:r>
      <w:proofErr w:type="spellStart"/>
      <w:r w:rsidR="0052214F" w:rsidRPr="0068489E">
        <w:rPr>
          <w:rFonts w:eastAsiaTheme="minorHAnsi"/>
          <w:sz w:val="24"/>
          <w:szCs w:val="24"/>
        </w:rPr>
        <w:t>zm</w:t>
      </w:r>
      <w:proofErr w:type="spellEnd"/>
      <w:r w:rsidR="00793D9D" w:rsidRPr="0068489E">
        <w:rPr>
          <w:rFonts w:asciiTheme="minorHAnsi" w:hAnsiTheme="minorHAnsi" w:cstheme="minorHAnsi"/>
          <w:sz w:val="24"/>
          <w:szCs w:val="24"/>
        </w:rPr>
        <w:t>)</w:t>
      </w:r>
      <w:r w:rsidR="00954A58" w:rsidRPr="0068489E">
        <w:rPr>
          <w:rFonts w:asciiTheme="minorHAnsi" w:hAnsiTheme="minorHAnsi" w:cstheme="minorHAnsi"/>
          <w:sz w:val="24"/>
          <w:szCs w:val="24"/>
        </w:rPr>
        <w:t>, zwan</w:t>
      </w:r>
      <w:r w:rsidR="00F257E9" w:rsidRPr="0068489E">
        <w:rPr>
          <w:rFonts w:asciiTheme="minorHAnsi" w:hAnsiTheme="minorHAnsi" w:cstheme="minorHAnsi"/>
          <w:sz w:val="24"/>
          <w:szCs w:val="24"/>
        </w:rPr>
        <w:t>e</w:t>
      </w:r>
      <w:r w:rsidR="00954A58" w:rsidRPr="0068489E">
        <w:rPr>
          <w:rFonts w:asciiTheme="minorHAnsi" w:hAnsiTheme="minorHAnsi" w:cstheme="minorHAnsi"/>
          <w:sz w:val="24"/>
          <w:szCs w:val="24"/>
        </w:rPr>
        <w:t xml:space="preserve"> </w:t>
      </w:r>
      <w:r w:rsidR="00F257E9" w:rsidRPr="0068489E">
        <w:rPr>
          <w:rFonts w:asciiTheme="minorHAnsi" w:hAnsiTheme="minorHAnsi" w:cstheme="minorHAnsi"/>
          <w:sz w:val="24"/>
          <w:szCs w:val="24"/>
        </w:rPr>
        <w:t>„</w:t>
      </w:r>
      <w:r w:rsidR="00954A58" w:rsidRPr="0068489E">
        <w:rPr>
          <w:rFonts w:asciiTheme="minorHAnsi" w:hAnsiTheme="minorHAnsi" w:cstheme="minorHAnsi"/>
          <w:sz w:val="24"/>
          <w:szCs w:val="24"/>
        </w:rPr>
        <w:t xml:space="preserve">rozporządzeniem </w:t>
      </w:r>
      <w:proofErr w:type="spellStart"/>
      <w:r w:rsidR="00954A58" w:rsidRPr="0068489E">
        <w:rPr>
          <w:rFonts w:asciiTheme="minorHAnsi" w:hAnsiTheme="minorHAnsi" w:cstheme="minorHAnsi"/>
          <w:sz w:val="24"/>
          <w:szCs w:val="24"/>
        </w:rPr>
        <w:t>ws</w:t>
      </w:r>
      <w:proofErr w:type="spellEnd"/>
      <w:r w:rsidR="00954A58" w:rsidRPr="0068489E">
        <w:rPr>
          <w:rFonts w:asciiTheme="minorHAnsi" w:hAnsiTheme="minorHAnsi" w:cstheme="minorHAnsi"/>
          <w:sz w:val="24"/>
          <w:szCs w:val="24"/>
        </w:rPr>
        <w:t>. udzielania przez PARP pomocy finansowej w ramach FENG</w:t>
      </w:r>
      <w:r w:rsidR="00F257E9" w:rsidRPr="0068489E">
        <w:rPr>
          <w:rFonts w:asciiTheme="minorHAnsi" w:hAnsiTheme="minorHAnsi" w:cstheme="minorHAnsi"/>
          <w:sz w:val="24"/>
          <w:szCs w:val="24"/>
        </w:rPr>
        <w:t>”</w:t>
      </w:r>
      <w:r w:rsidR="006E4D72" w:rsidRPr="0068489E">
        <w:rPr>
          <w:rFonts w:asciiTheme="minorHAnsi" w:hAnsiTheme="minorHAnsi" w:cstheme="minorHAnsi"/>
          <w:sz w:val="24"/>
          <w:szCs w:val="24"/>
        </w:rPr>
        <w:t>;</w:t>
      </w:r>
    </w:p>
    <w:p w14:paraId="53D9ED32" w14:textId="061A68CD" w:rsidR="00954A58" w:rsidRPr="0068489E" w:rsidRDefault="005B44BD"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W</w:t>
      </w:r>
      <w:r w:rsidR="00954A58" w:rsidRPr="0068489E">
        <w:rPr>
          <w:rFonts w:asciiTheme="minorHAnsi" w:hAnsiTheme="minorHAnsi" w:cstheme="minorHAnsi"/>
          <w:sz w:val="24"/>
          <w:szCs w:val="24"/>
        </w:rPr>
        <w:t>ytyczne dotyczące kwalifikowalności wydatków na lata 2021-2027</w:t>
      </w:r>
      <w:r w:rsidR="009858C8" w:rsidRPr="0068489E">
        <w:rPr>
          <w:rFonts w:asciiTheme="minorHAnsi" w:hAnsiTheme="minorHAnsi" w:cstheme="minorHAnsi"/>
          <w:sz w:val="24"/>
          <w:szCs w:val="24"/>
        </w:rPr>
        <w:t>;</w:t>
      </w:r>
    </w:p>
    <w:p w14:paraId="4DD46891" w14:textId="0A409CAD" w:rsidR="006E4D72" w:rsidRPr="0068489E" w:rsidRDefault="006E4D72"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Wytyczne dotyczące wyboru projektów na lata 2021-2027</w:t>
      </w:r>
      <w:r w:rsidR="009858C8" w:rsidRPr="0068489E">
        <w:rPr>
          <w:rFonts w:asciiTheme="minorHAnsi" w:hAnsiTheme="minorHAnsi" w:cstheme="minorHAnsi"/>
          <w:sz w:val="24"/>
          <w:szCs w:val="24"/>
        </w:rPr>
        <w:t>;</w:t>
      </w:r>
    </w:p>
    <w:p w14:paraId="28491235" w14:textId="3C828610" w:rsidR="00E34829" w:rsidRPr="0068489E" w:rsidRDefault="00E34829"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Wytyczne dotyczące realizacji zasad równościowych w ramach funduszy unijnych na lata 2021-2027;</w:t>
      </w:r>
    </w:p>
    <w:p w14:paraId="0DF5CBA2" w14:textId="3E333898" w:rsidR="00FA5D5F" w:rsidRPr="0068489E" w:rsidRDefault="00B938A1"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 xml:space="preserve">rozporządzenie Rady Ministrów z dnia 29 marca 2010 r. w sprawie zakresu informacji przedstawianych przez podmiot ubiegający się o pomoc inną niż pomoc </w:t>
      </w:r>
      <w:r w:rsidR="004D29FD" w:rsidRPr="0068489E">
        <w:rPr>
          <w:rFonts w:asciiTheme="minorHAnsi" w:hAnsiTheme="minorHAnsi" w:cstheme="minorHAnsi"/>
          <w:sz w:val="24"/>
          <w:szCs w:val="24"/>
        </w:rPr>
        <w:t xml:space="preserve">de </w:t>
      </w:r>
      <w:proofErr w:type="spellStart"/>
      <w:r w:rsidR="004D29FD" w:rsidRPr="0068489E">
        <w:rPr>
          <w:rFonts w:asciiTheme="minorHAnsi" w:hAnsiTheme="minorHAnsi" w:cstheme="minorHAnsi"/>
          <w:sz w:val="24"/>
          <w:szCs w:val="24"/>
        </w:rPr>
        <w:t>minimis</w:t>
      </w:r>
      <w:proofErr w:type="spellEnd"/>
      <w:r w:rsidRPr="0068489E">
        <w:rPr>
          <w:rFonts w:asciiTheme="minorHAnsi" w:hAnsiTheme="minorHAnsi" w:cstheme="minorHAnsi"/>
          <w:sz w:val="24"/>
          <w:szCs w:val="24"/>
        </w:rPr>
        <w:t xml:space="preserve"> lub pomoc </w:t>
      </w:r>
      <w:r w:rsidR="004D29FD" w:rsidRPr="0068489E">
        <w:rPr>
          <w:rFonts w:asciiTheme="minorHAnsi" w:hAnsiTheme="minorHAnsi" w:cstheme="minorHAnsi"/>
          <w:sz w:val="24"/>
          <w:szCs w:val="24"/>
        </w:rPr>
        <w:t xml:space="preserve">de </w:t>
      </w:r>
      <w:proofErr w:type="spellStart"/>
      <w:r w:rsidR="004D29FD" w:rsidRPr="0068489E">
        <w:rPr>
          <w:rFonts w:asciiTheme="minorHAnsi" w:hAnsiTheme="minorHAnsi" w:cstheme="minorHAnsi"/>
          <w:sz w:val="24"/>
          <w:szCs w:val="24"/>
        </w:rPr>
        <w:t>minimis</w:t>
      </w:r>
      <w:proofErr w:type="spellEnd"/>
      <w:r w:rsidRPr="0068489E">
        <w:rPr>
          <w:rFonts w:asciiTheme="minorHAnsi" w:hAnsiTheme="minorHAnsi" w:cstheme="minorHAnsi"/>
          <w:sz w:val="24"/>
          <w:szCs w:val="24"/>
        </w:rPr>
        <w:t xml:space="preserve"> w rolnictwie lub rybołówstwie (Dz.U. Nr 53</w:t>
      </w:r>
      <w:r w:rsidR="00B87D70" w:rsidRPr="0068489E">
        <w:rPr>
          <w:rFonts w:asciiTheme="minorHAnsi" w:hAnsiTheme="minorHAnsi" w:cstheme="minorHAnsi"/>
          <w:sz w:val="24"/>
          <w:szCs w:val="24"/>
        </w:rPr>
        <w:t xml:space="preserve">, </w:t>
      </w:r>
      <w:r w:rsidRPr="0068489E">
        <w:rPr>
          <w:rFonts w:asciiTheme="minorHAnsi" w:hAnsiTheme="minorHAnsi" w:cstheme="minorHAnsi"/>
          <w:sz w:val="24"/>
          <w:szCs w:val="24"/>
        </w:rPr>
        <w:t xml:space="preserve">poz. 312, z </w:t>
      </w:r>
      <w:proofErr w:type="spellStart"/>
      <w:r w:rsidRPr="0068489E">
        <w:rPr>
          <w:rFonts w:asciiTheme="minorHAnsi" w:hAnsiTheme="minorHAnsi" w:cstheme="minorHAnsi"/>
          <w:sz w:val="24"/>
          <w:szCs w:val="24"/>
        </w:rPr>
        <w:t>późn</w:t>
      </w:r>
      <w:proofErr w:type="spellEnd"/>
      <w:r w:rsidRPr="0068489E">
        <w:rPr>
          <w:rFonts w:asciiTheme="minorHAnsi" w:hAnsiTheme="minorHAnsi" w:cstheme="minorHAnsi"/>
          <w:sz w:val="24"/>
          <w:szCs w:val="24"/>
        </w:rPr>
        <w:t>. zm.);</w:t>
      </w:r>
    </w:p>
    <w:p w14:paraId="2991C8EA" w14:textId="1FFB66B7" w:rsidR="00FA5D5F" w:rsidRPr="0068489E" w:rsidRDefault="00B938A1" w:rsidP="00CB6B0C">
      <w:pPr>
        <w:pStyle w:val="Akapitzlist"/>
        <w:numPr>
          <w:ilvl w:val="0"/>
          <w:numId w:val="14"/>
        </w:numPr>
        <w:spacing w:before="120" w:line="360" w:lineRule="auto"/>
        <w:ind w:left="1389" w:hanging="397"/>
        <w:jc w:val="left"/>
        <w:rPr>
          <w:rFonts w:asciiTheme="minorHAnsi" w:hAnsiTheme="minorHAnsi" w:cstheme="minorHAnsi"/>
          <w:sz w:val="24"/>
          <w:szCs w:val="24"/>
        </w:rPr>
      </w:pPr>
      <w:r w:rsidRPr="0068489E">
        <w:rPr>
          <w:rFonts w:asciiTheme="minorHAnsi" w:hAnsiTheme="minorHAnsi" w:cstheme="minorHAnsi"/>
          <w:sz w:val="24"/>
          <w:szCs w:val="24"/>
        </w:rPr>
        <w:t xml:space="preserve">rozporządzenie Rady Ministrów z dnia 29 marca 2010 r. w sprawie zakresu informacji przedstawianych przez podmiot ubiegający się o pomoc </w:t>
      </w:r>
      <w:r w:rsidR="004D29FD" w:rsidRPr="0068489E">
        <w:rPr>
          <w:rFonts w:asciiTheme="minorHAnsi" w:hAnsiTheme="minorHAnsi" w:cstheme="minorHAnsi"/>
          <w:sz w:val="24"/>
          <w:szCs w:val="24"/>
        </w:rPr>
        <w:t xml:space="preserve">de </w:t>
      </w:r>
      <w:proofErr w:type="spellStart"/>
      <w:r w:rsidR="004D29FD" w:rsidRPr="0068489E">
        <w:rPr>
          <w:rFonts w:asciiTheme="minorHAnsi" w:hAnsiTheme="minorHAnsi" w:cstheme="minorHAnsi"/>
          <w:sz w:val="24"/>
          <w:szCs w:val="24"/>
        </w:rPr>
        <w:t>minimis</w:t>
      </w:r>
      <w:proofErr w:type="spellEnd"/>
      <w:r w:rsidRPr="0068489E">
        <w:rPr>
          <w:rFonts w:asciiTheme="minorHAnsi" w:hAnsiTheme="minorHAnsi" w:cstheme="minorHAnsi"/>
          <w:sz w:val="24"/>
          <w:szCs w:val="24"/>
        </w:rPr>
        <w:t xml:space="preserve"> (Dz.U. </w:t>
      </w:r>
      <w:r w:rsidR="00B87D70" w:rsidRPr="0068489E">
        <w:rPr>
          <w:rFonts w:asciiTheme="minorHAnsi" w:hAnsiTheme="minorHAnsi" w:cstheme="minorHAnsi"/>
          <w:sz w:val="24"/>
          <w:szCs w:val="24"/>
        </w:rPr>
        <w:t>N</w:t>
      </w:r>
      <w:r w:rsidRPr="0068489E">
        <w:rPr>
          <w:rFonts w:asciiTheme="minorHAnsi" w:hAnsiTheme="minorHAnsi" w:cstheme="minorHAnsi"/>
          <w:sz w:val="24"/>
          <w:szCs w:val="24"/>
        </w:rPr>
        <w:t xml:space="preserve">r 53, poz. 311, z </w:t>
      </w:r>
      <w:proofErr w:type="spellStart"/>
      <w:r w:rsidRPr="0068489E">
        <w:rPr>
          <w:rFonts w:asciiTheme="minorHAnsi" w:hAnsiTheme="minorHAnsi" w:cstheme="minorHAnsi"/>
          <w:sz w:val="24"/>
          <w:szCs w:val="24"/>
        </w:rPr>
        <w:t>późn</w:t>
      </w:r>
      <w:proofErr w:type="spellEnd"/>
      <w:r w:rsidRPr="0068489E">
        <w:rPr>
          <w:rFonts w:asciiTheme="minorHAnsi" w:hAnsiTheme="minorHAnsi" w:cstheme="minorHAnsi"/>
          <w:sz w:val="24"/>
          <w:szCs w:val="24"/>
        </w:rPr>
        <w:t>. zm.);</w:t>
      </w:r>
    </w:p>
    <w:p w14:paraId="5D0CA46A" w14:textId="5B03B894" w:rsidR="008519A6" w:rsidRPr="0068489E" w:rsidRDefault="00B938A1" w:rsidP="00CB6B0C">
      <w:pPr>
        <w:pStyle w:val="Akapitzlist"/>
        <w:numPr>
          <w:ilvl w:val="0"/>
          <w:numId w:val="14"/>
        </w:numPr>
        <w:spacing w:before="120" w:line="360" w:lineRule="auto"/>
        <w:ind w:left="1389" w:hanging="397"/>
        <w:jc w:val="left"/>
        <w:rPr>
          <w:rFonts w:asciiTheme="minorHAnsi" w:hAnsiTheme="minorHAnsi" w:cstheme="minorHAnsi"/>
          <w:sz w:val="24"/>
          <w:szCs w:val="24"/>
          <w:lang w:val="pl" w:eastAsia="en-US"/>
        </w:rPr>
      </w:pPr>
      <w:r w:rsidRPr="0068489E">
        <w:rPr>
          <w:rFonts w:asciiTheme="minorHAnsi" w:hAnsiTheme="minorHAnsi" w:cstheme="minorHAnsi"/>
          <w:sz w:val="24"/>
          <w:szCs w:val="24"/>
        </w:rPr>
        <w:t xml:space="preserve">rozporządzenie Rady Ministrów z dnia 20 marca 2007 r. w sprawie zaświadczeń o pomocy </w:t>
      </w:r>
      <w:r w:rsidR="004D29FD" w:rsidRPr="0068489E">
        <w:rPr>
          <w:rFonts w:asciiTheme="minorHAnsi" w:hAnsiTheme="minorHAnsi" w:cstheme="minorHAnsi"/>
          <w:sz w:val="24"/>
          <w:szCs w:val="24"/>
        </w:rPr>
        <w:t xml:space="preserve">de </w:t>
      </w:r>
      <w:proofErr w:type="spellStart"/>
      <w:r w:rsidR="004D29FD" w:rsidRPr="0068489E">
        <w:rPr>
          <w:rFonts w:asciiTheme="minorHAnsi" w:hAnsiTheme="minorHAnsi" w:cstheme="minorHAnsi"/>
          <w:sz w:val="24"/>
          <w:szCs w:val="24"/>
        </w:rPr>
        <w:t>minimis</w:t>
      </w:r>
      <w:proofErr w:type="spellEnd"/>
      <w:r w:rsidRPr="0068489E">
        <w:rPr>
          <w:rFonts w:asciiTheme="minorHAnsi" w:hAnsiTheme="minorHAnsi" w:cstheme="minorHAnsi"/>
          <w:sz w:val="24"/>
          <w:szCs w:val="24"/>
        </w:rPr>
        <w:t xml:space="preserve"> i pomocy </w:t>
      </w:r>
      <w:r w:rsidR="004D29FD" w:rsidRPr="0068489E">
        <w:rPr>
          <w:rFonts w:asciiTheme="minorHAnsi" w:hAnsiTheme="minorHAnsi" w:cstheme="minorHAnsi"/>
          <w:sz w:val="24"/>
          <w:szCs w:val="24"/>
        </w:rPr>
        <w:t xml:space="preserve">de </w:t>
      </w:r>
      <w:proofErr w:type="spellStart"/>
      <w:r w:rsidR="004D29FD" w:rsidRPr="0068489E">
        <w:rPr>
          <w:rFonts w:asciiTheme="minorHAnsi" w:hAnsiTheme="minorHAnsi" w:cstheme="minorHAnsi"/>
          <w:sz w:val="24"/>
          <w:szCs w:val="24"/>
        </w:rPr>
        <w:t>minimis</w:t>
      </w:r>
      <w:proofErr w:type="spellEnd"/>
      <w:r w:rsidRPr="0068489E">
        <w:rPr>
          <w:rFonts w:asciiTheme="minorHAnsi" w:hAnsiTheme="minorHAnsi" w:cstheme="minorHAnsi"/>
          <w:sz w:val="24"/>
          <w:szCs w:val="24"/>
        </w:rPr>
        <w:t xml:space="preserve"> w rolnictwie lub rybołówstwie (Dz.U. z 2018 r. poz. 350)</w:t>
      </w:r>
      <w:r w:rsidR="005B6AEC" w:rsidRPr="0068489E">
        <w:rPr>
          <w:rFonts w:asciiTheme="minorHAnsi" w:hAnsiTheme="minorHAnsi" w:cstheme="minorHAnsi"/>
          <w:sz w:val="24"/>
          <w:szCs w:val="24"/>
        </w:rPr>
        <w:t>.</w:t>
      </w:r>
    </w:p>
    <w:p w14:paraId="3F85BD72" w14:textId="3E631AD5" w:rsidR="00C305A8" w:rsidRPr="0068489E" w:rsidRDefault="00DA730B" w:rsidP="001134DC">
      <w:pPr>
        <w:pStyle w:val="Nagwek2"/>
        <w:numPr>
          <w:ilvl w:val="0"/>
          <w:numId w:val="0"/>
        </w:numPr>
        <w:spacing w:line="276" w:lineRule="auto"/>
        <w:ind w:left="142"/>
        <w:jc w:val="center"/>
        <w:rPr>
          <w:sz w:val="28"/>
          <w:szCs w:val="28"/>
        </w:rPr>
      </w:pPr>
      <w:bookmarkStart w:id="74" w:name="_heading=h.1ksv4uv" w:colFirst="0" w:colLast="0"/>
      <w:bookmarkStart w:id="75" w:name="_heading=h.44sinio" w:colFirst="0" w:colLast="0"/>
      <w:bookmarkStart w:id="76" w:name="_Toc126667008"/>
      <w:bookmarkStart w:id="77" w:name="_Toc126668576"/>
      <w:bookmarkStart w:id="78" w:name="_Toc149043013"/>
      <w:bookmarkEnd w:id="74"/>
      <w:bookmarkEnd w:id="75"/>
      <w:r w:rsidRPr="0068489E">
        <w:rPr>
          <w:sz w:val="28"/>
          <w:szCs w:val="28"/>
        </w:rPr>
        <w:t>§ 1</w:t>
      </w:r>
      <w:r w:rsidR="0067494E" w:rsidRPr="0068489E">
        <w:rPr>
          <w:sz w:val="28"/>
          <w:szCs w:val="28"/>
        </w:rPr>
        <w:t>2</w:t>
      </w:r>
      <w:r w:rsidRPr="0068489E">
        <w:rPr>
          <w:sz w:val="28"/>
          <w:szCs w:val="28"/>
        </w:rPr>
        <w:t xml:space="preserve">. </w:t>
      </w:r>
      <w:r w:rsidR="00225371" w:rsidRPr="0068489E">
        <w:rPr>
          <w:sz w:val="28"/>
          <w:szCs w:val="28"/>
        </w:rPr>
        <w:br/>
      </w:r>
      <w:r w:rsidR="00B938A1" w:rsidRPr="0068489E">
        <w:rPr>
          <w:sz w:val="28"/>
          <w:szCs w:val="28"/>
        </w:rPr>
        <w:t xml:space="preserve">Lista załączników do </w:t>
      </w:r>
      <w:r w:rsidR="00B83FE9" w:rsidRPr="0068489E">
        <w:rPr>
          <w:sz w:val="28"/>
          <w:szCs w:val="28"/>
        </w:rPr>
        <w:t>R</w:t>
      </w:r>
      <w:r w:rsidR="00C7764C" w:rsidRPr="0068489E">
        <w:rPr>
          <w:sz w:val="28"/>
          <w:szCs w:val="28"/>
        </w:rPr>
        <w:t xml:space="preserve">egulaminu </w:t>
      </w:r>
      <w:r w:rsidR="00773058" w:rsidRPr="0068489E">
        <w:rPr>
          <w:sz w:val="28"/>
          <w:szCs w:val="28"/>
        </w:rPr>
        <w:t>wyboru projektów</w:t>
      </w:r>
      <w:bookmarkEnd w:id="76"/>
      <w:bookmarkEnd w:id="77"/>
      <w:bookmarkEnd w:id="78"/>
    </w:p>
    <w:p w14:paraId="08C197A8" w14:textId="77777777" w:rsidR="00C305A8" w:rsidRPr="0068489E" w:rsidRDefault="005D03E9" w:rsidP="0098251C">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t xml:space="preserve">Załącznik nr </w:t>
      </w:r>
      <w:r w:rsidR="00E52286" w:rsidRPr="0068489E">
        <w:rPr>
          <w:rFonts w:asciiTheme="minorHAnsi" w:hAnsiTheme="minorHAnsi" w:cstheme="minorHAnsi"/>
          <w:b/>
          <w:color w:val="auto"/>
          <w:sz w:val="24"/>
          <w:szCs w:val="24"/>
        </w:rPr>
        <w:t>1</w:t>
      </w:r>
      <w:r w:rsidRPr="0068489E">
        <w:rPr>
          <w:rFonts w:asciiTheme="minorHAnsi" w:hAnsiTheme="minorHAnsi" w:cstheme="minorHAnsi"/>
          <w:b/>
          <w:color w:val="auto"/>
          <w:sz w:val="24"/>
          <w:szCs w:val="24"/>
        </w:rPr>
        <w:t>.</w:t>
      </w:r>
      <w:r w:rsidRPr="0068489E">
        <w:rPr>
          <w:rFonts w:asciiTheme="minorHAnsi" w:hAnsiTheme="minorHAnsi" w:cstheme="minorHAnsi"/>
          <w:color w:val="auto"/>
          <w:sz w:val="24"/>
          <w:szCs w:val="24"/>
        </w:rPr>
        <w:t xml:space="preserve"> </w:t>
      </w:r>
      <w:r w:rsidR="00B938A1" w:rsidRPr="0068489E">
        <w:rPr>
          <w:rFonts w:asciiTheme="minorHAnsi" w:hAnsiTheme="minorHAnsi" w:cstheme="minorHAnsi"/>
          <w:color w:val="auto"/>
          <w:sz w:val="24"/>
          <w:szCs w:val="24"/>
        </w:rPr>
        <w:t xml:space="preserve">Lista Krajowych Inteligentnych Specjalizacji. </w:t>
      </w:r>
    </w:p>
    <w:p w14:paraId="05E3C853" w14:textId="705E5CAC" w:rsidR="00C305A8" w:rsidRPr="0068489E" w:rsidRDefault="00B938A1" w:rsidP="0098251C">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t xml:space="preserve">Załącznik nr </w:t>
      </w:r>
      <w:r w:rsidR="00E52286" w:rsidRPr="0068489E">
        <w:rPr>
          <w:rFonts w:asciiTheme="minorHAnsi" w:hAnsiTheme="minorHAnsi" w:cstheme="minorHAnsi"/>
          <w:b/>
          <w:color w:val="auto"/>
          <w:sz w:val="24"/>
          <w:szCs w:val="24"/>
        </w:rPr>
        <w:t>2</w:t>
      </w:r>
      <w:r w:rsidRPr="0068489E">
        <w:rPr>
          <w:rFonts w:asciiTheme="minorHAnsi" w:hAnsiTheme="minorHAnsi" w:cstheme="minorHAnsi"/>
          <w:b/>
          <w:color w:val="auto"/>
          <w:sz w:val="24"/>
          <w:szCs w:val="24"/>
        </w:rPr>
        <w:t>.</w:t>
      </w:r>
      <w:r w:rsidRPr="0068489E">
        <w:rPr>
          <w:rFonts w:asciiTheme="minorHAnsi" w:hAnsiTheme="minorHAnsi" w:cstheme="minorHAnsi"/>
          <w:color w:val="auto"/>
          <w:sz w:val="24"/>
          <w:szCs w:val="24"/>
        </w:rPr>
        <w:t xml:space="preserve"> </w:t>
      </w:r>
      <w:bookmarkStart w:id="79" w:name="_Hlk125118471"/>
      <w:r w:rsidR="009D1908" w:rsidRPr="0068489E">
        <w:rPr>
          <w:rFonts w:asciiTheme="minorHAnsi" w:hAnsiTheme="minorHAnsi" w:cstheme="minorHAnsi"/>
          <w:color w:val="auto"/>
          <w:sz w:val="24"/>
          <w:szCs w:val="24"/>
        </w:rPr>
        <w:t>Przewodnik kwalifikowalności wydatków dla 1 Priorytetu –</w:t>
      </w:r>
      <w:r w:rsidR="00627695" w:rsidRPr="0068489E">
        <w:rPr>
          <w:rFonts w:asciiTheme="minorHAnsi" w:hAnsiTheme="minorHAnsi" w:cstheme="minorHAnsi"/>
          <w:color w:val="auto"/>
          <w:sz w:val="24"/>
          <w:szCs w:val="24"/>
        </w:rPr>
        <w:t xml:space="preserve"> Program</w:t>
      </w:r>
      <w:r w:rsidR="009D1908" w:rsidRPr="0068489E">
        <w:rPr>
          <w:rFonts w:asciiTheme="minorHAnsi" w:hAnsiTheme="minorHAnsi" w:cstheme="minorHAnsi"/>
          <w:color w:val="auto"/>
          <w:sz w:val="24"/>
          <w:szCs w:val="24"/>
        </w:rPr>
        <w:t xml:space="preserve"> Fundusze Europejskiej dla Nowoczesnej Gospodarki</w:t>
      </w:r>
      <w:bookmarkEnd w:id="79"/>
      <w:r w:rsidR="00A44258" w:rsidRPr="0068489E">
        <w:rPr>
          <w:rFonts w:asciiTheme="minorHAnsi" w:hAnsiTheme="minorHAnsi" w:cstheme="minorHAnsi"/>
          <w:color w:val="auto"/>
          <w:sz w:val="24"/>
          <w:szCs w:val="24"/>
        </w:rPr>
        <w:t xml:space="preserve">, obowiązujący do </w:t>
      </w:r>
      <w:r w:rsidR="00750582" w:rsidRPr="0068489E">
        <w:rPr>
          <w:rFonts w:asciiTheme="minorHAnsi" w:hAnsiTheme="minorHAnsi" w:cstheme="minorHAnsi"/>
          <w:color w:val="auto"/>
          <w:sz w:val="24"/>
          <w:szCs w:val="24"/>
        </w:rPr>
        <w:t>15</w:t>
      </w:r>
      <w:r w:rsidR="00A44258" w:rsidRPr="0068489E">
        <w:rPr>
          <w:rFonts w:asciiTheme="minorHAnsi" w:hAnsiTheme="minorHAnsi" w:cstheme="minorHAnsi"/>
          <w:color w:val="auto"/>
          <w:sz w:val="24"/>
          <w:szCs w:val="24"/>
        </w:rPr>
        <w:t xml:space="preserve"> listopada 2023 r</w:t>
      </w:r>
      <w:r w:rsidRPr="0068489E">
        <w:rPr>
          <w:rFonts w:asciiTheme="minorHAnsi" w:hAnsiTheme="minorHAnsi" w:cstheme="minorHAnsi"/>
          <w:color w:val="auto"/>
          <w:sz w:val="24"/>
          <w:szCs w:val="24"/>
        </w:rPr>
        <w:t>.</w:t>
      </w:r>
    </w:p>
    <w:p w14:paraId="35B04480" w14:textId="3F0599E4" w:rsidR="00A44258" w:rsidRPr="0068489E" w:rsidRDefault="00A44258" w:rsidP="00A44258">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t>Załącznik nr 2 a.</w:t>
      </w:r>
      <w:r w:rsidRPr="0068489E">
        <w:rPr>
          <w:rFonts w:asciiTheme="minorHAnsi" w:hAnsiTheme="minorHAnsi" w:cstheme="minorHAnsi"/>
          <w:color w:val="auto"/>
          <w:sz w:val="24"/>
          <w:szCs w:val="24"/>
        </w:rPr>
        <w:t xml:space="preserve"> Przewodnik kwalifikowalności wydatków dla 1 Priorytetu – Program Fundusze Europejskiej dla Nowoczesnej Gospodarki, obowiązujący od </w:t>
      </w:r>
      <w:r w:rsidR="00750582" w:rsidRPr="0068489E">
        <w:rPr>
          <w:rFonts w:asciiTheme="minorHAnsi" w:hAnsiTheme="minorHAnsi" w:cstheme="minorHAnsi"/>
          <w:color w:val="auto"/>
          <w:sz w:val="24"/>
          <w:szCs w:val="24"/>
        </w:rPr>
        <w:t>16</w:t>
      </w:r>
      <w:r w:rsidRPr="0068489E">
        <w:rPr>
          <w:rFonts w:asciiTheme="minorHAnsi" w:hAnsiTheme="minorHAnsi" w:cstheme="minorHAnsi"/>
          <w:color w:val="auto"/>
          <w:sz w:val="24"/>
          <w:szCs w:val="24"/>
        </w:rPr>
        <w:t xml:space="preserve"> listopada 2023 r.</w:t>
      </w:r>
    </w:p>
    <w:p w14:paraId="0E88C5C9" w14:textId="54EDA85A" w:rsidR="00C305A8" w:rsidRPr="0068489E" w:rsidRDefault="00B938A1" w:rsidP="0098251C">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lastRenderedPageBreak/>
        <w:t xml:space="preserve">Załącznik nr </w:t>
      </w:r>
      <w:r w:rsidR="00E52286" w:rsidRPr="0068489E">
        <w:rPr>
          <w:rFonts w:asciiTheme="minorHAnsi" w:hAnsiTheme="minorHAnsi" w:cstheme="minorHAnsi"/>
          <w:b/>
          <w:color w:val="auto"/>
          <w:sz w:val="24"/>
          <w:szCs w:val="24"/>
        </w:rPr>
        <w:t>3</w:t>
      </w:r>
      <w:r w:rsidRPr="0068489E">
        <w:rPr>
          <w:rFonts w:asciiTheme="minorHAnsi" w:hAnsiTheme="minorHAnsi" w:cstheme="minorHAnsi"/>
          <w:b/>
          <w:color w:val="auto"/>
          <w:sz w:val="24"/>
          <w:szCs w:val="24"/>
        </w:rPr>
        <w:t>.</w:t>
      </w:r>
      <w:r w:rsidRPr="0068489E">
        <w:rPr>
          <w:rFonts w:asciiTheme="minorHAnsi" w:hAnsiTheme="minorHAnsi" w:cstheme="minorHAnsi"/>
          <w:color w:val="auto"/>
          <w:sz w:val="24"/>
          <w:szCs w:val="24"/>
        </w:rPr>
        <w:t xml:space="preserve"> Kryteria wyboru </w:t>
      </w:r>
      <w:r w:rsidR="00164CE5" w:rsidRPr="0068489E">
        <w:rPr>
          <w:rFonts w:asciiTheme="minorHAnsi" w:hAnsiTheme="minorHAnsi" w:cstheme="minorHAnsi"/>
          <w:color w:val="auto"/>
          <w:sz w:val="24"/>
          <w:szCs w:val="24"/>
        </w:rPr>
        <w:t>projektów</w:t>
      </w:r>
      <w:r w:rsidR="00156872" w:rsidRPr="0068489E">
        <w:rPr>
          <w:rFonts w:asciiTheme="minorHAnsi" w:hAnsiTheme="minorHAnsi" w:cstheme="minorHAnsi"/>
          <w:color w:val="auto"/>
          <w:sz w:val="24"/>
          <w:szCs w:val="24"/>
        </w:rPr>
        <w:t xml:space="preserve"> - obowiązujące do 15.11.2023r. </w:t>
      </w:r>
    </w:p>
    <w:p w14:paraId="0B2ADDAF" w14:textId="3CBE2CAD" w:rsidR="003231FB" w:rsidRPr="0068489E" w:rsidRDefault="003231FB" w:rsidP="0098251C">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t>Załącznik nr 3a.</w:t>
      </w:r>
      <w:r w:rsidRPr="0068489E">
        <w:rPr>
          <w:rFonts w:asciiTheme="minorHAnsi" w:hAnsiTheme="minorHAnsi" w:cstheme="minorHAnsi"/>
          <w:color w:val="auto"/>
          <w:sz w:val="24"/>
          <w:szCs w:val="24"/>
        </w:rPr>
        <w:t xml:space="preserve"> Kryteria wyboru projektów</w:t>
      </w:r>
      <w:r w:rsidR="00156872" w:rsidRPr="0068489E">
        <w:rPr>
          <w:rFonts w:asciiTheme="minorHAnsi" w:hAnsiTheme="minorHAnsi" w:cstheme="minorHAnsi"/>
          <w:color w:val="auto"/>
          <w:sz w:val="24"/>
          <w:szCs w:val="24"/>
        </w:rPr>
        <w:t xml:space="preserve"> - obowiązujące od 16.11.2023 r. </w:t>
      </w:r>
    </w:p>
    <w:p w14:paraId="363D07D0" w14:textId="4824868C" w:rsidR="00C305A8" w:rsidRPr="0068489E" w:rsidRDefault="00B938A1" w:rsidP="0098251C">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t xml:space="preserve">Załącznik nr </w:t>
      </w:r>
      <w:r w:rsidR="00E46376" w:rsidRPr="0068489E">
        <w:rPr>
          <w:rFonts w:asciiTheme="minorHAnsi" w:hAnsiTheme="minorHAnsi" w:cstheme="minorHAnsi"/>
          <w:b/>
          <w:color w:val="auto"/>
          <w:sz w:val="24"/>
          <w:szCs w:val="24"/>
        </w:rPr>
        <w:t>4</w:t>
      </w:r>
      <w:r w:rsidRPr="0068489E">
        <w:rPr>
          <w:rFonts w:asciiTheme="minorHAnsi" w:hAnsiTheme="minorHAnsi" w:cstheme="minorHAnsi"/>
          <w:b/>
          <w:color w:val="auto"/>
          <w:sz w:val="24"/>
          <w:szCs w:val="24"/>
        </w:rPr>
        <w:t>.</w:t>
      </w:r>
      <w:r w:rsidRPr="0068489E">
        <w:rPr>
          <w:rFonts w:asciiTheme="minorHAnsi" w:hAnsiTheme="minorHAnsi" w:cstheme="minorHAnsi"/>
          <w:color w:val="auto"/>
          <w:sz w:val="24"/>
          <w:szCs w:val="24"/>
        </w:rPr>
        <w:t xml:space="preserve"> Wz</w:t>
      </w:r>
      <w:r w:rsidR="00CC04F3" w:rsidRPr="0068489E">
        <w:rPr>
          <w:rFonts w:asciiTheme="minorHAnsi" w:hAnsiTheme="minorHAnsi" w:cstheme="minorHAnsi"/>
          <w:color w:val="auto"/>
          <w:sz w:val="24"/>
          <w:szCs w:val="24"/>
        </w:rPr>
        <w:t>ór</w:t>
      </w:r>
      <w:r w:rsidRPr="0068489E">
        <w:rPr>
          <w:rFonts w:asciiTheme="minorHAnsi" w:hAnsiTheme="minorHAnsi" w:cstheme="minorHAnsi"/>
          <w:color w:val="auto"/>
          <w:sz w:val="24"/>
          <w:szCs w:val="24"/>
        </w:rPr>
        <w:t xml:space="preserve"> um</w:t>
      </w:r>
      <w:r w:rsidR="00CC04F3" w:rsidRPr="0068489E">
        <w:rPr>
          <w:rFonts w:asciiTheme="minorHAnsi" w:hAnsiTheme="minorHAnsi" w:cstheme="minorHAnsi"/>
          <w:color w:val="auto"/>
          <w:sz w:val="24"/>
          <w:szCs w:val="24"/>
        </w:rPr>
        <w:t>owy</w:t>
      </w:r>
      <w:r w:rsidRPr="0068489E">
        <w:rPr>
          <w:rFonts w:asciiTheme="minorHAnsi" w:hAnsiTheme="minorHAnsi" w:cstheme="minorHAnsi"/>
          <w:color w:val="auto"/>
          <w:sz w:val="24"/>
          <w:szCs w:val="24"/>
        </w:rPr>
        <w:t xml:space="preserve"> o dofinansowanie </w:t>
      </w:r>
      <w:r w:rsidR="00B30C28" w:rsidRPr="0068489E">
        <w:rPr>
          <w:rFonts w:asciiTheme="minorHAnsi" w:hAnsiTheme="minorHAnsi" w:cstheme="minorHAnsi"/>
          <w:color w:val="auto"/>
          <w:sz w:val="24"/>
          <w:szCs w:val="24"/>
        </w:rPr>
        <w:t>projektu</w:t>
      </w:r>
      <w:r w:rsidR="00CC04F3" w:rsidRPr="0068489E">
        <w:rPr>
          <w:rFonts w:asciiTheme="minorHAnsi" w:hAnsiTheme="minorHAnsi" w:cstheme="minorHAnsi"/>
          <w:color w:val="auto"/>
          <w:sz w:val="24"/>
          <w:szCs w:val="24"/>
        </w:rPr>
        <w:t>.</w:t>
      </w:r>
    </w:p>
    <w:p w14:paraId="5369CB26" w14:textId="4873B778" w:rsidR="00F57D6E" w:rsidRPr="0068489E" w:rsidRDefault="00F57D6E" w:rsidP="0098251C">
      <w:pPr>
        <w:pStyle w:val="NCBRnormalny"/>
        <w:spacing w:before="120" w:line="360" w:lineRule="auto"/>
        <w:ind w:left="1560" w:hanging="1560"/>
        <w:contextualSpacing w:val="0"/>
        <w:rPr>
          <w:rFonts w:asciiTheme="minorHAnsi" w:hAnsiTheme="minorHAnsi" w:cstheme="minorHAnsi"/>
          <w:color w:val="auto"/>
          <w:sz w:val="24"/>
          <w:szCs w:val="24"/>
        </w:rPr>
      </w:pPr>
      <w:r w:rsidRPr="0068489E">
        <w:rPr>
          <w:rFonts w:asciiTheme="minorHAnsi" w:hAnsiTheme="minorHAnsi" w:cstheme="minorHAnsi"/>
          <w:b/>
          <w:color w:val="auto"/>
          <w:sz w:val="24"/>
          <w:szCs w:val="24"/>
        </w:rPr>
        <w:t>Załącznik nr 5.</w:t>
      </w:r>
      <w:r w:rsidRPr="0068489E">
        <w:rPr>
          <w:rFonts w:asciiTheme="minorHAnsi" w:hAnsiTheme="minorHAnsi" w:cstheme="minorHAnsi"/>
          <w:color w:val="auto"/>
          <w:sz w:val="24"/>
          <w:szCs w:val="24"/>
        </w:rPr>
        <w:t xml:space="preserve"> Model finansowy.</w:t>
      </w:r>
    </w:p>
    <w:p w14:paraId="586C8A03" w14:textId="3EEBBF05" w:rsidR="00152386" w:rsidRPr="0068489E" w:rsidRDefault="001D1333" w:rsidP="00041985">
      <w:pPr>
        <w:pStyle w:val="NCBRnormalny"/>
        <w:spacing w:before="120" w:line="360" w:lineRule="auto"/>
        <w:ind w:left="1560" w:hanging="1560"/>
        <w:contextualSpacing w:val="0"/>
        <w:rPr>
          <w:rFonts w:asciiTheme="minorHAnsi" w:hAnsiTheme="minorHAnsi" w:cstheme="minorHAnsi"/>
          <w:bCs/>
          <w:color w:val="auto"/>
          <w:sz w:val="24"/>
          <w:szCs w:val="24"/>
        </w:rPr>
      </w:pPr>
      <w:r w:rsidRPr="0068489E">
        <w:rPr>
          <w:rFonts w:asciiTheme="minorHAnsi" w:hAnsiTheme="minorHAnsi" w:cstheme="minorHAnsi"/>
          <w:b/>
          <w:color w:val="auto"/>
          <w:sz w:val="24"/>
          <w:szCs w:val="24"/>
        </w:rPr>
        <w:t xml:space="preserve">Załącznik nr 6. </w:t>
      </w:r>
      <w:r w:rsidRPr="0068489E">
        <w:rPr>
          <w:rFonts w:asciiTheme="minorHAnsi" w:hAnsiTheme="minorHAnsi" w:cstheme="minorHAnsi"/>
          <w:color w:val="auto"/>
          <w:sz w:val="24"/>
          <w:szCs w:val="24"/>
        </w:rPr>
        <w:t>Słowniczek</w:t>
      </w:r>
      <w:r w:rsidRPr="0068489E">
        <w:rPr>
          <w:rFonts w:asciiTheme="minorHAnsi" w:hAnsiTheme="minorHAnsi" w:cstheme="minorHAnsi"/>
          <w:bCs/>
          <w:color w:val="auto"/>
          <w:sz w:val="24"/>
          <w:szCs w:val="24"/>
        </w:rPr>
        <w:t>.</w:t>
      </w:r>
    </w:p>
    <w:p w14:paraId="1B862C97" w14:textId="77777777" w:rsidR="00F07BC0" w:rsidRPr="0068489E" w:rsidRDefault="00F07BC0" w:rsidP="00F07BC0">
      <w:pPr>
        <w:pStyle w:val="NCBRnormalny"/>
        <w:spacing w:before="120" w:line="360" w:lineRule="auto"/>
        <w:ind w:left="1560" w:hanging="1560"/>
        <w:contextualSpacing w:val="0"/>
        <w:rPr>
          <w:rFonts w:asciiTheme="minorHAnsi" w:hAnsiTheme="minorHAnsi" w:cstheme="minorHAnsi"/>
          <w:bCs/>
          <w:color w:val="auto"/>
          <w:sz w:val="24"/>
          <w:szCs w:val="24"/>
        </w:rPr>
      </w:pPr>
      <w:r w:rsidRPr="0068489E">
        <w:rPr>
          <w:rFonts w:asciiTheme="minorHAnsi" w:hAnsiTheme="minorHAnsi" w:cstheme="minorHAnsi"/>
          <w:b/>
          <w:color w:val="auto"/>
          <w:sz w:val="24"/>
          <w:szCs w:val="24"/>
        </w:rPr>
        <w:t xml:space="preserve">Załącznik nr 7. </w:t>
      </w:r>
      <w:r w:rsidRPr="0068489E">
        <w:rPr>
          <w:rFonts w:asciiTheme="minorHAnsi" w:hAnsiTheme="minorHAnsi" w:cstheme="minorHAnsi"/>
          <w:bCs/>
          <w:color w:val="auto"/>
          <w:sz w:val="24"/>
          <w:szCs w:val="24"/>
        </w:rPr>
        <w:t xml:space="preserve">Wzór </w:t>
      </w:r>
      <w:r w:rsidRPr="0068489E">
        <w:rPr>
          <w:rFonts w:asciiTheme="minorHAnsi" w:hAnsiTheme="minorHAnsi" w:cstheme="minorHAnsi"/>
          <w:color w:val="auto"/>
          <w:sz w:val="24"/>
          <w:szCs w:val="24"/>
        </w:rPr>
        <w:t>wniosku</w:t>
      </w:r>
      <w:r w:rsidRPr="0068489E">
        <w:rPr>
          <w:rFonts w:asciiTheme="minorHAnsi" w:hAnsiTheme="minorHAnsi" w:cstheme="minorHAnsi"/>
          <w:bCs/>
          <w:color w:val="auto"/>
          <w:sz w:val="24"/>
          <w:szCs w:val="24"/>
        </w:rPr>
        <w:t xml:space="preserve"> o dofinansowanie projektu.</w:t>
      </w:r>
    </w:p>
    <w:p w14:paraId="750BFBE7" w14:textId="36F8FEFF" w:rsidR="00F07BC0" w:rsidRPr="00225371" w:rsidRDefault="00F07BC0" w:rsidP="00041985">
      <w:pPr>
        <w:pStyle w:val="NCBRnormalny"/>
        <w:spacing w:before="120" w:line="360" w:lineRule="auto"/>
        <w:ind w:left="1560" w:hanging="1560"/>
        <w:contextualSpacing w:val="0"/>
        <w:rPr>
          <w:rFonts w:asciiTheme="minorHAnsi" w:hAnsiTheme="minorHAnsi" w:cstheme="minorHAnsi"/>
          <w:bCs/>
          <w:color w:val="auto"/>
          <w:sz w:val="24"/>
          <w:szCs w:val="24"/>
        </w:rPr>
      </w:pPr>
      <w:r w:rsidRPr="0068489E">
        <w:rPr>
          <w:rFonts w:asciiTheme="minorHAnsi" w:hAnsiTheme="minorHAnsi" w:cstheme="minorHAnsi"/>
          <w:b/>
          <w:color w:val="auto"/>
          <w:sz w:val="24"/>
          <w:szCs w:val="24"/>
        </w:rPr>
        <w:t xml:space="preserve">Załącznik nr 8. </w:t>
      </w:r>
      <w:r w:rsidRPr="0068489E">
        <w:rPr>
          <w:rFonts w:asciiTheme="minorHAnsi" w:hAnsiTheme="minorHAnsi" w:cstheme="minorHAnsi"/>
          <w:bCs/>
          <w:color w:val="auto"/>
          <w:sz w:val="24"/>
          <w:szCs w:val="24"/>
        </w:rPr>
        <w:t>Instrukcja wypełniania wniosku o dofinansowanie.</w:t>
      </w:r>
    </w:p>
    <w:sectPr w:rsidR="00F07BC0" w:rsidRPr="00225371" w:rsidSect="00FB3777">
      <w:headerReference w:type="default" r:id="rId16"/>
      <w:headerReference w:type="first" r:id="rId17"/>
      <w:pgSz w:w="11905" w:h="16837" w:code="9"/>
      <w:pgMar w:top="1560" w:right="1021" w:bottom="1247" w:left="993" w:header="709" w:footer="86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0B9C0" w14:textId="77777777" w:rsidR="000B2A1F" w:rsidRDefault="000B2A1F">
      <w:r>
        <w:separator/>
      </w:r>
    </w:p>
    <w:p w14:paraId="1622F8B5" w14:textId="77777777" w:rsidR="000B2A1F" w:rsidRDefault="000B2A1F"/>
  </w:endnote>
  <w:endnote w:type="continuationSeparator" w:id="0">
    <w:p w14:paraId="1E5D51BC" w14:textId="77777777" w:rsidR="000B2A1F" w:rsidRDefault="000B2A1F">
      <w:r>
        <w:continuationSeparator/>
      </w:r>
    </w:p>
    <w:p w14:paraId="7D155C48" w14:textId="77777777" w:rsidR="000B2A1F" w:rsidRDefault="000B2A1F"/>
  </w:endnote>
  <w:endnote w:type="continuationNotice" w:id="1">
    <w:p w14:paraId="15E5A1C8" w14:textId="77777777" w:rsidR="000B2A1F" w:rsidRDefault="000B2A1F"/>
    <w:p w14:paraId="257C2550" w14:textId="77777777" w:rsidR="000B2A1F" w:rsidRDefault="000B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6CF96" w14:textId="77777777" w:rsidR="000B2A1F" w:rsidRDefault="000B2A1F">
      <w:r>
        <w:separator/>
      </w:r>
    </w:p>
    <w:p w14:paraId="1E36998B" w14:textId="77777777" w:rsidR="000B2A1F" w:rsidRDefault="000B2A1F"/>
  </w:footnote>
  <w:footnote w:type="continuationSeparator" w:id="0">
    <w:p w14:paraId="1ED0130C" w14:textId="77777777" w:rsidR="000B2A1F" w:rsidRDefault="000B2A1F">
      <w:r>
        <w:continuationSeparator/>
      </w:r>
    </w:p>
    <w:p w14:paraId="2F776989" w14:textId="77777777" w:rsidR="000B2A1F" w:rsidRDefault="000B2A1F"/>
  </w:footnote>
  <w:footnote w:type="continuationNotice" w:id="1">
    <w:p w14:paraId="2B112CF6" w14:textId="77777777" w:rsidR="000B2A1F" w:rsidRDefault="000B2A1F"/>
    <w:p w14:paraId="4CF6B514" w14:textId="77777777" w:rsidR="000B2A1F" w:rsidRDefault="000B2A1F"/>
  </w:footnote>
  <w:footnote w:id="2">
    <w:p w14:paraId="1129AB93" w14:textId="515C014B" w:rsidR="000B2A1F" w:rsidRDefault="000B2A1F">
      <w:pPr>
        <w:pStyle w:val="Tekstprzypisudolnego"/>
      </w:pPr>
      <w:r>
        <w:rPr>
          <w:rStyle w:val="Odwoanieprzypisudolnego"/>
        </w:rPr>
        <w:footnoteRef/>
      </w:r>
      <w:r>
        <w:t xml:space="preserve"> </w:t>
      </w:r>
      <w:bookmarkStart w:id="22" w:name="_Hlk148700663"/>
      <w:r>
        <w:rPr>
          <w:rFonts w:asciiTheme="minorHAnsi" w:hAnsiTheme="minorHAnsi" w:cstheme="minorHAnsi"/>
          <w:sz w:val="20"/>
          <w:szCs w:val="20"/>
        </w:rPr>
        <w:t xml:space="preserve">Wersję Przewodnika </w:t>
      </w:r>
      <w:r w:rsidRPr="00493A8C">
        <w:rPr>
          <w:rFonts w:asciiTheme="minorHAnsi" w:hAnsiTheme="minorHAnsi" w:cstheme="minorHAnsi"/>
          <w:sz w:val="20"/>
          <w:szCs w:val="20"/>
        </w:rPr>
        <w:t xml:space="preserve">obowiązującą do dnia </w:t>
      </w:r>
      <w:r w:rsidRPr="00FD356A">
        <w:rPr>
          <w:rFonts w:asciiTheme="minorHAnsi" w:hAnsiTheme="minorHAnsi" w:cstheme="minorHAnsi"/>
          <w:sz w:val="20"/>
          <w:szCs w:val="20"/>
        </w:rPr>
        <w:t>15.11.2023</w:t>
      </w:r>
      <w:r w:rsidRPr="00493A8C">
        <w:rPr>
          <w:rFonts w:asciiTheme="minorHAnsi" w:hAnsiTheme="minorHAnsi" w:cstheme="minorHAnsi"/>
          <w:sz w:val="20"/>
          <w:szCs w:val="20"/>
        </w:rPr>
        <w:t xml:space="preserve"> określa załącznik nr 2. Natomiast Przewodnik określony w załączniku nr 2a obowiązuje od </w:t>
      </w:r>
      <w:r w:rsidRPr="00FD356A">
        <w:rPr>
          <w:rFonts w:asciiTheme="minorHAnsi" w:hAnsiTheme="minorHAnsi" w:cstheme="minorHAnsi"/>
          <w:sz w:val="20"/>
          <w:szCs w:val="20"/>
        </w:rPr>
        <w:t>16.11.2023.</w:t>
      </w:r>
      <w:bookmarkEnd w:id="22"/>
    </w:p>
  </w:footnote>
  <w:footnote w:id="3">
    <w:p w14:paraId="3C5D876D" w14:textId="05F77503" w:rsidR="000B2A1F" w:rsidRDefault="000B2A1F">
      <w:pPr>
        <w:pStyle w:val="Tekstprzypisudolnego"/>
      </w:pPr>
      <w:r>
        <w:rPr>
          <w:rStyle w:val="Odwoanieprzypisudolnego"/>
        </w:rPr>
        <w:footnoteRef/>
      </w:r>
      <w:r>
        <w:t xml:space="preserve"> </w:t>
      </w:r>
      <w:r w:rsidRPr="00922789">
        <w:rPr>
          <w:rFonts w:cstheme="minorHAnsi"/>
          <w:sz w:val="16"/>
          <w:szCs w:val="16"/>
        </w:rPr>
        <w:t xml:space="preserve">Informacja o zatwierdzonym wyniku oceny </w:t>
      </w:r>
      <w:r>
        <w:rPr>
          <w:rFonts w:cstheme="minorHAnsi"/>
          <w:sz w:val="16"/>
          <w:szCs w:val="16"/>
        </w:rPr>
        <w:t>p</w:t>
      </w:r>
      <w:r w:rsidRPr="00922789">
        <w:rPr>
          <w:rFonts w:cstheme="minorHAnsi"/>
          <w:sz w:val="16"/>
          <w:szCs w:val="16"/>
        </w:rPr>
        <w:t>rojektu</w:t>
      </w:r>
      <w:r>
        <w:rPr>
          <w:rFonts w:cstheme="minorHAnsi"/>
          <w:sz w:val="16"/>
          <w:szCs w:val="16"/>
        </w:rPr>
        <w:t xml:space="preserve"> będzie </w:t>
      </w:r>
      <w:r w:rsidRPr="00922789">
        <w:rPr>
          <w:rFonts w:cstheme="minorHAnsi"/>
          <w:sz w:val="16"/>
          <w:szCs w:val="16"/>
        </w:rPr>
        <w:t>doręczana za pośrednictwem e-</w:t>
      </w:r>
      <w:r w:rsidRPr="00922789">
        <w:rPr>
          <w:rFonts w:cstheme="minorBidi"/>
          <w:sz w:val="16"/>
          <w:szCs w:val="16"/>
        </w:rPr>
        <w:t>PUAP</w:t>
      </w:r>
      <w:r>
        <w:rPr>
          <w:rFonts w:cstheme="minorBidi"/>
          <w:sz w:val="16"/>
          <w:szCs w:val="16"/>
        </w:rPr>
        <w:t>, jeżeli wnioskodawca wskaże we wniosku o dofinansowanie adres skrzynki e-PUAP.</w:t>
      </w:r>
    </w:p>
  </w:footnote>
  <w:footnote w:id="4">
    <w:p w14:paraId="2AAD8EAD" w14:textId="13388EBB" w:rsidR="000B2A1F" w:rsidRDefault="000B2A1F">
      <w:pPr>
        <w:pStyle w:val="Tekstprzypisudolnego"/>
      </w:pPr>
      <w:r>
        <w:rPr>
          <w:rStyle w:val="Odwoanieprzypisudolnego"/>
        </w:rPr>
        <w:footnoteRef/>
      </w:r>
      <w:r>
        <w:t xml:space="preserve"> </w:t>
      </w:r>
      <w:r w:rsidRPr="0054041D">
        <w:rPr>
          <w:rFonts w:asciiTheme="minorHAnsi" w:hAnsiTheme="minorHAnsi" w:cstheme="minorHAnsi"/>
          <w:sz w:val="20"/>
          <w:szCs w:val="20"/>
        </w:rPr>
        <w:t>Wersję kryteriów oceny projektów obowiązującą do dnia 15.11.2023 określa załącznik nr 3. Natomiast kryteria oceny projektów określone w załączniku nr 3a obowiązują od 16.11.2023.</w:t>
      </w:r>
    </w:p>
  </w:footnote>
  <w:footnote w:id="5">
    <w:p w14:paraId="3E0406F8" w14:textId="79CD90C3" w:rsidR="000B2A1F" w:rsidRDefault="000B2A1F">
      <w:pPr>
        <w:pStyle w:val="Tekstprzypisudolnego"/>
      </w:pPr>
      <w:r>
        <w:rPr>
          <w:rStyle w:val="Odwoanieprzypisudolnego"/>
        </w:rPr>
        <w:footnoteRef/>
      </w:r>
      <w:r>
        <w:t xml:space="preserve"> </w:t>
      </w:r>
      <w:r w:rsidRPr="00922789">
        <w:rPr>
          <w:rFonts w:cstheme="minorHAnsi"/>
          <w:sz w:val="16"/>
          <w:szCs w:val="16"/>
        </w:rPr>
        <w:t xml:space="preserve">Informacja o zatwierdzonym wyniku oceny </w:t>
      </w:r>
      <w:r>
        <w:rPr>
          <w:rFonts w:cstheme="minorHAnsi"/>
          <w:sz w:val="16"/>
          <w:szCs w:val="16"/>
        </w:rPr>
        <w:t>p</w:t>
      </w:r>
      <w:r w:rsidRPr="00922789">
        <w:rPr>
          <w:rFonts w:cstheme="minorHAnsi"/>
          <w:sz w:val="16"/>
          <w:szCs w:val="16"/>
        </w:rPr>
        <w:t>rojektu</w:t>
      </w:r>
      <w:r>
        <w:rPr>
          <w:rFonts w:cstheme="minorHAnsi"/>
          <w:sz w:val="16"/>
          <w:szCs w:val="16"/>
        </w:rPr>
        <w:t xml:space="preserve"> będzie </w:t>
      </w:r>
      <w:r w:rsidRPr="00922789">
        <w:rPr>
          <w:rFonts w:cstheme="minorHAnsi"/>
          <w:sz w:val="16"/>
          <w:szCs w:val="16"/>
        </w:rPr>
        <w:t>doręczana za pośrednictwem e-</w:t>
      </w:r>
      <w:r w:rsidRPr="00922789">
        <w:rPr>
          <w:rFonts w:cstheme="minorBidi"/>
          <w:sz w:val="16"/>
          <w:szCs w:val="16"/>
        </w:rPr>
        <w:t>PUAP</w:t>
      </w:r>
      <w:r>
        <w:rPr>
          <w:rFonts w:cstheme="minorBidi"/>
          <w:sz w:val="16"/>
          <w:szCs w:val="16"/>
        </w:rPr>
        <w:t>, jeżeli wnioskodawca wskaże we wniosku o dofinansowanie adres skrzynki e-PUAP.</w:t>
      </w:r>
    </w:p>
  </w:footnote>
  <w:footnote w:id="6">
    <w:p w14:paraId="656FFC1D" w14:textId="77777777" w:rsidR="000B2A1F" w:rsidRPr="00F3611A" w:rsidRDefault="000B2A1F" w:rsidP="00EB1A08">
      <w:pPr>
        <w:pStyle w:val="Tekstprzypisudolnego"/>
        <w:rPr>
          <w:rFonts w:asciiTheme="minorHAnsi" w:hAnsiTheme="minorHAnsi" w:cstheme="minorHAnsi"/>
        </w:rPr>
      </w:pPr>
      <w:r>
        <w:rPr>
          <w:rStyle w:val="Odwoanieprzypisudolnego"/>
        </w:rPr>
        <w:footnoteRef/>
      </w:r>
      <w:r>
        <w:t xml:space="preserve"> </w:t>
      </w:r>
      <w:r w:rsidRPr="00F3611A">
        <w:rPr>
          <w:rFonts w:asciiTheme="minorHAnsi" w:hAnsiTheme="minorHAnsi" w:cstheme="minorHAnsi"/>
        </w:rPr>
        <w:t xml:space="preserve">Wzór </w:t>
      </w:r>
      <w:r>
        <w:rPr>
          <w:rFonts w:asciiTheme="minorHAnsi" w:hAnsiTheme="minorHAnsi" w:cstheme="minorHAnsi"/>
        </w:rPr>
        <w:t xml:space="preserve">Wniosku o dodanie osoby uprawnionej zarządzającej projektem po stronie Beneficjenta </w:t>
      </w:r>
      <w:r w:rsidRPr="00F3611A">
        <w:rPr>
          <w:rFonts w:asciiTheme="minorHAnsi" w:hAnsiTheme="minorHAnsi" w:cstheme="minorHAnsi"/>
        </w:rPr>
        <w:t>jest dostępny na stronie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5D6E" w14:textId="667FA2ED" w:rsidR="000B2A1F" w:rsidRDefault="000B2A1F" w:rsidP="00FB3777">
    <w:pPr>
      <w:pStyle w:val="Nagwek"/>
      <w:jc w:val="right"/>
    </w:pPr>
    <w:r>
      <w:rPr>
        <w:noProof/>
        <w:lang w:eastAsia="pl-PL"/>
      </w:rPr>
      <w:drawing>
        <wp:inline distT="0" distB="0" distL="0" distR="0" wp14:anchorId="65B630EE" wp14:editId="198010ED">
          <wp:extent cx="5486400" cy="495300"/>
          <wp:effectExtent l="0" t="0" r="0" b="0"/>
          <wp:docPr id="50" name="Obraz 50"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0267" cy="500163"/>
                  </a:xfrm>
                  <a:prstGeom prst="rect">
                    <a:avLst/>
                  </a:prstGeom>
                </pic:spPr>
              </pic:pic>
            </a:graphicData>
          </a:graphic>
        </wp:inline>
      </w:drawing>
    </w:r>
    <w:r>
      <w:rPr>
        <w:rFonts w:eastAsia="Times New Roman" w:cs="Times New Roman"/>
        <w:bCs/>
        <w:noProof/>
        <w:color w:val="808080" w:themeColor="background1" w:themeShade="80"/>
        <w:lang w:eastAsia="pl-PL"/>
      </w:rPr>
      <mc:AlternateContent>
        <mc:Choice Requires="wps">
          <w:drawing>
            <wp:anchor distT="0" distB="0" distL="114300" distR="114300" simplePos="0" relativeHeight="251660288" behindDoc="0" locked="0" layoutInCell="1" allowOverlap="1" wp14:anchorId="61160E3E" wp14:editId="262D3891">
              <wp:simplePos x="0" y="0"/>
              <wp:positionH relativeFrom="column">
                <wp:posOffset>-900430</wp:posOffset>
              </wp:positionH>
              <wp:positionV relativeFrom="paragraph">
                <wp:posOffset>-93606</wp:posOffset>
              </wp:positionV>
              <wp:extent cx="7530353" cy="0"/>
              <wp:effectExtent l="0" t="0" r="0" b="0"/>
              <wp:wrapNone/>
              <wp:docPr id="5" name="Łącznik prosty 5"/>
              <wp:cNvGraphicFramePr/>
              <a:graphic xmlns:a="http://schemas.openxmlformats.org/drawingml/2006/main">
                <a:graphicData uri="http://schemas.microsoft.com/office/word/2010/wordprocessingShape">
                  <wps:wsp>
                    <wps:cNvCnPr/>
                    <wps:spPr>
                      <a:xfrm flipH="1">
                        <a:off x="0" y="0"/>
                        <a:ext cx="7530353" cy="0"/>
                      </a:xfrm>
                      <a:prstGeom prst="line">
                        <a:avLst/>
                      </a:prstGeom>
                      <a:ln w="3175">
                        <a:solidFill>
                          <a:schemeClr val="bg1">
                            <a:lumMod val="9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77FE1EB0" id="Łącznik prosty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70.9pt,-7.35pt" to="522.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" strokecolor="#f2f2f2 [3052]" strokeweight=".25pt"/>
          </w:pict>
        </mc:Fallback>
      </mc:AlternateContent>
    </w:r>
    <w:r>
      <w:rPr>
        <w:rFonts w:eastAsia="Times New Roman" w:cs="Times New Roman"/>
        <w:b/>
        <w:bCs/>
        <w:noProof/>
        <w:color w:val="C00000"/>
        <w:lang w:eastAsia="pl-PL"/>
      </w:rPr>
      <mc:AlternateContent>
        <mc:Choice Requires="wps">
          <w:drawing>
            <wp:anchor distT="0" distB="0" distL="114300" distR="114300" simplePos="0" relativeHeight="251659264" behindDoc="1" locked="0" layoutInCell="1" allowOverlap="1" wp14:anchorId="2FDFD690" wp14:editId="39371B85">
              <wp:simplePos x="0" y="0"/>
              <wp:positionH relativeFrom="column">
                <wp:posOffset>-900430</wp:posOffset>
              </wp:positionH>
              <wp:positionV relativeFrom="paragraph">
                <wp:posOffset>-911188</wp:posOffset>
              </wp:positionV>
              <wp:extent cx="7625715" cy="268942"/>
              <wp:effectExtent l="0" t="0" r="0" b="0"/>
              <wp:wrapNone/>
              <wp:docPr id="2" name="Prostokąt 2"/>
              <wp:cNvGraphicFramePr/>
              <a:graphic xmlns:a="http://schemas.openxmlformats.org/drawingml/2006/main">
                <a:graphicData uri="http://schemas.microsoft.com/office/word/2010/wordprocessingShape">
                  <wps:wsp>
                    <wps:cNvSpPr/>
                    <wps:spPr>
                      <a:xfrm>
                        <a:off x="0" y="0"/>
                        <a:ext cx="7625715" cy="268942"/>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62575A3B" id="Prostokąt 2" o:spid="_x0000_s1026" style="position:absolute;margin-left:-70.9pt;margin-top:-71.75pt;width:600.45pt;height: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" fillcolor="#f2f2f2 [3052]" stroked="f" strokeweight="2pt"/>
          </w:pict>
        </mc:Fallback>
      </mc:AlternateContent>
    </w:r>
    <w:sdt>
      <w:sdtPr>
        <w:id w:val="632690152"/>
        <w:docPartObj>
          <w:docPartGallery w:val="Page Numbers (Top of Page)"/>
          <w:docPartUnique/>
        </w:docPartObj>
      </w:sdtPr>
      <w:sdtEndPr/>
      <w:sdtContent>
        <w:r>
          <w:fldChar w:fldCharType="begin"/>
        </w:r>
        <w:r>
          <w:instrText>PAGE   \* MERGEFORMAT</w:instrText>
        </w:r>
        <w:r>
          <w:fldChar w:fldCharType="separate"/>
        </w:r>
        <w:r>
          <w:rPr>
            <w:noProof/>
          </w:rPr>
          <w:t>24</w:t>
        </w:r>
        <w:r>
          <w:fldChar w:fldCharType="end"/>
        </w:r>
      </w:sdtContent>
    </w:sdt>
  </w:p>
  <w:p w14:paraId="6A632DE9" w14:textId="7D95B13D" w:rsidR="000B2A1F" w:rsidRDefault="000B2A1F">
    <w:pPr>
      <w:pBdr>
        <w:top w:val="nil"/>
        <w:left w:val="nil"/>
        <w:bottom w:val="nil"/>
        <w:right w:val="nil"/>
        <w:between w:val="nil"/>
      </w:pBdr>
      <w:tabs>
        <w:tab w:val="left" w:pos="2694"/>
        <w:tab w:val="left" w:pos="5280"/>
      </w:tabs>
      <w:rPr>
        <w:color w:val="1A1A1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D0C8" w14:textId="77777777" w:rsidR="000B2A1F" w:rsidRDefault="000B2A1F">
    <w:pPr>
      <w:pBdr>
        <w:top w:val="nil"/>
        <w:left w:val="nil"/>
        <w:bottom w:val="nil"/>
        <w:right w:val="nil"/>
        <w:between w:val="nil"/>
      </w:pBdr>
      <w:tabs>
        <w:tab w:val="left" w:pos="2694"/>
        <w:tab w:val="left" w:pos="5280"/>
      </w:tabs>
      <w:rPr>
        <w:color w:val="1A1A1A"/>
        <w:sz w:val="18"/>
        <w:szCs w:val="18"/>
      </w:rPr>
    </w:pPr>
  </w:p>
  <w:p w14:paraId="238F724F" w14:textId="41F08EFB" w:rsidR="000B2A1F" w:rsidRDefault="007C6AB9" w:rsidP="00FB3777">
    <w:pPr>
      <w:pBdr>
        <w:top w:val="nil"/>
        <w:left w:val="nil"/>
        <w:bottom w:val="nil"/>
        <w:right w:val="nil"/>
        <w:between w:val="nil"/>
      </w:pBdr>
      <w:jc w:val="right"/>
      <w:rPr>
        <w:color w:val="000000"/>
      </w:rPr>
    </w:pPr>
    <w:sdt>
      <w:sdtPr>
        <w:id w:val="-1768065272"/>
        <w:docPartObj>
          <w:docPartGallery w:val="Page Numbers (Top of Page)"/>
          <w:docPartUnique/>
        </w:docPartObj>
      </w:sdtPr>
      <w:sdtEndPr/>
      <w:sdtContent>
        <w:r w:rsidR="000B2A1F">
          <w:fldChar w:fldCharType="begin"/>
        </w:r>
        <w:r w:rsidR="000B2A1F">
          <w:instrText>PAGE   \* MERGEFORMAT</w:instrText>
        </w:r>
        <w:r w:rsidR="000B2A1F">
          <w:fldChar w:fldCharType="separate"/>
        </w:r>
        <w:r w:rsidR="000B2A1F">
          <w:rPr>
            <w:noProof/>
          </w:rPr>
          <w:t>1</w:t>
        </w:r>
        <w:r w:rsidR="000B2A1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934AE8B4"/>
    <w:name w:val="WW8Num8"/>
    <w:lvl w:ilvl="0">
      <w:start w:val="1"/>
      <w:numFmt w:val="decimal"/>
      <w:lvlText w:val="%1."/>
      <w:lvlJc w:val="left"/>
      <w:pPr>
        <w:tabs>
          <w:tab w:val="num" w:pos="0"/>
        </w:tabs>
        <w:ind w:left="360" w:hanging="360"/>
      </w:pPr>
      <w:rPr>
        <w:rFonts w:ascii="Calibri" w:hAnsi="Calibri" w:cs="Times New Roman" w:hint="default"/>
      </w:rPr>
    </w:lvl>
  </w:abstractNum>
  <w:abstractNum w:abstractNumId="1" w15:restartNumberingAfterBreak="0">
    <w:nsid w:val="009C132B"/>
    <w:multiLevelType w:val="multilevel"/>
    <w:tmpl w:val="73CEFF16"/>
    <w:lvl w:ilvl="0">
      <w:start w:val="1"/>
      <w:numFmt w:val="decimal"/>
      <w:lvlText w:val="%1."/>
      <w:lvlJc w:val="left"/>
      <w:pPr>
        <w:ind w:left="928" w:hanging="360"/>
      </w:pPr>
      <w:rPr>
        <w:rFonts w:hint="default"/>
        <w:b w:val="0"/>
        <w:i w:val="0"/>
        <w:color w:val="auto"/>
        <w:sz w:val="24"/>
        <w:szCs w:val="24"/>
      </w:rPr>
    </w:lvl>
    <w:lvl w:ilvl="1">
      <w:start w:val="1"/>
      <w:numFmt w:val="bullet"/>
      <w:lvlText w:val=""/>
      <w:lvlJc w:val="left"/>
      <w:pPr>
        <w:ind w:left="1287" w:hanging="720"/>
      </w:pPr>
      <w:rPr>
        <w:rFonts w:ascii="Symbol" w:hAnsi="Symbol" w:hint="default"/>
        <w:i w:val="0"/>
        <w:sz w:val="24"/>
        <w:szCs w:val="24"/>
      </w:rPr>
    </w:lvl>
    <w:lvl w:ilvl="2">
      <w:start w:val="1"/>
      <w:numFmt w:val="lowerLetter"/>
      <w:lvlText w:val="%3)"/>
      <w:lvlJc w:val="left"/>
      <w:pPr>
        <w:ind w:left="2847" w:hanging="720"/>
      </w:pPr>
      <w:rPr>
        <w:rFonts w:hint="default"/>
        <w:sz w:val="24"/>
        <w:szCs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2" w15:restartNumberingAfterBreak="0">
    <w:nsid w:val="050C4A3F"/>
    <w:multiLevelType w:val="hybridMultilevel"/>
    <w:tmpl w:val="2D0A4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03A61"/>
    <w:multiLevelType w:val="hybridMultilevel"/>
    <w:tmpl w:val="A6DE2A36"/>
    <w:lvl w:ilvl="0" w:tplc="D4704B4C">
      <w:start w:val="1"/>
      <w:numFmt w:val="decimal"/>
      <w:lvlText w:val="%1."/>
      <w:lvlJc w:val="left"/>
      <w:pPr>
        <w:ind w:left="720" w:hanging="360"/>
      </w:pPr>
      <w:rPr>
        <w:rFonts w:hint="default"/>
        <w:b w:val="0"/>
        <w:bCs/>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92629"/>
    <w:multiLevelType w:val="multilevel"/>
    <w:tmpl w:val="1D5EF7A8"/>
    <w:lvl w:ilvl="0">
      <w:start w:val="1"/>
      <w:numFmt w:val="decimal"/>
      <w:pStyle w:val="Nagwek1"/>
      <w:lvlText w:val="%1."/>
      <w:lvlJc w:val="left"/>
      <w:pPr>
        <w:ind w:left="360" w:hanging="360"/>
      </w:pPr>
      <w:rPr>
        <w:rFonts w:ascii="Calibri" w:eastAsia="Calibri" w:hAnsi="Calibri" w:cs="Calibri"/>
        <w:b w:val="0"/>
      </w:rPr>
    </w:lvl>
    <w:lvl w:ilvl="1">
      <w:start w:val="1"/>
      <w:numFmt w:val="decimal"/>
      <w:pStyle w:val="Nagwek2"/>
      <w:lvlText w:val="%2)"/>
      <w:lvlJc w:val="left"/>
      <w:pPr>
        <w:ind w:left="1440" w:hanging="360"/>
      </w:pPr>
    </w:lvl>
    <w:lvl w:ilvl="2">
      <w:start w:val="1"/>
      <w:numFmt w:val="lowerLetter"/>
      <w:pStyle w:val="Nagwek3"/>
      <w:lvlText w:val="%3)"/>
      <w:lvlJc w:val="left"/>
      <w:pPr>
        <w:ind w:left="2160" w:hanging="180"/>
      </w:pPr>
    </w:lvl>
    <w:lvl w:ilvl="3">
      <w:start w:val="1"/>
      <w:numFmt w:val="decimal"/>
      <w:pStyle w:val="Nagwek4"/>
      <w:lvlText w:val="%4."/>
      <w:lvlJc w:val="left"/>
      <w:pPr>
        <w:ind w:left="2880" w:hanging="360"/>
      </w:pPr>
      <w:rPr>
        <w:rFonts w:ascii="Lato" w:hAnsi="Lato" w:hint="default"/>
        <w:b/>
        <w:bCs/>
        <w:sz w:val="32"/>
        <w:szCs w:val="32"/>
      </w:rPr>
    </w:lvl>
    <w:lvl w:ilvl="4">
      <w:start w:val="1"/>
      <w:numFmt w:val="lowerLetter"/>
      <w:pStyle w:val="Nagwek5"/>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69F213B"/>
    <w:multiLevelType w:val="hybridMultilevel"/>
    <w:tmpl w:val="6740857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C79365A"/>
    <w:multiLevelType w:val="hybridMultilevel"/>
    <w:tmpl w:val="2768495C"/>
    <w:lvl w:ilvl="0" w:tplc="128CFD2C">
      <w:start w:val="1"/>
      <w:numFmt w:val="decimal"/>
      <w:lvlText w:val="%1."/>
      <w:lvlJc w:val="left"/>
      <w:pPr>
        <w:ind w:left="720" w:hanging="360"/>
      </w:pPr>
      <w:rPr>
        <w:rFonts w:hint="default"/>
        <w:b/>
        <w:bCs/>
        <w:color w:val="005FFF"/>
        <w:sz w:val="32"/>
        <w:szCs w:val="32"/>
      </w:rPr>
    </w:lvl>
    <w:lvl w:ilvl="1" w:tplc="CC14BE5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53081"/>
    <w:multiLevelType w:val="hybridMultilevel"/>
    <w:tmpl w:val="AE5EBA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52978"/>
    <w:multiLevelType w:val="hybridMultilevel"/>
    <w:tmpl w:val="25AC9EDC"/>
    <w:lvl w:ilvl="0" w:tplc="80B0548E">
      <w:start w:val="1"/>
      <w:numFmt w:val="bullet"/>
      <w:pStyle w:val="NCBRpunkty"/>
      <w:lvlText w:val="●"/>
      <w:lvlJc w:val="left"/>
      <w:pPr>
        <w:ind w:left="1004" w:hanging="360"/>
      </w:pPr>
      <w:rPr>
        <w:rFonts w:ascii="Arial" w:hAnsi="Arial" w:hint="default"/>
        <w:color w:val="00A1DF"/>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D5F7F2E"/>
    <w:multiLevelType w:val="hybridMultilevel"/>
    <w:tmpl w:val="2E085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EE34BC"/>
    <w:multiLevelType w:val="hybridMultilevel"/>
    <w:tmpl w:val="9F46A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054112"/>
    <w:multiLevelType w:val="hybridMultilevel"/>
    <w:tmpl w:val="1C147534"/>
    <w:lvl w:ilvl="0" w:tplc="E6CEEF24">
      <w:start w:val="4"/>
      <w:numFmt w:val="decimal"/>
      <w:lvlText w:val="%1."/>
      <w:lvlJc w:val="left"/>
      <w:pPr>
        <w:ind w:left="360" w:hanging="360"/>
      </w:pPr>
      <w:rPr>
        <w:rFonts w:cs="Arial" w:hint="default"/>
        <w:b/>
        <w:bCs/>
        <w:color w:val="00B0F0"/>
        <w:sz w:val="32"/>
        <w:szCs w:val="3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F12573"/>
    <w:multiLevelType w:val="hybridMultilevel"/>
    <w:tmpl w:val="8042DCB6"/>
    <w:lvl w:ilvl="0" w:tplc="AADEA446">
      <w:start w:val="1"/>
      <w:numFmt w:val="decimal"/>
      <w:lvlText w:val="%1."/>
      <w:lvlJc w:val="left"/>
      <w:pPr>
        <w:ind w:left="720" w:hanging="360"/>
      </w:pPr>
      <w:rPr>
        <w:rFonts w:cstheme="minorBidi"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EC2112"/>
    <w:multiLevelType w:val="multilevel"/>
    <w:tmpl w:val="3A728C9A"/>
    <w:lvl w:ilvl="0">
      <w:start w:val="1"/>
      <w:numFmt w:val="decimal"/>
      <w:lvlText w:val="%1."/>
      <w:lvlJc w:val="left"/>
      <w:pPr>
        <w:ind w:left="360" w:hanging="360"/>
      </w:pPr>
      <w:rPr>
        <w:rFonts w:hint="default"/>
        <w:b w:val="0"/>
        <w:i w:val="0"/>
        <w:color w:val="auto"/>
        <w:sz w:val="24"/>
        <w:szCs w:val="24"/>
      </w:rPr>
    </w:lvl>
    <w:lvl w:ilvl="1">
      <w:start w:val="1"/>
      <w:numFmt w:val="decimal"/>
      <w:lvlText w:val="%2)"/>
      <w:lvlJc w:val="left"/>
      <w:pPr>
        <w:ind w:left="1430" w:hanging="720"/>
      </w:pPr>
      <w:rPr>
        <w:rFonts w:hint="default"/>
        <w:i w:val="0"/>
        <w:sz w:val="22"/>
        <w:szCs w:val="22"/>
      </w:rPr>
    </w:lvl>
    <w:lvl w:ilvl="2">
      <w:start w:val="1"/>
      <w:numFmt w:val="lowerLetter"/>
      <w:lvlText w:val="%3)"/>
      <w:lvlJc w:val="left"/>
      <w:pPr>
        <w:ind w:left="2847" w:hanging="720"/>
      </w:pPr>
      <w:rPr>
        <w:rFonts w:hint="default"/>
        <w:sz w:val="22"/>
        <w:szCs w:val="22"/>
      </w:rPr>
    </w:lvl>
    <w:lvl w:ilvl="3">
      <w:start w:val="1"/>
      <w:numFmt w:val="bullet"/>
      <w:lvlText w:val=""/>
      <w:lvlJc w:val="left"/>
      <w:pPr>
        <w:ind w:left="2979" w:hanging="720"/>
      </w:pPr>
      <w:rPr>
        <w:rFonts w:ascii="Symbol" w:hAnsi="Symbol"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14" w15:restartNumberingAfterBreak="0">
    <w:nsid w:val="29013E57"/>
    <w:multiLevelType w:val="multilevel"/>
    <w:tmpl w:val="2F7E68E6"/>
    <w:lvl w:ilvl="0">
      <w:start w:val="1"/>
      <w:numFmt w:val="decimal"/>
      <w:lvlText w:val="%1."/>
      <w:lvlJc w:val="left"/>
      <w:pPr>
        <w:ind w:left="4897" w:hanging="360"/>
      </w:pPr>
      <w:rPr>
        <w:rFonts w:hint="default"/>
        <w:b w:val="0"/>
        <w:i w:val="0"/>
        <w:color w:val="auto"/>
        <w:sz w:val="24"/>
        <w:szCs w:val="24"/>
      </w:rPr>
    </w:lvl>
    <w:lvl w:ilvl="1">
      <w:start w:val="1"/>
      <w:numFmt w:val="decimal"/>
      <w:lvlText w:val="%2)"/>
      <w:lvlJc w:val="left"/>
      <w:pPr>
        <w:ind w:left="5256" w:hanging="720"/>
      </w:pPr>
      <w:rPr>
        <w:rFonts w:hint="default"/>
        <w:i w:val="0"/>
        <w:sz w:val="22"/>
        <w:szCs w:val="22"/>
      </w:rPr>
    </w:lvl>
    <w:lvl w:ilvl="2">
      <w:start w:val="1"/>
      <w:numFmt w:val="lowerLetter"/>
      <w:lvlText w:val="%3)"/>
      <w:lvlJc w:val="left"/>
      <w:pPr>
        <w:ind w:left="1572" w:hanging="720"/>
      </w:pPr>
      <w:rPr>
        <w:rFonts w:hint="default"/>
        <w:sz w:val="24"/>
        <w:szCs w:val="24"/>
      </w:rPr>
    </w:lvl>
    <w:lvl w:ilvl="3">
      <w:start w:val="1"/>
      <w:numFmt w:val="decimal"/>
      <w:isLgl/>
      <w:lvlText w:val="%1.%2.%3.%4."/>
      <w:lvlJc w:val="left"/>
      <w:pPr>
        <w:ind w:left="6948" w:hanging="720"/>
      </w:pPr>
      <w:rPr>
        <w:rFonts w:hint="default"/>
      </w:rPr>
    </w:lvl>
    <w:lvl w:ilvl="4">
      <w:start w:val="1"/>
      <w:numFmt w:val="decimal"/>
      <w:isLgl/>
      <w:lvlText w:val="%1.%2.%3.%4.%5."/>
      <w:lvlJc w:val="left"/>
      <w:pPr>
        <w:ind w:left="7374"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7866" w:hanging="1440"/>
      </w:pPr>
      <w:rPr>
        <w:rFonts w:hint="default"/>
      </w:rPr>
    </w:lvl>
    <w:lvl w:ilvl="7">
      <w:start w:val="1"/>
      <w:numFmt w:val="decimal"/>
      <w:isLgl/>
      <w:lvlText w:val="%1.%2.%3.%4.%5.%6.%7.%8."/>
      <w:lvlJc w:val="left"/>
      <w:pPr>
        <w:ind w:left="7932" w:hanging="1440"/>
      </w:pPr>
      <w:rPr>
        <w:rFonts w:hint="default"/>
      </w:rPr>
    </w:lvl>
    <w:lvl w:ilvl="8">
      <w:start w:val="1"/>
      <w:numFmt w:val="decimal"/>
      <w:isLgl/>
      <w:lvlText w:val="%1.%2.%3.%4.%5.%6.%7.%8.%9."/>
      <w:lvlJc w:val="left"/>
      <w:pPr>
        <w:ind w:left="8358" w:hanging="1800"/>
      </w:pPr>
      <w:rPr>
        <w:rFonts w:hint="default"/>
      </w:rPr>
    </w:lvl>
  </w:abstractNum>
  <w:abstractNum w:abstractNumId="15" w15:restartNumberingAfterBreak="0">
    <w:nsid w:val="2A1D54A1"/>
    <w:multiLevelType w:val="hybridMultilevel"/>
    <w:tmpl w:val="D26888E4"/>
    <w:lvl w:ilvl="0" w:tplc="F3ACD548">
      <w:start w:val="1"/>
      <w:numFmt w:val="decimal"/>
      <w:lvlText w:val="%1."/>
      <w:lvlJc w:val="left"/>
      <w:pPr>
        <w:ind w:left="360" w:hanging="360"/>
      </w:pPr>
      <w:rPr>
        <w:rFonts w:hint="default"/>
        <w:b w:val="0"/>
        <w:bCs/>
        <w:color w:val="auto"/>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A0473A"/>
    <w:multiLevelType w:val="multilevel"/>
    <w:tmpl w:val="99885E00"/>
    <w:lvl w:ilvl="0">
      <w:start w:val="1"/>
      <w:numFmt w:val="decimal"/>
      <w:lvlText w:val="%1)"/>
      <w:lvlJc w:val="left"/>
      <w:pPr>
        <w:ind w:left="502" w:hanging="360"/>
      </w:pPr>
      <w:rPr>
        <w:b w:val="0"/>
        <w:i w:val="0"/>
        <w:color w:val="auto"/>
        <w:sz w:val="24"/>
        <w:szCs w:val="24"/>
      </w:rPr>
    </w:lvl>
    <w:lvl w:ilvl="1">
      <w:start w:val="1"/>
      <w:numFmt w:val="decimal"/>
      <w:lvlText w:val="%2)"/>
      <w:lvlJc w:val="left"/>
      <w:pPr>
        <w:ind w:left="1287" w:hanging="720"/>
      </w:pPr>
      <w:rPr>
        <w:rFonts w:hint="default"/>
        <w:i w:val="0"/>
        <w:sz w:val="22"/>
        <w:szCs w:val="22"/>
      </w:rPr>
    </w:lvl>
    <w:lvl w:ilvl="2">
      <w:start w:val="1"/>
      <w:numFmt w:val="lowerLetter"/>
      <w:lvlText w:val="%3)"/>
      <w:lvlJc w:val="left"/>
      <w:pPr>
        <w:ind w:left="2847" w:hanging="720"/>
      </w:pPr>
      <w:rPr>
        <w:rFonts w:hint="default"/>
        <w:sz w:val="24"/>
        <w:szCs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17" w15:restartNumberingAfterBreak="0">
    <w:nsid w:val="2FCA13AC"/>
    <w:multiLevelType w:val="hybridMultilevel"/>
    <w:tmpl w:val="3ECED1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0D51132"/>
    <w:multiLevelType w:val="hybridMultilevel"/>
    <w:tmpl w:val="A6127B0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34A4FC3"/>
    <w:multiLevelType w:val="multilevel"/>
    <w:tmpl w:val="9A68F494"/>
    <w:lvl w:ilvl="0">
      <w:start w:val="1"/>
      <w:numFmt w:val="decimal"/>
      <w:lvlText w:val="%1."/>
      <w:lvlJc w:val="left"/>
      <w:rPr>
        <w:rFonts w:hint="default"/>
        <w:b w:val="0"/>
        <w:i w:val="0"/>
        <w:color w:val="auto"/>
        <w:sz w:val="22"/>
      </w:rPr>
    </w:lvl>
    <w:lvl w:ilvl="1">
      <w:start w:val="1"/>
      <w:numFmt w:val="bullet"/>
      <w:lvlText w:val=""/>
      <w:lvlJc w:val="left"/>
      <w:pPr>
        <w:ind w:left="3479" w:hanging="360"/>
      </w:pPr>
      <w:rPr>
        <w:rFonts w:ascii="Symbol" w:hAnsi="Symbol" w:hint="default"/>
      </w:rPr>
    </w:lvl>
    <w:lvl w:ilvl="2">
      <w:start w:val="1"/>
      <w:numFmt w:val="decimal"/>
      <w:lvlText w:val="%3)"/>
      <w:lvlJc w:val="left"/>
      <w:pPr>
        <w:ind w:left="2487" w:hanging="360"/>
      </w:pPr>
      <w:rPr>
        <w:rFonts w:asciiTheme="minorHAnsi" w:eastAsia="Arial" w:hAnsiTheme="minorHAnsi" w:cstheme="minorHAnsi"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20" w15:restartNumberingAfterBreak="0">
    <w:nsid w:val="358D27D7"/>
    <w:multiLevelType w:val="hybridMultilevel"/>
    <w:tmpl w:val="58484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921332"/>
    <w:multiLevelType w:val="multilevel"/>
    <w:tmpl w:val="1652D10C"/>
    <w:lvl w:ilvl="0">
      <w:start w:val="1"/>
      <w:numFmt w:val="decimal"/>
      <w:lvlText w:val="%1)"/>
      <w:lvlJc w:val="left"/>
      <w:pPr>
        <w:ind w:left="502" w:hanging="360"/>
      </w:pPr>
      <w:rPr>
        <w:b w:val="0"/>
        <w:i w:val="0"/>
        <w:color w:val="auto"/>
        <w:sz w:val="24"/>
        <w:szCs w:val="24"/>
      </w:rPr>
    </w:lvl>
    <w:lvl w:ilvl="1">
      <w:start w:val="1"/>
      <w:numFmt w:val="decimal"/>
      <w:lvlText w:val="%2)"/>
      <w:lvlJc w:val="left"/>
      <w:pPr>
        <w:ind w:left="1287" w:hanging="720"/>
      </w:pPr>
      <w:rPr>
        <w:rFonts w:hint="default"/>
        <w:i w:val="0"/>
        <w:sz w:val="22"/>
        <w:szCs w:val="22"/>
      </w:rPr>
    </w:lvl>
    <w:lvl w:ilvl="2">
      <w:start w:val="1"/>
      <w:numFmt w:val="lowerLetter"/>
      <w:lvlText w:val="%3)"/>
      <w:lvlJc w:val="left"/>
      <w:pPr>
        <w:ind w:left="2847" w:hanging="720"/>
      </w:pPr>
      <w:rPr>
        <w:rFonts w:hint="default"/>
        <w:sz w:val="24"/>
        <w:szCs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22" w15:restartNumberingAfterBreak="0">
    <w:nsid w:val="39C16FC1"/>
    <w:multiLevelType w:val="hybridMultilevel"/>
    <w:tmpl w:val="F29E41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3233F"/>
    <w:multiLevelType w:val="multilevel"/>
    <w:tmpl w:val="AC5E37C2"/>
    <w:lvl w:ilvl="0">
      <w:start w:val="1"/>
      <w:numFmt w:val="decimal"/>
      <w:lvlText w:val="%1."/>
      <w:lvlJc w:val="left"/>
      <w:pPr>
        <w:ind w:left="502" w:hanging="360"/>
      </w:pPr>
      <w:rPr>
        <w:rFonts w:ascii="Lato" w:eastAsia="Arial" w:hAnsi="Lato" w:cs="Arial"/>
        <w:b w:val="0"/>
        <w:i w:val="0"/>
        <w:color w:val="auto"/>
        <w:sz w:val="24"/>
        <w:szCs w:val="24"/>
      </w:rPr>
    </w:lvl>
    <w:lvl w:ilvl="1">
      <w:start w:val="1"/>
      <w:numFmt w:val="decimal"/>
      <w:lvlText w:val="%2)"/>
      <w:lvlJc w:val="left"/>
      <w:pPr>
        <w:ind w:left="1287" w:hanging="720"/>
      </w:pPr>
      <w:rPr>
        <w:rFonts w:hint="default"/>
        <w:i w:val="0"/>
        <w:sz w:val="22"/>
        <w:szCs w:val="22"/>
      </w:rPr>
    </w:lvl>
    <w:lvl w:ilvl="2">
      <w:start w:val="1"/>
      <w:numFmt w:val="lowerLetter"/>
      <w:lvlText w:val="%3)"/>
      <w:lvlJc w:val="left"/>
      <w:pPr>
        <w:ind w:left="2847" w:hanging="720"/>
      </w:pPr>
      <w:rPr>
        <w:rFonts w:hint="default"/>
        <w:sz w:val="24"/>
        <w:szCs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24" w15:restartNumberingAfterBreak="0">
    <w:nsid w:val="3D552716"/>
    <w:multiLevelType w:val="hybridMultilevel"/>
    <w:tmpl w:val="4ADAFA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34875"/>
    <w:multiLevelType w:val="hybridMultilevel"/>
    <w:tmpl w:val="04602706"/>
    <w:lvl w:ilvl="0" w:tplc="E6CEEF24">
      <w:start w:val="4"/>
      <w:numFmt w:val="decimal"/>
      <w:lvlText w:val="%1."/>
      <w:lvlJc w:val="left"/>
      <w:pPr>
        <w:ind w:left="360" w:hanging="360"/>
      </w:pPr>
      <w:rPr>
        <w:rFonts w:cs="Arial" w:hint="default"/>
        <w:b/>
        <w:bCs/>
        <w:color w:val="00B0F0"/>
        <w:sz w:val="32"/>
        <w:szCs w:val="3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052441"/>
    <w:multiLevelType w:val="hybridMultilevel"/>
    <w:tmpl w:val="5B5420B6"/>
    <w:lvl w:ilvl="0" w:tplc="47A042DC">
      <w:start w:val="1"/>
      <w:numFmt w:val="decimal"/>
      <w:lvlText w:val="%1."/>
      <w:lvlJc w:val="left"/>
      <w:pPr>
        <w:ind w:left="720" w:hanging="360"/>
      </w:pPr>
      <w:rPr>
        <w:rFonts w:hint="default"/>
        <w:b w:val="0"/>
        <w:bCs/>
        <w:strike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F2D7A"/>
    <w:multiLevelType w:val="hybridMultilevel"/>
    <w:tmpl w:val="4A783178"/>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15:restartNumberingAfterBreak="0">
    <w:nsid w:val="4C133BA4"/>
    <w:multiLevelType w:val="multilevel"/>
    <w:tmpl w:val="B9E61F6C"/>
    <w:lvl w:ilvl="0">
      <w:start w:val="1"/>
      <w:numFmt w:val="bullet"/>
      <w:pStyle w:val="NCBRpunktoryasysta"/>
      <w:lvlText w:val="●"/>
      <w:lvlJc w:val="left"/>
      <w:pPr>
        <w:ind w:left="927" w:hanging="360"/>
      </w:pPr>
      <w:rPr>
        <w:rFonts w:ascii="Arial" w:hAnsi="Arial" w:hint="default"/>
        <w:color w:val="00A1D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D284F0B"/>
    <w:multiLevelType w:val="hybridMultilevel"/>
    <w:tmpl w:val="32684B1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4D307441"/>
    <w:multiLevelType w:val="hybridMultilevel"/>
    <w:tmpl w:val="610CA712"/>
    <w:lvl w:ilvl="0" w:tplc="F78AFC7C">
      <w:start w:val="1"/>
      <w:numFmt w:val="decimal"/>
      <w:lvlText w:val="%1."/>
      <w:lvlJc w:val="left"/>
      <w:pPr>
        <w:ind w:left="720" w:hanging="360"/>
      </w:pPr>
      <w:rPr>
        <w:rFonts w:hint="default"/>
        <w:b w:val="0"/>
        <w:bCs/>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C2BB3"/>
    <w:multiLevelType w:val="hybridMultilevel"/>
    <w:tmpl w:val="6FAEF670"/>
    <w:lvl w:ilvl="0" w:tplc="BF2A4974">
      <w:start w:val="1"/>
      <w:numFmt w:val="decimal"/>
      <w:lvlText w:val="%1."/>
      <w:lvlJc w:val="left"/>
      <w:pPr>
        <w:ind w:left="720" w:hanging="360"/>
      </w:pPr>
      <w:rPr>
        <w:rFonts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02EB7"/>
    <w:multiLevelType w:val="hybridMultilevel"/>
    <w:tmpl w:val="C3788DAC"/>
    <w:lvl w:ilvl="0" w:tplc="128CFD2C">
      <w:start w:val="1"/>
      <w:numFmt w:val="decimal"/>
      <w:lvlText w:val="%1."/>
      <w:lvlJc w:val="left"/>
      <w:pPr>
        <w:ind w:left="720" w:hanging="360"/>
      </w:pPr>
      <w:rPr>
        <w:rFonts w:hint="default"/>
        <w:b/>
        <w:bCs/>
        <w:color w:val="005FFF"/>
        <w:sz w:val="32"/>
        <w:szCs w:val="3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47723B"/>
    <w:multiLevelType w:val="multilevel"/>
    <w:tmpl w:val="B7666018"/>
    <w:lvl w:ilvl="0">
      <w:start w:val="1"/>
      <w:numFmt w:val="decimal"/>
      <w:lvlText w:val="%1."/>
      <w:lvlJc w:val="left"/>
      <w:pPr>
        <w:ind w:left="360" w:hanging="360"/>
      </w:pPr>
      <w:rPr>
        <w:rFonts w:hint="default"/>
        <w:b w:val="0"/>
        <w:i w:val="0"/>
        <w:color w:val="auto"/>
        <w:sz w:val="24"/>
        <w:szCs w:val="24"/>
      </w:rPr>
    </w:lvl>
    <w:lvl w:ilvl="1">
      <w:start w:val="1"/>
      <w:numFmt w:val="decimal"/>
      <w:lvlText w:val="%2)"/>
      <w:lvlJc w:val="left"/>
      <w:pPr>
        <w:ind w:left="1287" w:hanging="720"/>
      </w:pPr>
      <w:rPr>
        <w:rFonts w:hint="default"/>
        <w:i w:val="0"/>
        <w:sz w:val="22"/>
        <w:szCs w:val="22"/>
      </w:rPr>
    </w:lvl>
    <w:lvl w:ilvl="2">
      <w:start w:val="1"/>
      <w:numFmt w:val="lowerLetter"/>
      <w:lvlText w:val="%3)"/>
      <w:lvlJc w:val="left"/>
      <w:pPr>
        <w:ind w:left="2847" w:hanging="720"/>
      </w:pPr>
      <w:rPr>
        <w:rFonts w:hint="default"/>
        <w:sz w:val="22"/>
        <w:szCs w:val="22"/>
      </w:rPr>
    </w:lvl>
    <w:lvl w:ilvl="3">
      <w:start w:val="1"/>
      <w:numFmt w:val="bullet"/>
      <w:lvlText w:val=""/>
      <w:lvlJc w:val="left"/>
      <w:pPr>
        <w:ind w:left="2979" w:hanging="720"/>
      </w:pPr>
      <w:rPr>
        <w:rFonts w:ascii="Symbol" w:hAnsi="Symbol"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34" w15:restartNumberingAfterBreak="0">
    <w:nsid w:val="6B5560B7"/>
    <w:multiLevelType w:val="multilevel"/>
    <w:tmpl w:val="0E40EA98"/>
    <w:lvl w:ilvl="0">
      <w:start w:val="1"/>
      <w:numFmt w:val="decimal"/>
      <w:pStyle w:val="Listapunktowana2"/>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B8237E1"/>
    <w:multiLevelType w:val="hybridMultilevel"/>
    <w:tmpl w:val="F6B89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510E4C"/>
    <w:multiLevelType w:val="hybridMultilevel"/>
    <w:tmpl w:val="76168C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7B542A"/>
    <w:multiLevelType w:val="hybridMultilevel"/>
    <w:tmpl w:val="9760C902"/>
    <w:lvl w:ilvl="0" w:tplc="F6D01698">
      <w:start w:val="1"/>
      <w:numFmt w:val="decimal"/>
      <w:lvlText w:val="%1."/>
      <w:lvlJc w:val="left"/>
      <w:pPr>
        <w:ind w:left="720" w:hanging="360"/>
      </w:pPr>
      <w:rPr>
        <w:rFonts w:hint="default"/>
        <w:b w:val="0"/>
        <w:bCs/>
        <w:color w:val="auto"/>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842D8F"/>
    <w:multiLevelType w:val="hybridMultilevel"/>
    <w:tmpl w:val="4EB4BFB4"/>
    <w:lvl w:ilvl="0" w:tplc="550E76C6">
      <w:start w:val="64"/>
      <w:numFmt w:val="decimal"/>
      <w:lvlText w:val="%1."/>
      <w:lvlJc w:val="left"/>
      <w:pPr>
        <w:ind w:left="360" w:hanging="360"/>
      </w:pPr>
      <w:rPr>
        <w:rFonts w:hint="default"/>
        <w:b/>
        <w:bCs/>
        <w:sz w:val="30"/>
        <w:szCs w:val="30"/>
      </w:rPr>
    </w:lvl>
    <w:lvl w:ilvl="1" w:tplc="0C8231EA">
      <w:start w:val="1"/>
      <w:numFmt w:val="lowerLetter"/>
      <w:lvlText w:val="%2)"/>
      <w:lvlJc w:val="left"/>
      <w:pPr>
        <w:ind w:left="1080" w:hanging="360"/>
      </w:pPr>
      <w:rPr>
        <w:rFonts w:hint="default"/>
        <w:b w:val="0"/>
        <w:bCs w:val="0"/>
        <w:sz w:val="22"/>
        <w:szCs w:val="22"/>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F0599D"/>
    <w:multiLevelType w:val="hybridMultilevel"/>
    <w:tmpl w:val="4A78317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4BD5520"/>
    <w:multiLevelType w:val="hybridMultilevel"/>
    <w:tmpl w:val="4D588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8"/>
  </w:num>
  <w:num w:numId="3">
    <w:abstractNumId w:val="28"/>
  </w:num>
  <w:num w:numId="4">
    <w:abstractNumId w:val="33"/>
  </w:num>
  <w:num w:numId="5">
    <w:abstractNumId w:val="19"/>
  </w:num>
  <w:num w:numId="6">
    <w:abstractNumId w:val="34"/>
  </w:num>
  <w:num w:numId="7">
    <w:abstractNumId w:val="23"/>
  </w:num>
  <w:num w:numId="8">
    <w:abstractNumId w:val="1"/>
  </w:num>
  <w:num w:numId="9">
    <w:abstractNumId w:val="14"/>
  </w:num>
  <w:num w:numId="10">
    <w:abstractNumId w:val="31"/>
  </w:num>
  <w:num w:numId="11">
    <w:abstractNumId w:val="15"/>
  </w:num>
  <w:num w:numId="12">
    <w:abstractNumId w:val="30"/>
  </w:num>
  <w:num w:numId="13">
    <w:abstractNumId w:val="38"/>
  </w:num>
  <w:num w:numId="14">
    <w:abstractNumId w:val="24"/>
  </w:num>
  <w:num w:numId="15">
    <w:abstractNumId w:val="12"/>
  </w:num>
  <w:num w:numId="16">
    <w:abstractNumId w:val="39"/>
  </w:num>
  <w:num w:numId="17">
    <w:abstractNumId w:val="27"/>
  </w:num>
  <w:num w:numId="18">
    <w:abstractNumId w:val="26"/>
  </w:num>
  <w:num w:numId="19">
    <w:abstractNumId w:val="3"/>
  </w:num>
  <w:num w:numId="20">
    <w:abstractNumId w:val="25"/>
  </w:num>
  <w:num w:numId="21">
    <w:abstractNumId w:val="11"/>
  </w:num>
  <w:num w:numId="22">
    <w:abstractNumId w:val="29"/>
  </w:num>
  <w:num w:numId="23">
    <w:abstractNumId w:val="40"/>
  </w:num>
  <w:num w:numId="24">
    <w:abstractNumId w:val="10"/>
  </w:num>
  <w:num w:numId="25">
    <w:abstractNumId w:val="13"/>
  </w:num>
  <w:num w:numId="26">
    <w:abstractNumId w:val="5"/>
  </w:num>
  <w:num w:numId="27">
    <w:abstractNumId w:val="7"/>
  </w:num>
  <w:num w:numId="28">
    <w:abstractNumId w:val="35"/>
  </w:num>
  <w:num w:numId="29">
    <w:abstractNumId w:val="22"/>
  </w:num>
  <w:num w:numId="30">
    <w:abstractNumId w:val="9"/>
  </w:num>
  <w:num w:numId="31">
    <w:abstractNumId w:val="2"/>
  </w:num>
  <w:num w:numId="32">
    <w:abstractNumId w:val="37"/>
  </w:num>
  <w:num w:numId="33">
    <w:abstractNumId w:val="6"/>
  </w:num>
  <w:num w:numId="34">
    <w:abstractNumId w:val="32"/>
  </w:num>
  <w:num w:numId="35">
    <w:abstractNumId w:val="16"/>
  </w:num>
  <w:num w:numId="36">
    <w:abstractNumId w:val="18"/>
  </w:num>
  <w:num w:numId="37">
    <w:abstractNumId w:val="21"/>
  </w:num>
  <w:num w:numId="38">
    <w:abstractNumId w:val="20"/>
  </w:num>
  <w:num w:numId="39">
    <w:abstractNumId w:val="17"/>
  </w:num>
  <w:num w:numId="40">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A8"/>
    <w:rsid w:val="0000080F"/>
    <w:rsid w:val="00000ADF"/>
    <w:rsid w:val="00000C77"/>
    <w:rsid w:val="000014BC"/>
    <w:rsid w:val="00001BC6"/>
    <w:rsid w:val="000021F1"/>
    <w:rsid w:val="00002E24"/>
    <w:rsid w:val="00003090"/>
    <w:rsid w:val="00004025"/>
    <w:rsid w:val="0000513D"/>
    <w:rsid w:val="00005AA3"/>
    <w:rsid w:val="00005DA8"/>
    <w:rsid w:val="000061A7"/>
    <w:rsid w:val="00007090"/>
    <w:rsid w:val="00007194"/>
    <w:rsid w:val="00007240"/>
    <w:rsid w:val="0000779D"/>
    <w:rsid w:val="0000796D"/>
    <w:rsid w:val="0001027A"/>
    <w:rsid w:val="00010765"/>
    <w:rsid w:val="0001085E"/>
    <w:rsid w:val="00011310"/>
    <w:rsid w:val="000115F2"/>
    <w:rsid w:val="0001168F"/>
    <w:rsid w:val="00011A02"/>
    <w:rsid w:val="00011D6F"/>
    <w:rsid w:val="00011EE8"/>
    <w:rsid w:val="000127E0"/>
    <w:rsid w:val="000128AC"/>
    <w:rsid w:val="00012D53"/>
    <w:rsid w:val="00013385"/>
    <w:rsid w:val="00013699"/>
    <w:rsid w:val="00013AE8"/>
    <w:rsid w:val="00013B50"/>
    <w:rsid w:val="00013B91"/>
    <w:rsid w:val="00013DC9"/>
    <w:rsid w:val="0001471A"/>
    <w:rsid w:val="0001499F"/>
    <w:rsid w:val="000153C8"/>
    <w:rsid w:val="0001554D"/>
    <w:rsid w:val="00016BDB"/>
    <w:rsid w:val="00016C94"/>
    <w:rsid w:val="00016CB2"/>
    <w:rsid w:val="000172F7"/>
    <w:rsid w:val="00017538"/>
    <w:rsid w:val="00017860"/>
    <w:rsid w:val="00020531"/>
    <w:rsid w:val="00020C61"/>
    <w:rsid w:val="0002133E"/>
    <w:rsid w:val="00021FC1"/>
    <w:rsid w:val="00022606"/>
    <w:rsid w:val="00022C52"/>
    <w:rsid w:val="00022CB5"/>
    <w:rsid w:val="00022F9C"/>
    <w:rsid w:val="00023461"/>
    <w:rsid w:val="000236BF"/>
    <w:rsid w:val="00023A78"/>
    <w:rsid w:val="0002413E"/>
    <w:rsid w:val="00024A80"/>
    <w:rsid w:val="00024FB4"/>
    <w:rsid w:val="000250A8"/>
    <w:rsid w:val="000252FB"/>
    <w:rsid w:val="00026528"/>
    <w:rsid w:val="0002759B"/>
    <w:rsid w:val="000277CD"/>
    <w:rsid w:val="00027B46"/>
    <w:rsid w:val="000307F7"/>
    <w:rsid w:val="0003149D"/>
    <w:rsid w:val="00031560"/>
    <w:rsid w:val="00031785"/>
    <w:rsid w:val="00031815"/>
    <w:rsid w:val="000322A2"/>
    <w:rsid w:val="00032519"/>
    <w:rsid w:val="00033224"/>
    <w:rsid w:val="0003395B"/>
    <w:rsid w:val="00033AE7"/>
    <w:rsid w:val="00034273"/>
    <w:rsid w:val="00034287"/>
    <w:rsid w:val="000342BB"/>
    <w:rsid w:val="000344A7"/>
    <w:rsid w:val="00034515"/>
    <w:rsid w:val="000345F8"/>
    <w:rsid w:val="00034B07"/>
    <w:rsid w:val="00035017"/>
    <w:rsid w:val="000356BF"/>
    <w:rsid w:val="000363C8"/>
    <w:rsid w:val="000363DA"/>
    <w:rsid w:val="000369D0"/>
    <w:rsid w:val="00036B66"/>
    <w:rsid w:val="00036DE1"/>
    <w:rsid w:val="00036EFF"/>
    <w:rsid w:val="00037282"/>
    <w:rsid w:val="00037513"/>
    <w:rsid w:val="000377F1"/>
    <w:rsid w:val="000406FD"/>
    <w:rsid w:val="00040B7C"/>
    <w:rsid w:val="0004134C"/>
    <w:rsid w:val="00041985"/>
    <w:rsid w:val="0004319C"/>
    <w:rsid w:val="0004337A"/>
    <w:rsid w:val="00043D22"/>
    <w:rsid w:val="00043F2B"/>
    <w:rsid w:val="0004454D"/>
    <w:rsid w:val="000447C6"/>
    <w:rsid w:val="00044807"/>
    <w:rsid w:val="00044AB9"/>
    <w:rsid w:val="00044BCC"/>
    <w:rsid w:val="00046D81"/>
    <w:rsid w:val="00046E60"/>
    <w:rsid w:val="00046FA5"/>
    <w:rsid w:val="000471EA"/>
    <w:rsid w:val="00047EF1"/>
    <w:rsid w:val="0005057A"/>
    <w:rsid w:val="0005115A"/>
    <w:rsid w:val="00051617"/>
    <w:rsid w:val="00051681"/>
    <w:rsid w:val="00051725"/>
    <w:rsid w:val="0005174F"/>
    <w:rsid w:val="00051BEE"/>
    <w:rsid w:val="00052612"/>
    <w:rsid w:val="000527D0"/>
    <w:rsid w:val="000527F2"/>
    <w:rsid w:val="0005286F"/>
    <w:rsid w:val="00053002"/>
    <w:rsid w:val="00053512"/>
    <w:rsid w:val="00053E11"/>
    <w:rsid w:val="00054378"/>
    <w:rsid w:val="00054C38"/>
    <w:rsid w:val="00054D7D"/>
    <w:rsid w:val="000552E2"/>
    <w:rsid w:val="00055A3F"/>
    <w:rsid w:val="00055B04"/>
    <w:rsid w:val="00055CD8"/>
    <w:rsid w:val="00056393"/>
    <w:rsid w:val="000564BF"/>
    <w:rsid w:val="00057656"/>
    <w:rsid w:val="00057B9F"/>
    <w:rsid w:val="00060C62"/>
    <w:rsid w:val="0006108E"/>
    <w:rsid w:val="00061165"/>
    <w:rsid w:val="000616A9"/>
    <w:rsid w:val="00061FD5"/>
    <w:rsid w:val="00062B7E"/>
    <w:rsid w:val="000638A9"/>
    <w:rsid w:val="00063A89"/>
    <w:rsid w:val="00063C2F"/>
    <w:rsid w:val="00064AD8"/>
    <w:rsid w:val="0006514C"/>
    <w:rsid w:val="000651DA"/>
    <w:rsid w:val="00065B71"/>
    <w:rsid w:val="00065FB7"/>
    <w:rsid w:val="00066207"/>
    <w:rsid w:val="0006627B"/>
    <w:rsid w:val="00066567"/>
    <w:rsid w:val="00067214"/>
    <w:rsid w:val="000674FB"/>
    <w:rsid w:val="00067B53"/>
    <w:rsid w:val="00070218"/>
    <w:rsid w:val="00070529"/>
    <w:rsid w:val="00070B57"/>
    <w:rsid w:val="000714A4"/>
    <w:rsid w:val="00072655"/>
    <w:rsid w:val="000727BA"/>
    <w:rsid w:val="000734D4"/>
    <w:rsid w:val="00073606"/>
    <w:rsid w:val="000737CC"/>
    <w:rsid w:val="0007445D"/>
    <w:rsid w:val="00074498"/>
    <w:rsid w:val="00074763"/>
    <w:rsid w:val="000755E6"/>
    <w:rsid w:val="00076712"/>
    <w:rsid w:val="0007686A"/>
    <w:rsid w:val="00076E99"/>
    <w:rsid w:val="00077193"/>
    <w:rsid w:val="00077484"/>
    <w:rsid w:val="0007794A"/>
    <w:rsid w:val="00077C75"/>
    <w:rsid w:val="00077F83"/>
    <w:rsid w:val="00080015"/>
    <w:rsid w:val="000801BD"/>
    <w:rsid w:val="00080789"/>
    <w:rsid w:val="0008117F"/>
    <w:rsid w:val="000814F5"/>
    <w:rsid w:val="0008269F"/>
    <w:rsid w:val="00083173"/>
    <w:rsid w:val="00083371"/>
    <w:rsid w:val="0008363D"/>
    <w:rsid w:val="00084D77"/>
    <w:rsid w:val="0008510B"/>
    <w:rsid w:val="0008526D"/>
    <w:rsid w:val="000855A5"/>
    <w:rsid w:val="00085B1C"/>
    <w:rsid w:val="000861CF"/>
    <w:rsid w:val="000865F3"/>
    <w:rsid w:val="000868D4"/>
    <w:rsid w:val="000874EA"/>
    <w:rsid w:val="000875C8"/>
    <w:rsid w:val="000906F1"/>
    <w:rsid w:val="00090769"/>
    <w:rsid w:val="00090C9B"/>
    <w:rsid w:val="00091A51"/>
    <w:rsid w:val="00091DBD"/>
    <w:rsid w:val="0009220D"/>
    <w:rsid w:val="000924B6"/>
    <w:rsid w:val="0009251A"/>
    <w:rsid w:val="000934EA"/>
    <w:rsid w:val="00093554"/>
    <w:rsid w:val="00093F72"/>
    <w:rsid w:val="00094636"/>
    <w:rsid w:val="00094751"/>
    <w:rsid w:val="00094B80"/>
    <w:rsid w:val="00094C8A"/>
    <w:rsid w:val="00094EA5"/>
    <w:rsid w:val="000951CA"/>
    <w:rsid w:val="0009561F"/>
    <w:rsid w:val="00095A0E"/>
    <w:rsid w:val="00095AAA"/>
    <w:rsid w:val="0009660E"/>
    <w:rsid w:val="00096814"/>
    <w:rsid w:val="00096876"/>
    <w:rsid w:val="0009687A"/>
    <w:rsid w:val="000970BD"/>
    <w:rsid w:val="000976DB"/>
    <w:rsid w:val="0009783F"/>
    <w:rsid w:val="000A02D3"/>
    <w:rsid w:val="000A036C"/>
    <w:rsid w:val="000A0AD5"/>
    <w:rsid w:val="000A0ED3"/>
    <w:rsid w:val="000A17FD"/>
    <w:rsid w:val="000A1E9D"/>
    <w:rsid w:val="000A2109"/>
    <w:rsid w:val="000A454E"/>
    <w:rsid w:val="000A57B3"/>
    <w:rsid w:val="000A5F85"/>
    <w:rsid w:val="000A62B3"/>
    <w:rsid w:val="000A727A"/>
    <w:rsid w:val="000A7721"/>
    <w:rsid w:val="000A7CB1"/>
    <w:rsid w:val="000B00AB"/>
    <w:rsid w:val="000B1272"/>
    <w:rsid w:val="000B2A1D"/>
    <w:rsid w:val="000B2A1F"/>
    <w:rsid w:val="000B2BE4"/>
    <w:rsid w:val="000B32ED"/>
    <w:rsid w:val="000B3440"/>
    <w:rsid w:val="000B3BDF"/>
    <w:rsid w:val="000B3D9E"/>
    <w:rsid w:val="000B4127"/>
    <w:rsid w:val="000B486C"/>
    <w:rsid w:val="000B4906"/>
    <w:rsid w:val="000B4D9B"/>
    <w:rsid w:val="000B5181"/>
    <w:rsid w:val="000B5869"/>
    <w:rsid w:val="000B67E3"/>
    <w:rsid w:val="000B7654"/>
    <w:rsid w:val="000B788F"/>
    <w:rsid w:val="000B7DBB"/>
    <w:rsid w:val="000C04D4"/>
    <w:rsid w:val="000C0D1C"/>
    <w:rsid w:val="000C0F08"/>
    <w:rsid w:val="000C0F74"/>
    <w:rsid w:val="000C2472"/>
    <w:rsid w:val="000C2568"/>
    <w:rsid w:val="000C293E"/>
    <w:rsid w:val="000C2A0B"/>
    <w:rsid w:val="000C2F89"/>
    <w:rsid w:val="000C3968"/>
    <w:rsid w:val="000C3F9C"/>
    <w:rsid w:val="000C44A8"/>
    <w:rsid w:val="000C52FB"/>
    <w:rsid w:val="000C6029"/>
    <w:rsid w:val="000C6E13"/>
    <w:rsid w:val="000C793D"/>
    <w:rsid w:val="000D074F"/>
    <w:rsid w:val="000D09C3"/>
    <w:rsid w:val="000D0A1B"/>
    <w:rsid w:val="000D2D2D"/>
    <w:rsid w:val="000D339E"/>
    <w:rsid w:val="000D345A"/>
    <w:rsid w:val="000D3601"/>
    <w:rsid w:val="000D3657"/>
    <w:rsid w:val="000D4455"/>
    <w:rsid w:val="000D45DA"/>
    <w:rsid w:val="000D4740"/>
    <w:rsid w:val="000D481E"/>
    <w:rsid w:val="000D4EB8"/>
    <w:rsid w:val="000D4FBE"/>
    <w:rsid w:val="000D519F"/>
    <w:rsid w:val="000D597F"/>
    <w:rsid w:val="000D5E50"/>
    <w:rsid w:val="000D638E"/>
    <w:rsid w:val="000D63D6"/>
    <w:rsid w:val="000D69FA"/>
    <w:rsid w:val="000D6C0E"/>
    <w:rsid w:val="000D6D11"/>
    <w:rsid w:val="000D6D95"/>
    <w:rsid w:val="000D6FDC"/>
    <w:rsid w:val="000D7553"/>
    <w:rsid w:val="000D7567"/>
    <w:rsid w:val="000D7A3C"/>
    <w:rsid w:val="000D7EDD"/>
    <w:rsid w:val="000E1269"/>
    <w:rsid w:val="000E13FC"/>
    <w:rsid w:val="000E1816"/>
    <w:rsid w:val="000E21AF"/>
    <w:rsid w:val="000E249C"/>
    <w:rsid w:val="000E2735"/>
    <w:rsid w:val="000E28C4"/>
    <w:rsid w:val="000E32E7"/>
    <w:rsid w:val="000E3E2D"/>
    <w:rsid w:val="000E3E81"/>
    <w:rsid w:val="000E434A"/>
    <w:rsid w:val="000E46DA"/>
    <w:rsid w:val="000E4913"/>
    <w:rsid w:val="000E542E"/>
    <w:rsid w:val="000E57F7"/>
    <w:rsid w:val="000E59EE"/>
    <w:rsid w:val="000E5ED7"/>
    <w:rsid w:val="000E6517"/>
    <w:rsid w:val="000E6662"/>
    <w:rsid w:val="000E6696"/>
    <w:rsid w:val="000E68F9"/>
    <w:rsid w:val="000E6EFE"/>
    <w:rsid w:val="000E7611"/>
    <w:rsid w:val="000E796B"/>
    <w:rsid w:val="000E7CB9"/>
    <w:rsid w:val="000E7F1D"/>
    <w:rsid w:val="000E7FB7"/>
    <w:rsid w:val="000F0C0F"/>
    <w:rsid w:val="000F0CB7"/>
    <w:rsid w:val="000F130D"/>
    <w:rsid w:val="000F1445"/>
    <w:rsid w:val="000F284E"/>
    <w:rsid w:val="000F2ED7"/>
    <w:rsid w:val="000F359D"/>
    <w:rsid w:val="000F36A7"/>
    <w:rsid w:val="000F39AC"/>
    <w:rsid w:val="000F5A3B"/>
    <w:rsid w:val="000F5BA3"/>
    <w:rsid w:val="000F5DBD"/>
    <w:rsid w:val="000F6250"/>
    <w:rsid w:val="000F6550"/>
    <w:rsid w:val="000F7097"/>
    <w:rsid w:val="000F7514"/>
    <w:rsid w:val="000F7E77"/>
    <w:rsid w:val="0010016E"/>
    <w:rsid w:val="001006C3"/>
    <w:rsid w:val="001008FB"/>
    <w:rsid w:val="00100A5A"/>
    <w:rsid w:val="00100A96"/>
    <w:rsid w:val="00100BDC"/>
    <w:rsid w:val="0010101F"/>
    <w:rsid w:val="001010C3"/>
    <w:rsid w:val="001016B0"/>
    <w:rsid w:val="00101A31"/>
    <w:rsid w:val="001029B6"/>
    <w:rsid w:val="00102B3A"/>
    <w:rsid w:val="00102FE3"/>
    <w:rsid w:val="0010315F"/>
    <w:rsid w:val="00103CAD"/>
    <w:rsid w:val="00103EF4"/>
    <w:rsid w:val="00104706"/>
    <w:rsid w:val="00104D5D"/>
    <w:rsid w:val="00105294"/>
    <w:rsid w:val="00106BE0"/>
    <w:rsid w:val="00106CFE"/>
    <w:rsid w:val="0010759A"/>
    <w:rsid w:val="001101FD"/>
    <w:rsid w:val="00110BB5"/>
    <w:rsid w:val="00110F4F"/>
    <w:rsid w:val="001110C9"/>
    <w:rsid w:val="001130A2"/>
    <w:rsid w:val="001134DC"/>
    <w:rsid w:val="0011489C"/>
    <w:rsid w:val="00114FFB"/>
    <w:rsid w:val="00115114"/>
    <w:rsid w:val="0011513C"/>
    <w:rsid w:val="001151DB"/>
    <w:rsid w:val="001166C6"/>
    <w:rsid w:val="001171BD"/>
    <w:rsid w:val="001177FB"/>
    <w:rsid w:val="001178A3"/>
    <w:rsid w:val="00117B68"/>
    <w:rsid w:val="00120708"/>
    <w:rsid w:val="00120FCF"/>
    <w:rsid w:val="00121676"/>
    <w:rsid w:val="001226F3"/>
    <w:rsid w:val="00123564"/>
    <w:rsid w:val="001235E7"/>
    <w:rsid w:val="00123B4C"/>
    <w:rsid w:val="00124A01"/>
    <w:rsid w:val="00124D39"/>
    <w:rsid w:val="00124D4E"/>
    <w:rsid w:val="00124D8A"/>
    <w:rsid w:val="00125958"/>
    <w:rsid w:val="00125FCA"/>
    <w:rsid w:val="00126178"/>
    <w:rsid w:val="001261BC"/>
    <w:rsid w:val="001265BD"/>
    <w:rsid w:val="0012672A"/>
    <w:rsid w:val="0012673F"/>
    <w:rsid w:val="00126A73"/>
    <w:rsid w:val="00126F9D"/>
    <w:rsid w:val="00127182"/>
    <w:rsid w:val="001272C5"/>
    <w:rsid w:val="00127626"/>
    <w:rsid w:val="001277F3"/>
    <w:rsid w:val="00127918"/>
    <w:rsid w:val="00130219"/>
    <w:rsid w:val="0013021D"/>
    <w:rsid w:val="00130230"/>
    <w:rsid w:val="00130AA2"/>
    <w:rsid w:val="00130C3C"/>
    <w:rsid w:val="001311D4"/>
    <w:rsid w:val="001317E4"/>
    <w:rsid w:val="00131FB5"/>
    <w:rsid w:val="0013208B"/>
    <w:rsid w:val="0013235D"/>
    <w:rsid w:val="00132624"/>
    <w:rsid w:val="00132A24"/>
    <w:rsid w:val="00132B67"/>
    <w:rsid w:val="00132FC8"/>
    <w:rsid w:val="00133E0B"/>
    <w:rsid w:val="00134392"/>
    <w:rsid w:val="00134981"/>
    <w:rsid w:val="00134B52"/>
    <w:rsid w:val="00134E64"/>
    <w:rsid w:val="001352D3"/>
    <w:rsid w:val="00135B14"/>
    <w:rsid w:val="00135BD7"/>
    <w:rsid w:val="001362AC"/>
    <w:rsid w:val="00137416"/>
    <w:rsid w:val="0013755E"/>
    <w:rsid w:val="001378ED"/>
    <w:rsid w:val="001401D8"/>
    <w:rsid w:val="001406A8"/>
    <w:rsid w:val="0014077B"/>
    <w:rsid w:val="001414A5"/>
    <w:rsid w:val="00142834"/>
    <w:rsid w:val="00142A51"/>
    <w:rsid w:val="00142FB3"/>
    <w:rsid w:val="00143292"/>
    <w:rsid w:val="001443F2"/>
    <w:rsid w:val="001445E9"/>
    <w:rsid w:val="00145368"/>
    <w:rsid w:val="001459D8"/>
    <w:rsid w:val="00145FF8"/>
    <w:rsid w:val="001464B1"/>
    <w:rsid w:val="00146B53"/>
    <w:rsid w:val="00146BC9"/>
    <w:rsid w:val="00146C84"/>
    <w:rsid w:val="001470E0"/>
    <w:rsid w:val="0014731D"/>
    <w:rsid w:val="001507CB"/>
    <w:rsid w:val="00151271"/>
    <w:rsid w:val="001512ED"/>
    <w:rsid w:val="001519EE"/>
    <w:rsid w:val="00152386"/>
    <w:rsid w:val="00153269"/>
    <w:rsid w:val="00153777"/>
    <w:rsid w:val="00153CC7"/>
    <w:rsid w:val="00153DA5"/>
    <w:rsid w:val="001548FF"/>
    <w:rsid w:val="00154E40"/>
    <w:rsid w:val="0015568F"/>
    <w:rsid w:val="00155CFD"/>
    <w:rsid w:val="00155F7C"/>
    <w:rsid w:val="0015633B"/>
    <w:rsid w:val="00156750"/>
    <w:rsid w:val="00156872"/>
    <w:rsid w:val="00156AD6"/>
    <w:rsid w:val="001602FB"/>
    <w:rsid w:val="0016073A"/>
    <w:rsid w:val="0016076F"/>
    <w:rsid w:val="00160A37"/>
    <w:rsid w:val="001610A0"/>
    <w:rsid w:val="00161D93"/>
    <w:rsid w:val="0016289A"/>
    <w:rsid w:val="00162919"/>
    <w:rsid w:val="00163158"/>
    <w:rsid w:val="00163670"/>
    <w:rsid w:val="00163F21"/>
    <w:rsid w:val="00164952"/>
    <w:rsid w:val="00164CE5"/>
    <w:rsid w:val="00164D5A"/>
    <w:rsid w:val="001650A7"/>
    <w:rsid w:val="0016531F"/>
    <w:rsid w:val="001665D1"/>
    <w:rsid w:val="00166D3D"/>
    <w:rsid w:val="0016704D"/>
    <w:rsid w:val="001672AE"/>
    <w:rsid w:val="001674FF"/>
    <w:rsid w:val="0016765C"/>
    <w:rsid w:val="00167A61"/>
    <w:rsid w:val="00167DBA"/>
    <w:rsid w:val="00167F5C"/>
    <w:rsid w:val="001703EC"/>
    <w:rsid w:val="001714F2"/>
    <w:rsid w:val="00171CFB"/>
    <w:rsid w:val="0017201E"/>
    <w:rsid w:val="0017218B"/>
    <w:rsid w:val="00172331"/>
    <w:rsid w:val="0017265E"/>
    <w:rsid w:val="00173006"/>
    <w:rsid w:val="00173399"/>
    <w:rsid w:val="0017396C"/>
    <w:rsid w:val="00173C8E"/>
    <w:rsid w:val="00173F2E"/>
    <w:rsid w:val="001741C5"/>
    <w:rsid w:val="0017435F"/>
    <w:rsid w:val="001757B4"/>
    <w:rsid w:val="00176245"/>
    <w:rsid w:val="00176BE1"/>
    <w:rsid w:val="00177374"/>
    <w:rsid w:val="00177376"/>
    <w:rsid w:val="001773CE"/>
    <w:rsid w:val="001779B9"/>
    <w:rsid w:val="00180348"/>
    <w:rsid w:val="0018077E"/>
    <w:rsid w:val="001807B7"/>
    <w:rsid w:val="00180B0D"/>
    <w:rsid w:val="00180C77"/>
    <w:rsid w:val="00180D91"/>
    <w:rsid w:val="001810E8"/>
    <w:rsid w:val="001815C3"/>
    <w:rsid w:val="0018169B"/>
    <w:rsid w:val="00181E65"/>
    <w:rsid w:val="00181FA7"/>
    <w:rsid w:val="0018205B"/>
    <w:rsid w:val="001823DE"/>
    <w:rsid w:val="00182A3C"/>
    <w:rsid w:val="00183321"/>
    <w:rsid w:val="00183921"/>
    <w:rsid w:val="00184686"/>
    <w:rsid w:val="00184803"/>
    <w:rsid w:val="00184F3A"/>
    <w:rsid w:val="00184F86"/>
    <w:rsid w:val="00185010"/>
    <w:rsid w:val="001854CD"/>
    <w:rsid w:val="001857DA"/>
    <w:rsid w:val="00185C7A"/>
    <w:rsid w:val="00185E9C"/>
    <w:rsid w:val="001867B5"/>
    <w:rsid w:val="001869A7"/>
    <w:rsid w:val="001870C3"/>
    <w:rsid w:val="001871A2"/>
    <w:rsid w:val="001900C8"/>
    <w:rsid w:val="001905BE"/>
    <w:rsid w:val="001906A1"/>
    <w:rsid w:val="00190719"/>
    <w:rsid w:val="00190FB4"/>
    <w:rsid w:val="001917D3"/>
    <w:rsid w:val="00191A95"/>
    <w:rsid w:val="00191B00"/>
    <w:rsid w:val="00191B54"/>
    <w:rsid w:val="00192846"/>
    <w:rsid w:val="0019318E"/>
    <w:rsid w:val="00193B3E"/>
    <w:rsid w:val="00193F70"/>
    <w:rsid w:val="00194A05"/>
    <w:rsid w:val="0019507E"/>
    <w:rsid w:val="00195083"/>
    <w:rsid w:val="00195D9E"/>
    <w:rsid w:val="001969F9"/>
    <w:rsid w:val="00196E47"/>
    <w:rsid w:val="00197540"/>
    <w:rsid w:val="001A0A2F"/>
    <w:rsid w:val="001A173C"/>
    <w:rsid w:val="001A1DC7"/>
    <w:rsid w:val="001A2664"/>
    <w:rsid w:val="001A3278"/>
    <w:rsid w:val="001A33ED"/>
    <w:rsid w:val="001A36BD"/>
    <w:rsid w:val="001A3910"/>
    <w:rsid w:val="001A3CA8"/>
    <w:rsid w:val="001A450E"/>
    <w:rsid w:val="001A4EEA"/>
    <w:rsid w:val="001A5103"/>
    <w:rsid w:val="001A573D"/>
    <w:rsid w:val="001A5ACE"/>
    <w:rsid w:val="001A6180"/>
    <w:rsid w:val="001A6F78"/>
    <w:rsid w:val="001A7B70"/>
    <w:rsid w:val="001A7B88"/>
    <w:rsid w:val="001A7CFD"/>
    <w:rsid w:val="001B0137"/>
    <w:rsid w:val="001B038A"/>
    <w:rsid w:val="001B053E"/>
    <w:rsid w:val="001B0B26"/>
    <w:rsid w:val="001B0C98"/>
    <w:rsid w:val="001B19E7"/>
    <w:rsid w:val="001B2408"/>
    <w:rsid w:val="001B2464"/>
    <w:rsid w:val="001B2518"/>
    <w:rsid w:val="001B2A17"/>
    <w:rsid w:val="001B2B0D"/>
    <w:rsid w:val="001B2D8F"/>
    <w:rsid w:val="001B37AC"/>
    <w:rsid w:val="001B3D05"/>
    <w:rsid w:val="001B3F5B"/>
    <w:rsid w:val="001B427D"/>
    <w:rsid w:val="001B4DF4"/>
    <w:rsid w:val="001B53D0"/>
    <w:rsid w:val="001B5872"/>
    <w:rsid w:val="001B59C3"/>
    <w:rsid w:val="001B5C15"/>
    <w:rsid w:val="001B6071"/>
    <w:rsid w:val="001B6EAC"/>
    <w:rsid w:val="001B721E"/>
    <w:rsid w:val="001B7224"/>
    <w:rsid w:val="001B74D3"/>
    <w:rsid w:val="001B7923"/>
    <w:rsid w:val="001C1F06"/>
    <w:rsid w:val="001C3327"/>
    <w:rsid w:val="001C3E40"/>
    <w:rsid w:val="001C4CDA"/>
    <w:rsid w:val="001C50E4"/>
    <w:rsid w:val="001C56B0"/>
    <w:rsid w:val="001C6CFD"/>
    <w:rsid w:val="001C6D9D"/>
    <w:rsid w:val="001C6E11"/>
    <w:rsid w:val="001C73E6"/>
    <w:rsid w:val="001C75C2"/>
    <w:rsid w:val="001C7AC6"/>
    <w:rsid w:val="001D02A3"/>
    <w:rsid w:val="001D0623"/>
    <w:rsid w:val="001D0EB5"/>
    <w:rsid w:val="001D1333"/>
    <w:rsid w:val="001D1343"/>
    <w:rsid w:val="001D1348"/>
    <w:rsid w:val="001D17A4"/>
    <w:rsid w:val="001D17F4"/>
    <w:rsid w:val="001D1853"/>
    <w:rsid w:val="001D1AA7"/>
    <w:rsid w:val="001D38C1"/>
    <w:rsid w:val="001D3A0B"/>
    <w:rsid w:val="001D445B"/>
    <w:rsid w:val="001D4542"/>
    <w:rsid w:val="001D4583"/>
    <w:rsid w:val="001D50DC"/>
    <w:rsid w:val="001D63F9"/>
    <w:rsid w:val="001D6BA7"/>
    <w:rsid w:val="001D6C36"/>
    <w:rsid w:val="001E0198"/>
    <w:rsid w:val="001E07B3"/>
    <w:rsid w:val="001E0B08"/>
    <w:rsid w:val="001E102A"/>
    <w:rsid w:val="001E1470"/>
    <w:rsid w:val="001E1CA2"/>
    <w:rsid w:val="001E1F2B"/>
    <w:rsid w:val="001E2A21"/>
    <w:rsid w:val="001E35D2"/>
    <w:rsid w:val="001E3632"/>
    <w:rsid w:val="001E39FF"/>
    <w:rsid w:val="001E3BAA"/>
    <w:rsid w:val="001E4609"/>
    <w:rsid w:val="001E51BD"/>
    <w:rsid w:val="001E59DC"/>
    <w:rsid w:val="001E6980"/>
    <w:rsid w:val="001E6C71"/>
    <w:rsid w:val="001E7964"/>
    <w:rsid w:val="001E7998"/>
    <w:rsid w:val="001F0033"/>
    <w:rsid w:val="001F040A"/>
    <w:rsid w:val="001F10A5"/>
    <w:rsid w:val="001F14D7"/>
    <w:rsid w:val="001F3222"/>
    <w:rsid w:val="001F376F"/>
    <w:rsid w:val="001F3F40"/>
    <w:rsid w:val="001F4141"/>
    <w:rsid w:val="001F43D9"/>
    <w:rsid w:val="001F4AB8"/>
    <w:rsid w:val="001F4C08"/>
    <w:rsid w:val="001F515E"/>
    <w:rsid w:val="001F5570"/>
    <w:rsid w:val="001F5953"/>
    <w:rsid w:val="001F6F13"/>
    <w:rsid w:val="001F7330"/>
    <w:rsid w:val="00200344"/>
    <w:rsid w:val="00200955"/>
    <w:rsid w:val="002012BD"/>
    <w:rsid w:val="0020156C"/>
    <w:rsid w:val="002015A7"/>
    <w:rsid w:val="0020197A"/>
    <w:rsid w:val="00201995"/>
    <w:rsid w:val="00201BEE"/>
    <w:rsid w:val="00201CA8"/>
    <w:rsid w:val="00202992"/>
    <w:rsid w:val="002045A2"/>
    <w:rsid w:val="002056E3"/>
    <w:rsid w:val="00205977"/>
    <w:rsid w:val="00205EAF"/>
    <w:rsid w:val="00207DD3"/>
    <w:rsid w:val="00207F36"/>
    <w:rsid w:val="00210337"/>
    <w:rsid w:val="00210DDE"/>
    <w:rsid w:val="00211CF9"/>
    <w:rsid w:val="002122E8"/>
    <w:rsid w:val="00212C99"/>
    <w:rsid w:val="0021304C"/>
    <w:rsid w:val="00213A0D"/>
    <w:rsid w:val="00213C51"/>
    <w:rsid w:val="0021406E"/>
    <w:rsid w:val="0021464E"/>
    <w:rsid w:val="00214CD1"/>
    <w:rsid w:val="00215612"/>
    <w:rsid w:val="002159A4"/>
    <w:rsid w:val="00215C28"/>
    <w:rsid w:val="00216371"/>
    <w:rsid w:val="002166A1"/>
    <w:rsid w:val="00216E72"/>
    <w:rsid w:val="0022090E"/>
    <w:rsid w:val="00220B7D"/>
    <w:rsid w:val="00220DAA"/>
    <w:rsid w:val="0022122D"/>
    <w:rsid w:val="002213D9"/>
    <w:rsid w:val="0022144C"/>
    <w:rsid w:val="00221C3D"/>
    <w:rsid w:val="00222018"/>
    <w:rsid w:val="002220CA"/>
    <w:rsid w:val="00222AA6"/>
    <w:rsid w:val="00222B17"/>
    <w:rsid w:val="00222C45"/>
    <w:rsid w:val="00223105"/>
    <w:rsid w:val="002235E6"/>
    <w:rsid w:val="00223A72"/>
    <w:rsid w:val="00224844"/>
    <w:rsid w:val="002249EF"/>
    <w:rsid w:val="00224C4F"/>
    <w:rsid w:val="00224F6A"/>
    <w:rsid w:val="00224FCC"/>
    <w:rsid w:val="00225075"/>
    <w:rsid w:val="00225371"/>
    <w:rsid w:val="002258B7"/>
    <w:rsid w:val="00225B5F"/>
    <w:rsid w:val="00225DD1"/>
    <w:rsid w:val="00226D56"/>
    <w:rsid w:val="00227259"/>
    <w:rsid w:val="00227274"/>
    <w:rsid w:val="002272BC"/>
    <w:rsid w:val="002276D7"/>
    <w:rsid w:val="00227A10"/>
    <w:rsid w:val="002300F3"/>
    <w:rsid w:val="002302C8"/>
    <w:rsid w:val="0023034E"/>
    <w:rsid w:val="00230ACC"/>
    <w:rsid w:val="0023126E"/>
    <w:rsid w:val="002313D1"/>
    <w:rsid w:val="002315E9"/>
    <w:rsid w:val="0023186B"/>
    <w:rsid w:val="00231A22"/>
    <w:rsid w:val="00231CC9"/>
    <w:rsid w:val="00231E87"/>
    <w:rsid w:val="00232D35"/>
    <w:rsid w:val="00232DC7"/>
    <w:rsid w:val="0023384B"/>
    <w:rsid w:val="00233B8A"/>
    <w:rsid w:val="00234C1A"/>
    <w:rsid w:val="00234C89"/>
    <w:rsid w:val="00234DC9"/>
    <w:rsid w:val="00234EAA"/>
    <w:rsid w:val="00235307"/>
    <w:rsid w:val="00235804"/>
    <w:rsid w:val="002360D8"/>
    <w:rsid w:val="00236327"/>
    <w:rsid w:val="0023639C"/>
    <w:rsid w:val="00236660"/>
    <w:rsid w:val="002367EB"/>
    <w:rsid w:val="00236ABA"/>
    <w:rsid w:val="00241267"/>
    <w:rsid w:val="0024145F"/>
    <w:rsid w:val="0024169B"/>
    <w:rsid w:val="00241D0F"/>
    <w:rsid w:val="00241F04"/>
    <w:rsid w:val="0024203F"/>
    <w:rsid w:val="0024231C"/>
    <w:rsid w:val="00242473"/>
    <w:rsid w:val="00242CCD"/>
    <w:rsid w:val="002439E9"/>
    <w:rsid w:val="00243C45"/>
    <w:rsid w:val="00244180"/>
    <w:rsid w:val="0024435A"/>
    <w:rsid w:val="00244591"/>
    <w:rsid w:val="00245574"/>
    <w:rsid w:val="00245851"/>
    <w:rsid w:val="002468A9"/>
    <w:rsid w:val="00246C4B"/>
    <w:rsid w:val="0024735E"/>
    <w:rsid w:val="002479ED"/>
    <w:rsid w:val="00247A82"/>
    <w:rsid w:val="00247C81"/>
    <w:rsid w:val="00247DDF"/>
    <w:rsid w:val="00247FC7"/>
    <w:rsid w:val="002504CF"/>
    <w:rsid w:val="00250669"/>
    <w:rsid w:val="002509FE"/>
    <w:rsid w:val="00250B46"/>
    <w:rsid w:val="00253476"/>
    <w:rsid w:val="00253493"/>
    <w:rsid w:val="00253E5F"/>
    <w:rsid w:val="00254273"/>
    <w:rsid w:val="00254B4E"/>
    <w:rsid w:val="00254BEE"/>
    <w:rsid w:val="00255772"/>
    <w:rsid w:val="0025591C"/>
    <w:rsid w:val="00255EAB"/>
    <w:rsid w:val="00256DB8"/>
    <w:rsid w:val="00260560"/>
    <w:rsid w:val="00261A99"/>
    <w:rsid w:val="00261BE3"/>
    <w:rsid w:val="00261C57"/>
    <w:rsid w:val="00262B07"/>
    <w:rsid w:val="00263FB0"/>
    <w:rsid w:val="002644A2"/>
    <w:rsid w:val="00264683"/>
    <w:rsid w:val="00264FF4"/>
    <w:rsid w:val="00265010"/>
    <w:rsid w:val="00265272"/>
    <w:rsid w:val="00265A16"/>
    <w:rsid w:val="00265E4B"/>
    <w:rsid w:val="002661E1"/>
    <w:rsid w:val="002671C6"/>
    <w:rsid w:val="00267A61"/>
    <w:rsid w:val="00267E3F"/>
    <w:rsid w:val="00270036"/>
    <w:rsid w:val="00270434"/>
    <w:rsid w:val="00270787"/>
    <w:rsid w:val="002728CA"/>
    <w:rsid w:val="00272EF8"/>
    <w:rsid w:val="0027312E"/>
    <w:rsid w:val="00274565"/>
    <w:rsid w:val="002745F5"/>
    <w:rsid w:val="00274A77"/>
    <w:rsid w:val="002750D9"/>
    <w:rsid w:val="0027511B"/>
    <w:rsid w:val="00275230"/>
    <w:rsid w:val="0027535F"/>
    <w:rsid w:val="0027576E"/>
    <w:rsid w:val="0027670A"/>
    <w:rsid w:val="00277335"/>
    <w:rsid w:val="00277561"/>
    <w:rsid w:val="00277E42"/>
    <w:rsid w:val="0028012D"/>
    <w:rsid w:val="00280346"/>
    <w:rsid w:val="0028034A"/>
    <w:rsid w:val="00280E2B"/>
    <w:rsid w:val="00280EB9"/>
    <w:rsid w:val="002812D5"/>
    <w:rsid w:val="002812E3"/>
    <w:rsid w:val="0028184B"/>
    <w:rsid w:val="00281F58"/>
    <w:rsid w:val="00282517"/>
    <w:rsid w:val="002829C6"/>
    <w:rsid w:val="00282B5B"/>
    <w:rsid w:val="002830DB"/>
    <w:rsid w:val="002833E7"/>
    <w:rsid w:val="00283A01"/>
    <w:rsid w:val="00283FDA"/>
    <w:rsid w:val="00284008"/>
    <w:rsid w:val="00285AFE"/>
    <w:rsid w:val="0028744F"/>
    <w:rsid w:val="0029076E"/>
    <w:rsid w:val="00291149"/>
    <w:rsid w:val="0029128C"/>
    <w:rsid w:val="00292356"/>
    <w:rsid w:val="00292394"/>
    <w:rsid w:val="00292431"/>
    <w:rsid w:val="002933EB"/>
    <w:rsid w:val="00293537"/>
    <w:rsid w:val="00293B96"/>
    <w:rsid w:val="00293C64"/>
    <w:rsid w:val="00293EB5"/>
    <w:rsid w:val="002947B2"/>
    <w:rsid w:val="00294C9C"/>
    <w:rsid w:val="00294D93"/>
    <w:rsid w:val="00295397"/>
    <w:rsid w:val="00295678"/>
    <w:rsid w:val="00295CC8"/>
    <w:rsid w:val="002960A0"/>
    <w:rsid w:val="0029626B"/>
    <w:rsid w:val="00296383"/>
    <w:rsid w:val="00296436"/>
    <w:rsid w:val="00296880"/>
    <w:rsid w:val="002969CA"/>
    <w:rsid w:val="002978CC"/>
    <w:rsid w:val="00297D16"/>
    <w:rsid w:val="002A1E4A"/>
    <w:rsid w:val="002A2A42"/>
    <w:rsid w:val="002A3ADF"/>
    <w:rsid w:val="002A3B44"/>
    <w:rsid w:val="002A3DFB"/>
    <w:rsid w:val="002A406C"/>
    <w:rsid w:val="002A4AA9"/>
    <w:rsid w:val="002A4F02"/>
    <w:rsid w:val="002A604F"/>
    <w:rsid w:val="002A6FA5"/>
    <w:rsid w:val="002A7813"/>
    <w:rsid w:val="002A784D"/>
    <w:rsid w:val="002B01D1"/>
    <w:rsid w:val="002B0738"/>
    <w:rsid w:val="002B130C"/>
    <w:rsid w:val="002B1F96"/>
    <w:rsid w:val="002B22B1"/>
    <w:rsid w:val="002B4217"/>
    <w:rsid w:val="002B4CE4"/>
    <w:rsid w:val="002B5051"/>
    <w:rsid w:val="002B58E8"/>
    <w:rsid w:val="002B63C6"/>
    <w:rsid w:val="002B6938"/>
    <w:rsid w:val="002B768F"/>
    <w:rsid w:val="002B7D49"/>
    <w:rsid w:val="002C0596"/>
    <w:rsid w:val="002C0CA8"/>
    <w:rsid w:val="002C0D0D"/>
    <w:rsid w:val="002C1FEA"/>
    <w:rsid w:val="002C2FD8"/>
    <w:rsid w:val="002C34C9"/>
    <w:rsid w:val="002C3586"/>
    <w:rsid w:val="002C3C6B"/>
    <w:rsid w:val="002C4403"/>
    <w:rsid w:val="002C4476"/>
    <w:rsid w:val="002C4EC1"/>
    <w:rsid w:val="002C51B7"/>
    <w:rsid w:val="002C5654"/>
    <w:rsid w:val="002C5A7F"/>
    <w:rsid w:val="002C6329"/>
    <w:rsid w:val="002C6397"/>
    <w:rsid w:val="002C69B6"/>
    <w:rsid w:val="002C6BCD"/>
    <w:rsid w:val="002C6D98"/>
    <w:rsid w:val="002C6DC3"/>
    <w:rsid w:val="002C7E65"/>
    <w:rsid w:val="002D0285"/>
    <w:rsid w:val="002D0B82"/>
    <w:rsid w:val="002D0CA6"/>
    <w:rsid w:val="002D0D5E"/>
    <w:rsid w:val="002D11B5"/>
    <w:rsid w:val="002D1482"/>
    <w:rsid w:val="002D16C6"/>
    <w:rsid w:val="002D1DDE"/>
    <w:rsid w:val="002D2505"/>
    <w:rsid w:val="002D2978"/>
    <w:rsid w:val="002D2FFC"/>
    <w:rsid w:val="002D3CE5"/>
    <w:rsid w:val="002D4231"/>
    <w:rsid w:val="002D433D"/>
    <w:rsid w:val="002D461E"/>
    <w:rsid w:val="002D4663"/>
    <w:rsid w:val="002D4F31"/>
    <w:rsid w:val="002D5359"/>
    <w:rsid w:val="002D54E8"/>
    <w:rsid w:val="002D5C0D"/>
    <w:rsid w:val="002D6340"/>
    <w:rsid w:val="002D6460"/>
    <w:rsid w:val="002D6510"/>
    <w:rsid w:val="002D66CD"/>
    <w:rsid w:val="002D67A6"/>
    <w:rsid w:val="002D6DAC"/>
    <w:rsid w:val="002D7716"/>
    <w:rsid w:val="002D7A59"/>
    <w:rsid w:val="002D7CB6"/>
    <w:rsid w:val="002E02B2"/>
    <w:rsid w:val="002E03E0"/>
    <w:rsid w:val="002E110B"/>
    <w:rsid w:val="002E228D"/>
    <w:rsid w:val="002E2346"/>
    <w:rsid w:val="002E2ECA"/>
    <w:rsid w:val="002E3229"/>
    <w:rsid w:val="002E338E"/>
    <w:rsid w:val="002E3C2D"/>
    <w:rsid w:val="002E3DE5"/>
    <w:rsid w:val="002E4683"/>
    <w:rsid w:val="002E49BD"/>
    <w:rsid w:val="002E4B5A"/>
    <w:rsid w:val="002E5057"/>
    <w:rsid w:val="002E60B1"/>
    <w:rsid w:val="002E6392"/>
    <w:rsid w:val="002E6440"/>
    <w:rsid w:val="002E6AFC"/>
    <w:rsid w:val="002E6CAB"/>
    <w:rsid w:val="002E6F98"/>
    <w:rsid w:val="002E7684"/>
    <w:rsid w:val="002E76F3"/>
    <w:rsid w:val="002F013E"/>
    <w:rsid w:val="002F0272"/>
    <w:rsid w:val="002F0390"/>
    <w:rsid w:val="002F08F0"/>
    <w:rsid w:val="002F0907"/>
    <w:rsid w:val="002F1020"/>
    <w:rsid w:val="002F1925"/>
    <w:rsid w:val="002F20DB"/>
    <w:rsid w:val="002F3975"/>
    <w:rsid w:val="002F3CAF"/>
    <w:rsid w:val="002F3EB9"/>
    <w:rsid w:val="002F463A"/>
    <w:rsid w:val="002F6956"/>
    <w:rsid w:val="002F7041"/>
    <w:rsid w:val="002F7849"/>
    <w:rsid w:val="002F7EBE"/>
    <w:rsid w:val="0030112F"/>
    <w:rsid w:val="00301295"/>
    <w:rsid w:val="0030153E"/>
    <w:rsid w:val="00301D1D"/>
    <w:rsid w:val="00301E7C"/>
    <w:rsid w:val="003024BD"/>
    <w:rsid w:val="00302523"/>
    <w:rsid w:val="00302745"/>
    <w:rsid w:val="00302B4B"/>
    <w:rsid w:val="0030319B"/>
    <w:rsid w:val="00303B44"/>
    <w:rsid w:val="00304258"/>
    <w:rsid w:val="003054BC"/>
    <w:rsid w:val="00305B84"/>
    <w:rsid w:val="00305D63"/>
    <w:rsid w:val="0030606D"/>
    <w:rsid w:val="0030671E"/>
    <w:rsid w:val="00307484"/>
    <w:rsid w:val="00307D67"/>
    <w:rsid w:val="00307E56"/>
    <w:rsid w:val="00310448"/>
    <w:rsid w:val="00310449"/>
    <w:rsid w:val="00310588"/>
    <w:rsid w:val="003119B0"/>
    <w:rsid w:val="00311B81"/>
    <w:rsid w:val="00311E93"/>
    <w:rsid w:val="003124E2"/>
    <w:rsid w:val="00312BD1"/>
    <w:rsid w:val="003133DA"/>
    <w:rsid w:val="0031387B"/>
    <w:rsid w:val="0031433B"/>
    <w:rsid w:val="00314477"/>
    <w:rsid w:val="00314850"/>
    <w:rsid w:val="00314A8E"/>
    <w:rsid w:val="00314B18"/>
    <w:rsid w:val="003155F1"/>
    <w:rsid w:val="00315ED7"/>
    <w:rsid w:val="0031607C"/>
    <w:rsid w:val="00316136"/>
    <w:rsid w:val="00316EB7"/>
    <w:rsid w:val="0031724C"/>
    <w:rsid w:val="00317A35"/>
    <w:rsid w:val="003207E9"/>
    <w:rsid w:val="0032195C"/>
    <w:rsid w:val="00321F3B"/>
    <w:rsid w:val="00322067"/>
    <w:rsid w:val="003221FA"/>
    <w:rsid w:val="003228B8"/>
    <w:rsid w:val="003229AD"/>
    <w:rsid w:val="003231FB"/>
    <w:rsid w:val="0032322B"/>
    <w:rsid w:val="00323C4A"/>
    <w:rsid w:val="00323F1A"/>
    <w:rsid w:val="00324B67"/>
    <w:rsid w:val="00324D61"/>
    <w:rsid w:val="003258FB"/>
    <w:rsid w:val="00325C63"/>
    <w:rsid w:val="00325F95"/>
    <w:rsid w:val="003260DB"/>
    <w:rsid w:val="00326490"/>
    <w:rsid w:val="003270E7"/>
    <w:rsid w:val="00327458"/>
    <w:rsid w:val="00327A06"/>
    <w:rsid w:val="00330C77"/>
    <w:rsid w:val="003310D5"/>
    <w:rsid w:val="00331243"/>
    <w:rsid w:val="00331A86"/>
    <w:rsid w:val="003320FC"/>
    <w:rsid w:val="003327A1"/>
    <w:rsid w:val="00332E67"/>
    <w:rsid w:val="003330C6"/>
    <w:rsid w:val="003337E6"/>
    <w:rsid w:val="00333E5B"/>
    <w:rsid w:val="00333EB6"/>
    <w:rsid w:val="00334277"/>
    <w:rsid w:val="003345E9"/>
    <w:rsid w:val="00334668"/>
    <w:rsid w:val="003349C4"/>
    <w:rsid w:val="00334DFD"/>
    <w:rsid w:val="00334E3F"/>
    <w:rsid w:val="00334EC6"/>
    <w:rsid w:val="00335587"/>
    <w:rsid w:val="0033583B"/>
    <w:rsid w:val="00335AE0"/>
    <w:rsid w:val="00335E86"/>
    <w:rsid w:val="0033605A"/>
    <w:rsid w:val="00336078"/>
    <w:rsid w:val="00336792"/>
    <w:rsid w:val="003368D4"/>
    <w:rsid w:val="00336D04"/>
    <w:rsid w:val="00337CA0"/>
    <w:rsid w:val="00340343"/>
    <w:rsid w:val="003403C3"/>
    <w:rsid w:val="00340A5D"/>
    <w:rsid w:val="00340D66"/>
    <w:rsid w:val="00340DF0"/>
    <w:rsid w:val="00340E6E"/>
    <w:rsid w:val="00341013"/>
    <w:rsid w:val="0034126B"/>
    <w:rsid w:val="0034277F"/>
    <w:rsid w:val="00342A54"/>
    <w:rsid w:val="00343449"/>
    <w:rsid w:val="00343668"/>
    <w:rsid w:val="003446D6"/>
    <w:rsid w:val="00344963"/>
    <w:rsid w:val="00344CC8"/>
    <w:rsid w:val="00344D5D"/>
    <w:rsid w:val="00344FDD"/>
    <w:rsid w:val="003450CE"/>
    <w:rsid w:val="0034533A"/>
    <w:rsid w:val="003458B3"/>
    <w:rsid w:val="0034594C"/>
    <w:rsid w:val="00346C1B"/>
    <w:rsid w:val="00346C68"/>
    <w:rsid w:val="00346F50"/>
    <w:rsid w:val="00347D76"/>
    <w:rsid w:val="0035032F"/>
    <w:rsid w:val="003506AA"/>
    <w:rsid w:val="00350F9E"/>
    <w:rsid w:val="00351FE0"/>
    <w:rsid w:val="003524E9"/>
    <w:rsid w:val="0035272A"/>
    <w:rsid w:val="00352961"/>
    <w:rsid w:val="00352C56"/>
    <w:rsid w:val="003531A9"/>
    <w:rsid w:val="003532C0"/>
    <w:rsid w:val="0035342F"/>
    <w:rsid w:val="0035347C"/>
    <w:rsid w:val="00353F62"/>
    <w:rsid w:val="00353FF0"/>
    <w:rsid w:val="00355541"/>
    <w:rsid w:val="003557B1"/>
    <w:rsid w:val="003573AC"/>
    <w:rsid w:val="003577F0"/>
    <w:rsid w:val="00357B1E"/>
    <w:rsid w:val="00357C03"/>
    <w:rsid w:val="00357C06"/>
    <w:rsid w:val="00357D75"/>
    <w:rsid w:val="00360C09"/>
    <w:rsid w:val="00360F0F"/>
    <w:rsid w:val="003613A3"/>
    <w:rsid w:val="0036155A"/>
    <w:rsid w:val="003618D7"/>
    <w:rsid w:val="00361CDB"/>
    <w:rsid w:val="0036277F"/>
    <w:rsid w:val="00362AF3"/>
    <w:rsid w:val="00362BB8"/>
    <w:rsid w:val="0036382E"/>
    <w:rsid w:val="003639B2"/>
    <w:rsid w:val="00363ACC"/>
    <w:rsid w:val="00363EFE"/>
    <w:rsid w:val="003642F5"/>
    <w:rsid w:val="00364481"/>
    <w:rsid w:val="003648BE"/>
    <w:rsid w:val="0036496F"/>
    <w:rsid w:val="00364B4F"/>
    <w:rsid w:val="00364F10"/>
    <w:rsid w:val="00365B35"/>
    <w:rsid w:val="00365E05"/>
    <w:rsid w:val="00365E89"/>
    <w:rsid w:val="00366CF7"/>
    <w:rsid w:val="00367804"/>
    <w:rsid w:val="0037146F"/>
    <w:rsid w:val="003715F7"/>
    <w:rsid w:val="0037194A"/>
    <w:rsid w:val="00371FE0"/>
    <w:rsid w:val="003728AD"/>
    <w:rsid w:val="00372C35"/>
    <w:rsid w:val="0037318B"/>
    <w:rsid w:val="00373205"/>
    <w:rsid w:val="003739A2"/>
    <w:rsid w:val="00373D93"/>
    <w:rsid w:val="00374CA1"/>
    <w:rsid w:val="00374DBD"/>
    <w:rsid w:val="00374FE8"/>
    <w:rsid w:val="003751BA"/>
    <w:rsid w:val="00375CD6"/>
    <w:rsid w:val="00376125"/>
    <w:rsid w:val="00376472"/>
    <w:rsid w:val="00376E11"/>
    <w:rsid w:val="0037785E"/>
    <w:rsid w:val="003779D1"/>
    <w:rsid w:val="00377A69"/>
    <w:rsid w:val="003802B2"/>
    <w:rsid w:val="003803C8"/>
    <w:rsid w:val="00380AE3"/>
    <w:rsid w:val="00380FB2"/>
    <w:rsid w:val="003813B4"/>
    <w:rsid w:val="0038198E"/>
    <w:rsid w:val="00381D90"/>
    <w:rsid w:val="00382A6B"/>
    <w:rsid w:val="00382F23"/>
    <w:rsid w:val="0038338C"/>
    <w:rsid w:val="00383D77"/>
    <w:rsid w:val="003849CB"/>
    <w:rsid w:val="00384D57"/>
    <w:rsid w:val="0038503F"/>
    <w:rsid w:val="00385760"/>
    <w:rsid w:val="0038579C"/>
    <w:rsid w:val="00385B94"/>
    <w:rsid w:val="00385CA1"/>
    <w:rsid w:val="00386715"/>
    <w:rsid w:val="003869FE"/>
    <w:rsid w:val="003872FD"/>
    <w:rsid w:val="003903A2"/>
    <w:rsid w:val="00390A33"/>
    <w:rsid w:val="00390A39"/>
    <w:rsid w:val="00391854"/>
    <w:rsid w:val="00391CAC"/>
    <w:rsid w:val="00391D75"/>
    <w:rsid w:val="0039271D"/>
    <w:rsid w:val="0039279E"/>
    <w:rsid w:val="003942D7"/>
    <w:rsid w:val="00394413"/>
    <w:rsid w:val="00394702"/>
    <w:rsid w:val="003947FA"/>
    <w:rsid w:val="003955D4"/>
    <w:rsid w:val="00395DB2"/>
    <w:rsid w:val="00396986"/>
    <w:rsid w:val="00396C47"/>
    <w:rsid w:val="00397D73"/>
    <w:rsid w:val="00397DD1"/>
    <w:rsid w:val="003A03C0"/>
    <w:rsid w:val="003A1017"/>
    <w:rsid w:val="003A18EC"/>
    <w:rsid w:val="003A1A14"/>
    <w:rsid w:val="003A1D92"/>
    <w:rsid w:val="003A2257"/>
    <w:rsid w:val="003A277E"/>
    <w:rsid w:val="003A27E2"/>
    <w:rsid w:val="003A284C"/>
    <w:rsid w:val="003A2ED1"/>
    <w:rsid w:val="003A2F74"/>
    <w:rsid w:val="003A36CC"/>
    <w:rsid w:val="003A378F"/>
    <w:rsid w:val="003A389A"/>
    <w:rsid w:val="003A4392"/>
    <w:rsid w:val="003A4453"/>
    <w:rsid w:val="003A45CA"/>
    <w:rsid w:val="003A48F7"/>
    <w:rsid w:val="003A535E"/>
    <w:rsid w:val="003A546B"/>
    <w:rsid w:val="003A6A8B"/>
    <w:rsid w:val="003A6D68"/>
    <w:rsid w:val="003A73DC"/>
    <w:rsid w:val="003A78A0"/>
    <w:rsid w:val="003A792A"/>
    <w:rsid w:val="003B019D"/>
    <w:rsid w:val="003B025B"/>
    <w:rsid w:val="003B0314"/>
    <w:rsid w:val="003B0CE1"/>
    <w:rsid w:val="003B0DCC"/>
    <w:rsid w:val="003B16B5"/>
    <w:rsid w:val="003B1E65"/>
    <w:rsid w:val="003B20A4"/>
    <w:rsid w:val="003B2226"/>
    <w:rsid w:val="003B30B0"/>
    <w:rsid w:val="003B31D3"/>
    <w:rsid w:val="003B4D97"/>
    <w:rsid w:val="003B4E4A"/>
    <w:rsid w:val="003B5257"/>
    <w:rsid w:val="003C0407"/>
    <w:rsid w:val="003C059C"/>
    <w:rsid w:val="003C06CD"/>
    <w:rsid w:val="003C08E9"/>
    <w:rsid w:val="003C0CB3"/>
    <w:rsid w:val="003C0D92"/>
    <w:rsid w:val="003C1992"/>
    <w:rsid w:val="003C1E53"/>
    <w:rsid w:val="003C20CF"/>
    <w:rsid w:val="003C225F"/>
    <w:rsid w:val="003C2706"/>
    <w:rsid w:val="003C29C0"/>
    <w:rsid w:val="003C29F1"/>
    <w:rsid w:val="003C2FA4"/>
    <w:rsid w:val="003C312C"/>
    <w:rsid w:val="003C3B7B"/>
    <w:rsid w:val="003C3F97"/>
    <w:rsid w:val="003C42D1"/>
    <w:rsid w:val="003C4FFD"/>
    <w:rsid w:val="003C58A9"/>
    <w:rsid w:val="003C6FE7"/>
    <w:rsid w:val="003C7113"/>
    <w:rsid w:val="003C71BD"/>
    <w:rsid w:val="003D00F9"/>
    <w:rsid w:val="003D0AE1"/>
    <w:rsid w:val="003D0E2C"/>
    <w:rsid w:val="003D1ECB"/>
    <w:rsid w:val="003D1F2A"/>
    <w:rsid w:val="003D29AB"/>
    <w:rsid w:val="003D2A68"/>
    <w:rsid w:val="003D2ADF"/>
    <w:rsid w:val="003D2E95"/>
    <w:rsid w:val="003D338D"/>
    <w:rsid w:val="003D3779"/>
    <w:rsid w:val="003D43F6"/>
    <w:rsid w:val="003D4C1F"/>
    <w:rsid w:val="003D4C62"/>
    <w:rsid w:val="003D5A95"/>
    <w:rsid w:val="003D5D1E"/>
    <w:rsid w:val="003D5EDB"/>
    <w:rsid w:val="003D72FD"/>
    <w:rsid w:val="003D75F8"/>
    <w:rsid w:val="003E001C"/>
    <w:rsid w:val="003E037E"/>
    <w:rsid w:val="003E0D72"/>
    <w:rsid w:val="003E1184"/>
    <w:rsid w:val="003E1485"/>
    <w:rsid w:val="003E197E"/>
    <w:rsid w:val="003E211A"/>
    <w:rsid w:val="003E27FE"/>
    <w:rsid w:val="003E3088"/>
    <w:rsid w:val="003E3214"/>
    <w:rsid w:val="003E365E"/>
    <w:rsid w:val="003E36CF"/>
    <w:rsid w:val="003E3B30"/>
    <w:rsid w:val="003E3E7B"/>
    <w:rsid w:val="003E4D76"/>
    <w:rsid w:val="003E5191"/>
    <w:rsid w:val="003E5AC1"/>
    <w:rsid w:val="003E5C55"/>
    <w:rsid w:val="003E5E6D"/>
    <w:rsid w:val="003E6867"/>
    <w:rsid w:val="003E7C50"/>
    <w:rsid w:val="003E7FBF"/>
    <w:rsid w:val="003F0753"/>
    <w:rsid w:val="003F087A"/>
    <w:rsid w:val="003F08AC"/>
    <w:rsid w:val="003F0A7A"/>
    <w:rsid w:val="003F1B9F"/>
    <w:rsid w:val="003F1F59"/>
    <w:rsid w:val="003F26AC"/>
    <w:rsid w:val="003F279A"/>
    <w:rsid w:val="003F2909"/>
    <w:rsid w:val="003F2CA2"/>
    <w:rsid w:val="003F2D8E"/>
    <w:rsid w:val="003F3362"/>
    <w:rsid w:val="003F398B"/>
    <w:rsid w:val="003F3E36"/>
    <w:rsid w:val="003F4B35"/>
    <w:rsid w:val="003F4FAD"/>
    <w:rsid w:val="003F557C"/>
    <w:rsid w:val="003F5FB5"/>
    <w:rsid w:val="003F6826"/>
    <w:rsid w:val="003F6928"/>
    <w:rsid w:val="003F6AF1"/>
    <w:rsid w:val="003F7929"/>
    <w:rsid w:val="0040002D"/>
    <w:rsid w:val="004002C7"/>
    <w:rsid w:val="0040075D"/>
    <w:rsid w:val="00400A1B"/>
    <w:rsid w:val="00401263"/>
    <w:rsid w:val="00401EA5"/>
    <w:rsid w:val="00401F04"/>
    <w:rsid w:val="00401FEA"/>
    <w:rsid w:val="00402063"/>
    <w:rsid w:val="0040244F"/>
    <w:rsid w:val="004026BF"/>
    <w:rsid w:val="00402B2C"/>
    <w:rsid w:val="00402FB7"/>
    <w:rsid w:val="004043DB"/>
    <w:rsid w:val="004044FE"/>
    <w:rsid w:val="004048C7"/>
    <w:rsid w:val="004049DA"/>
    <w:rsid w:val="00404A3F"/>
    <w:rsid w:val="00404BF9"/>
    <w:rsid w:val="00405039"/>
    <w:rsid w:val="00405499"/>
    <w:rsid w:val="004061D4"/>
    <w:rsid w:val="0040621F"/>
    <w:rsid w:val="00406693"/>
    <w:rsid w:val="00406E2B"/>
    <w:rsid w:val="0040719C"/>
    <w:rsid w:val="004072BB"/>
    <w:rsid w:val="004072D0"/>
    <w:rsid w:val="0040762D"/>
    <w:rsid w:val="00410169"/>
    <w:rsid w:val="004105CE"/>
    <w:rsid w:val="004107AB"/>
    <w:rsid w:val="00411F1D"/>
    <w:rsid w:val="00412066"/>
    <w:rsid w:val="0041215B"/>
    <w:rsid w:val="0041266F"/>
    <w:rsid w:val="00412EC4"/>
    <w:rsid w:val="00413051"/>
    <w:rsid w:val="00413130"/>
    <w:rsid w:val="00413495"/>
    <w:rsid w:val="0041383A"/>
    <w:rsid w:val="00413BDF"/>
    <w:rsid w:val="004145BC"/>
    <w:rsid w:val="00414C8E"/>
    <w:rsid w:val="00414E9A"/>
    <w:rsid w:val="00415686"/>
    <w:rsid w:val="00415875"/>
    <w:rsid w:val="00417768"/>
    <w:rsid w:val="00417D9B"/>
    <w:rsid w:val="00422719"/>
    <w:rsid w:val="00423200"/>
    <w:rsid w:val="00424048"/>
    <w:rsid w:val="00424A18"/>
    <w:rsid w:val="004252C1"/>
    <w:rsid w:val="00425363"/>
    <w:rsid w:val="0042550A"/>
    <w:rsid w:val="0042572A"/>
    <w:rsid w:val="00425B10"/>
    <w:rsid w:val="00425CE7"/>
    <w:rsid w:val="0042608A"/>
    <w:rsid w:val="004260C7"/>
    <w:rsid w:val="004267EF"/>
    <w:rsid w:val="00426FE7"/>
    <w:rsid w:val="00427067"/>
    <w:rsid w:val="00427342"/>
    <w:rsid w:val="0043047E"/>
    <w:rsid w:val="0043089B"/>
    <w:rsid w:val="004308D4"/>
    <w:rsid w:val="00430AD4"/>
    <w:rsid w:val="0043104C"/>
    <w:rsid w:val="00431251"/>
    <w:rsid w:val="0043143F"/>
    <w:rsid w:val="0043169A"/>
    <w:rsid w:val="004326CE"/>
    <w:rsid w:val="0043273F"/>
    <w:rsid w:val="004329D7"/>
    <w:rsid w:val="00432E38"/>
    <w:rsid w:val="00433663"/>
    <w:rsid w:val="0043372C"/>
    <w:rsid w:val="004339CC"/>
    <w:rsid w:val="00435216"/>
    <w:rsid w:val="004354AF"/>
    <w:rsid w:val="004355B1"/>
    <w:rsid w:val="004368EC"/>
    <w:rsid w:val="00436A67"/>
    <w:rsid w:val="00436B53"/>
    <w:rsid w:val="00437120"/>
    <w:rsid w:val="004371FE"/>
    <w:rsid w:val="00440017"/>
    <w:rsid w:val="00440380"/>
    <w:rsid w:val="0044050F"/>
    <w:rsid w:val="00440521"/>
    <w:rsid w:val="00441E80"/>
    <w:rsid w:val="004429A6"/>
    <w:rsid w:val="00442A05"/>
    <w:rsid w:val="00442C2D"/>
    <w:rsid w:val="0044345A"/>
    <w:rsid w:val="00443580"/>
    <w:rsid w:val="00443E38"/>
    <w:rsid w:val="00443E5B"/>
    <w:rsid w:val="004447AF"/>
    <w:rsid w:val="00444D23"/>
    <w:rsid w:val="0044634B"/>
    <w:rsid w:val="004467C4"/>
    <w:rsid w:val="00447D1E"/>
    <w:rsid w:val="00447F50"/>
    <w:rsid w:val="00450CF0"/>
    <w:rsid w:val="004515D2"/>
    <w:rsid w:val="0045241F"/>
    <w:rsid w:val="00452BF8"/>
    <w:rsid w:val="00452F1F"/>
    <w:rsid w:val="004530BA"/>
    <w:rsid w:val="0045324B"/>
    <w:rsid w:val="00453B06"/>
    <w:rsid w:val="00453E31"/>
    <w:rsid w:val="00454585"/>
    <w:rsid w:val="004546B4"/>
    <w:rsid w:val="00454D09"/>
    <w:rsid w:val="00455343"/>
    <w:rsid w:val="00455B81"/>
    <w:rsid w:val="0045639B"/>
    <w:rsid w:val="00456780"/>
    <w:rsid w:val="00456AF5"/>
    <w:rsid w:val="00457398"/>
    <w:rsid w:val="00457DF8"/>
    <w:rsid w:val="00460941"/>
    <w:rsid w:val="00460B14"/>
    <w:rsid w:val="0046103B"/>
    <w:rsid w:val="00461264"/>
    <w:rsid w:val="00461B02"/>
    <w:rsid w:val="00461EF7"/>
    <w:rsid w:val="004620E9"/>
    <w:rsid w:val="004626C2"/>
    <w:rsid w:val="004626E4"/>
    <w:rsid w:val="0046310F"/>
    <w:rsid w:val="0046373E"/>
    <w:rsid w:val="00463769"/>
    <w:rsid w:val="0046385B"/>
    <w:rsid w:val="0046398E"/>
    <w:rsid w:val="00463BEB"/>
    <w:rsid w:val="004640D1"/>
    <w:rsid w:val="00464120"/>
    <w:rsid w:val="004644E3"/>
    <w:rsid w:val="0046482C"/>
    <w:rsid w:val="00464D6F"/>
    <w:rsid w:val="004657E7"/>
    <w:rsid w:val="004658B2"/>
    <w:rsid w:val="00466638"/>
    <w:rsid w:val="00466AAA"/>
    <w:rsid w:val="00466BDD"/>
    <w:rsid w:val="00467006"/>
    <w:rsid w:val="0047016B"/>
    <w:rsid w:val="00470318"/>
    <w:rsid w:val="00470BCA"/>
    <w:rsid w:val="00471152"/>
    <w:rsid w:val="00471243"/>
    <w:rsid w:val="004718AA"/>
    <w:rsid w:val="00471C25"/>
    <w:rsid w:val="00472142"/>
    <w:rsid w:val="004729A1"/>
    <w:rsid w:val="00472BFB"/>
    <w:rsid w:val="0047349B"/>
    <w:rsid w:val="00473D0A"/>
    <w:rsid w:val="00473E3E"/>
    <w:rsid w:val="004751F9"/>
    <w:rsid w:val="00475349"/>
    <w:rsid w:val="00476423"/>
    <w:rsid w:val="00477A34"/>
    <w:rsid w:val="00477E1D"/>
    <w:rsid w:val="00480003"/>
    <w:rsid w:val="00480427"/>
    <w:rsid w:val="004804F4"/>
    <w:rsid w:val="00480A66"/>
    <w:rsid w:val="00480C90"/>
    <w:rsid w:val="00481131"/>
    <w:rsid w:val="004812B1"/>
    <w:rsid w:val="004813ED"/>
    <w:rsid w:val="00482224"/>
    <w:rsid w:val="0048291B"/>
    <w:rsid w:val="00483850"/>
    <w:rsid w:val="00483940"/>
    <w:rsid w:val="00483AC9"/>
    <w:rsid w:val="00484341"/>
    <w:rsid w:val="0048507B"/>
    <w:rsid w:val="00485B29"/>
    <w:rsid w:val="00486F31"/>
    <w:rsid w:val="004903EF"/>
    <w:rsid w:val="00490410"/>
    <w:rsid w:val="00490A63"/>
    <w:rsid w:val="00490AF6"/>
    <w:rsid w:val="0049133C"/>
    <w:rsid w:val="00491439"/>
    <w:rsid w:val="00491719"/>
    <w:rsid w:val="0049187C"/>
    <w:rsid w:val="00491CB5"/>
    <w:rsid w:val="00491CC9"/>
    <w:rsid w:val="00491D43"/>
    <w:rsid w:val="004925EF"/>
    <w:rsid w:val="0049278A"/>
    <w:rsid w:val="00492B5A"/>
    <w:rsid w:val="00492E5A"/>
    <w:rsid w:val="0049386F"/>
    <w:rsid w:val="00493973"/>
    <w:rsid w:val="00493A8C"/>
    <w:rsid w:val="00493B6A"/>
    <w:rsid w:val="00493D24"/>
    <w:rsid w:val="004946E5"/>
    <w:rsid w:val="004948C9"/>
    <w:rsid w:val="0049548D"/>
    <w:rsid w:val="004959D9"/>
    <w:rsid w:val="004959E0"/>
    <w:rsid w:val="00496140"/>
    <w:rsid w:val="00496E13"/>
    <w:rsid w:val="00496F07"/>
    <w:rsid w:val="00496F5C"/>
    <w:rsid w:val="0049735C"/>
    <w:rsid w:val="00497BF9"/>
    <w:rsid w:val="00497CAF"/>
    <w:rsid w:val="004A0B37"/>
    <w:rsid w:val="004A0F42"/>
    <w:rsid w:val="004A0F4B"/>
    <w:rsid w:val="004A0FD9"/>
    <w:rsid w:val="004A1334"/>
    <w:rsid w:val="004A199B"/>
    <w:rsid w:val="004A1A15"/>
    <w:rsid w:val="004A1AAB"/>
    <w:rsid w:val="004A1D61"/>
    <w:rsid w:val="004A1F62"/>
    <w:rsid w:val="004A353A"/>
    <w:rsid w:val="004A3948"/>
    <w:rsid w:val="004A3A0F"/>
    <w:rsid w:val="004A3CBD"/>
    <w:rsid w:val="004A4C90"/>
    <w:rsid w:val="004A4EE3"/>
    <w:rsid w:val="004A5166"/>
    <w:rsid w:val="004A6A90"/>
    <w:rsid w:val="004A6B7B"/>
    <w:rsid w:val="004A75D6"/>
    <w:rsid w:val="004A7B1F"/>
    <w:rsid w:val="004B02EE"/>
    <w:rsid w:val="004B037A"/>
    <w:rsid w:val="004B0AF0"/>
    <w:rsid w:val="004B0FB9"/>
    <w:rsid w:val="004B1B50"/>
    <w:rsid w:val="004B2F1D"/>
    <w:rsid w:val="004B31A9"/>
    <w:rsid w:val="004B3541"/>
    <w:rsid w:val="004B3780"/>
    <w:rsid w:val="004B3BB6"/>
    <w:rsid w:val="004B4A26"/>
    <w:rsid w:val="004B515C"/>
    <w:rsid w:val="004B52C2"/>
    <w:rsid w:val="004B61D8"/>
    <w:rsid w:val="004B6224"/>
    <w:rsid w:val="004B63FF"/>
    <w:rsid w:val="004B65F7"/>
    <w:rsid w:val="004B67EF"/>
    <w:rsid w:val="004B75E2"/>
    <w:rsid w:val="004B76E0"/>
    <w:rsid w:val="004C1A79"/>
    <w:rsid w:val="004C1E87"/>
    <w:rsid w:val="004C20A7"/>
    <w:rsid w:val="004C28FC"/>
    <w:rsid w:val="004C2C67"/>
    <w:rsid w:val="004C3276"/>
    <w:rsid w:val="004C3594"/>
    <w:rsid w:val="004C3AB7"/>
    <w:rsid w:val="004C4DD1"/>
    <w:rsid w:val="004C4F7B"/>
    <w:rsid w:val="004C5983"/>
    <w:rsid w:val="004C5C6D"/>
    <w:rsid w:val="004C67EB"/>
    <w:rsid w:val="004C6BF4"/>
    <w:rsid w:val="004C7510"/>
    <w:rsid w:val="004C7D75"/>
    <w:rsid w:val="004C7EF1"/>
    <w:rsid w:val="004D12AC"/>
    <w:rsid w:val="004D1A5E"/>
    <w:rsid w:val="004D1AE7"/>
    <w:rsid w:val="004D24A8"/>
    <w:rsid w:val="004D29FD"/>
    <w:rsid w:val="004D3CA8"/>
    <w:rsid w:val="004D4236"/>
    <w:rsid w:val="004D595E"/>
    <w:rsid w:val="004D5F7F"/>
    <w:rsid w:val="004D69A6"/>
    <w:rsid w:val="004D76CB"/>
    <w:rsid w:val="004E060B"/>
    <w:rsid w:val="004E1049"/>
    <w:rsid w:val="004E176B"/>
    <w:rsid w:val="004E17BC"/>
    <w:rsid w:val="004E27D7"/>
    <w:rsid w:val="004E2FCA"/>
    <w:rsid w:val="004E3603"/>
    <w:rsid w:val="004E36DC"/>
    <w:rsid w:val="004E3917"/>
    <w:rsid w:val="004E4422"/>
    <w:rsid w:val="004E49CE"/>
    <w:rsid w:val="004E563C"/>
    <w:rsid w:val="004E56BE"/>
    <w:rsid w:val="004E717C"/>
    <w:rsid w:val="004E73AC"/>
    <w:rsid w:val="004E76E1"/>
    <w:rsid w:val="004E7A19"/>
    <w:rsid w:val="004E7B58"/>
    <w:rsid w:val="004E7F52"/>
    <w:rsid w:val="004F0455"/>
    <w:rsid w:val="004F0477"/>
    <w:rsid w:val="004F0B8B"/>
    <w:rsid w:val="004F0D47"/>
    <w:rsid w:val="004F16E1"/>
    <w:rsid w:val="004F17CB"/>
    <w:rsid w:val="004F1B2B"/>
    <w:rsid w:val="004F2307"/>
    <w:rsid w:val="004F260E"/>
    <w:rsid w:val="004F26D4"/>
    <w:rsid w:val="004F326B"/>
    <w:rsid w:val="004F347A"/>
    <w:rsid w:val="004F376B"/>
    <w:rsid w:val="004F377C"/>
    <w:rsid w:val="004F44C3"/>
    <w:rsid w:val="004F45F4"/>
    <w:rsid w:val="004F4B87"/>
    <w:rsid w:val="004F516F"/>
    <w:rsid w:val="004F5430"/>
    <w:rsid w:val="004F712B"/>
    <w:rsid w:val="004F7720"/>
    <w:rsid w:val="0050009A"/>
    <w:rsid w:val="005013DB"/>
    <w:rsid w:val="00501DCE"/>
    <w:rsid w:val="0050221D"/>
    <w:rsid w:val="0050251A"/>
    <w:rsid w:val="00502DFC"/>
    <w:rsid w:val="00503DE8"/>
    <w:rsid w:val="00503FCE"/>
    <w:rsid w:val="00504709"/>
    <w:rsid w:val="0050576A"/>
    <w:rsid w:val="00505B5D"/>
    <w:rsid w:val="00506C69"/>
    <w:rsid w:val="00507E39"/>
    <w:rsid w:val="005102D0"/>
    <w:rsid w:val="005102EB"/>
    <w:rsid w:val="00510827"/>
    <w:rsid w:val="0051237E"/>
    <w:rsid w:val="005126CB"/>
    <w:rsid w:val="0051284B"/>
    <w:rsid w:val="00512C7D"/>
    <w:rsid w:val="00512D24"/>
    <w:rsid w:val="0051361B"/>
    <w:rsid w:val="00514BE7"/>
    <w:rsid w:val="00515E03"/>
    <w:rsid w:val="00516626"/>
    <w:rsid w:val="00516633"/>
    <w:rsid w:val="00516995"/>
    <w:rsid w:val="00516C46"/>
    <w:rsid w:val="0051746A"/>
    <w:rsid w:val="0051787A"/>
    <w:rsid w:val="005204D9"/>
    <w:rsid w:val="0052074B"/>
    <w:rsid w:val="0052149A"/>
    <w:rsid w:val="0052164D"/>
    <w:rsid w:val="0052173D"/>
    <w:rsid w:val="005217D4"/>
    <w:rsid w:val="00521CFD"/>
    <w:rsid w:val="0052204F"/>
    <w:rsid w:val="005220A7"/>
    <w:rsid w:val="0052214F"/>
    <w:rsid w:val="00522155"/>
    <w:rsid w:val="00522E39"/>
    <w:rsid w:val="00523095"/>
    <w:rsid w:val="00523208"/>
    <w:rsid w:val="0052321B"/>
    <w:rsid w:val="00523ACD"/>
    <w:rsid w:val="00523E69"/>
    <w:rsid w:val="00523EA8"/>
    <w:rsid w:val="0052412B"/>
    <w:rsid w:val="00524342"/>
    <w:rsid w:val="0052440B"/>
    <w:rsid w:val="0052468B"/>
    <w:rsid w:val="005250DD"/>
    <w:rsid w:val="00525890"/>
    <w:rsid w:val="0052605E"/>
    <w:rsid w:val="0052645C"/>
    <w:rsid w:val="0052690A"/>
    <w:rsid w:val="005276BF"/>
    <w:rsid w:val="00527942"/>
    <w:rsid w:val="00527D18"/>
    <w:rsid w:val="00530038"/>
    <w:rsid w:val="0053018A"/>
    <w:rsid w:val="00530D28"/>
    <w:rsid w:val="00532BA9"/>
    <w:rsid w:val="00533265"/>
    <w:rsid w:val="005334FB"/>
    <w:rsid w:val="005339EA"/>
    <w:rsid w:val="00534402"/>
    <w:rsid w:val="00534AC9"/>
    <w:rsid w:val="0053565A"/>
    <w:rsid w:val="005366C8"/>
    <w:rsid w:val="005371F2"/>
    <w:rsid w:val="0053739B"/>
    <w:rsid w:val="0053758E"/>
    <w:rsid w:val="00537834"/>
    <w:rsid w:val="00537B5B"/>
    <w:rsid w:val="00537B80"/>
    <w:rsid w:val="00537E35"/>
    <w:rsid w:val="0054041D"/>
    <w:rsid w:val="00540480"/>
    <w:rsid w:val="00540828"/>
    <w:rsid w:val="00541060"/>
    <w:rsid w:val="0054158C"/>
    <w:rsid w:val="00541685"/>
    <w:rsid w:val="0054234C"/>
    <w:rsid w:val="00542593"/>
    <w:rsid w:val="00543110"/>
    <w:rsid w:val="005438C6"/>
    <w:rsid w:val="00543F89"/>
    <w:rsid w:val="00544515"/>
    <w:rsid w:val="00545B73"/>
    <w:rsid w:val="00545E85"/>
    <w:rsid w:val="005466A5"/>
    <w:rsid w:val="00546810"/>
    <w:rsid w:val="005468DF"/>
    <w:rsid w:val="00546F3E"/>
    <w:rsid w:val="00546FAC"/>
    <w:rsid w:val="00547956"/>
    <w:rsid w:val="0054795E"/>
    <w:rsid w:val="005479A4"/>
    <w:rsid w:val="005506F6"/>
    <w:rsid w:val="00550824"/>
    <w:rsid w:val="00550AE7"/>
    <w:rsid w:val="00550CA0"/>
    <w:rsid w:val="00551AFD"/>
    <w:rsid w:val="00552412"/>
    <w:rsid w:val="0055290A"/>
    <w:rsid w:val="00552976"/>
    <w:rsid w:val="00552BC7"/>
    <w:rsid w:val="00552CFB"/>
    <w:rsid w:val="00552D46"/>
    <w:rsid w:val="005531A4"/>
    <w:rsid w:val="0055377C"/>
    <w:rsid w:val="005543C2"/>
    <w:rsid w:val="00554C20"/>
    <w:rsid w:val="005558DC"/>
    <w:rsid w:val="00555A19"/>
    <w:rsid w:val="005561C6"/>
    <w:rsid w:val="00557130"/>
    <w:rsid w:val="00557156"/>
    <w:rsid w:val="005577B5"/>
    <w:rsid w:val="00557A08"/>
    <w:rsid w:val="0056041B"/>
    <w:rsid w:val="00560501"/>
    <w:rsid w:val="005607D8"/>
    <w:rsid w:val="00561006"/>
    <w:rsid w:val="0056162F"/>
    <w:rsid w:val="005616F0"/>
    <w:rsid w:val="00561D12"/>
    <w:rsid w:val="0056236C"/>
    <w:rsid w:val="0056249C"/>
    <w:rsid w:val="005625D7"/>
    <w:rsid w:val="00563038"/>
    <w:rsid w:val="005631C3"/>
    <w:rsid w:val="005636C6"/>
    <w:rsid w:val="00563E39"/>
    <w:rsid w:val="00564244"/>
    <w:rsid w:val="0056453A"/>
    <w:rsid w:val="00564684"/>
    <w:rsid w:val="005654E7"/>
    <w:rsid w:val="0056555B"/>
    <w:rsid w:val="005658EC"/>
    <w:rsid w:val="005658ED"/>
    <w:rsid w:val="005666BE"/>
    <w:rsid w:val="00566845"/>
    <w:rsid w:val="005673E3"/>
    <w:rsid w:val="00570B5A"/>
    <w:rsid w:val="005718CA"/>
    <w:rsid w:val="00571BED"/>
    <w:rsid w:val="005721F9"/>
    <w:rsid w:val="00572B7A"/>
    <w:rsid w:val="00572C91"/>
    <w:rsid w:val="00572F12"/>
    <w:rsid w:val="00573690"/>
    <w:rsid w:val="00573DB7"/>
    <w:rsid w:val="00573DB8"/>
    <w:rsid w:val="0057401C"/>
    <w:rsid w:val="00574EA3"/>
    <w:rsid w:val="00574FF6"/>
    <w:rsid w:val="00575251"/>
    <w:rsid w:val="0057559E"/>
    <w:rsid w:val="005755A4"/>
    <w:rsid w:val="005755AB"/>
    <w:rsid w:val="00575DD3"/>
    <w:rsid w:val="005763DA"/>
    <w:rsid w:val="005769E3"/>
    <w:rsid w:val="00577431"/>
    <w:rsid w:val="0057783F"/>
    <w:rsid w:val="00577CB9"/>
    <w:rsid w:val="005805FB"/>
    <w:rsid w:val="00581B54"/>
    <w:rsid w:val="00581D51"/>
    <w:rsid w:val="005823BC"/>
    <w:rsid w:val="00582484"/>
    <w:rsid w:val="00582D63"/>
    <w:rsid w:val="00582FC3"/>
    <w:rsid w:val="00583856"/>
    <w:rsid w:val="0058391A"/>
    <w:rsid w:val="00583981"/>
    <w:rsid w:val="0058415A"/>
    <w:rsid w:val="00584492"/>
    <w:rsid w:val="00584F72"/>
    <w:rsid w:val="00585A5B"/>
    <w:rsid w:val="00585C1F"/>
    <w:rsid w:val="00585C2A"/>
    <w:rsid w:val="005865A3"/>
    <w:rsid w:val="00586F9C"/>
    <w:rsid w:val="00587F91"/>
    <w:rsid w:val="0059098A"/>
    <w:rsid w:val="005909B9"/>
    <w:rsid w:val="00590D3C"/>
    <w:rsid w:val="00590D5B"/>
    <w:rsid w:val="00590E23"/>
    <w:rsid w:val="00590E29"/>
    <w:rsid w:val="00592FC4"/>
    <w:rsid w:val="00593E0F"/>
    <w:rsid w:val="00594053"/>
    <w:rsid w:val="00594267"/>
    <w:rsid w:val="00594597"/>
    <w:rsid w:val="00594F7B"/>
    <w:rsid w:val="005952A6"/>
    <w:rsid w:val="00595F73"/>
    <w:rsid w:val="00595FD7"/>
    <w:rsid w:val="00596618"/>
    <w:rsid w:val="00596996"/>
    <w:rsid w:val="005969B3"/>
    <w:rsid w:val="00596C1B"/>
    <w:rsid w:val="00596C51"/>
    <w:rsid w:val="005979CD"/>
    <w:rsid w:val="005A003E"/>
    <w:rsid w:val="005A04CC"/>
    <w:rsid w:val="005A06E7"/>
    <w:rsid w:val="005A0C6E"/>
    <w:rsid w:val="005A164B"/>
    <w:rsid w:val="005A2155"/>
    <w:rsid w:val="005A2B7F"/>
    <w:rsid w:val="005A2FC6"/>
    <w:rsid w:val="005A36D3"/>
    <w:rsid w:val="005A3B4A"/>
    <w:rsid w:val="005A48BE"/>
    <w:rsid w:val="005A4A9D"/>
    <w:rsid w:val="005A4FFA"/>
    <w:rsid w:val="005A54B9"/>
    <w:rsid w:val="005A5C3A"/>
    <w:rsid w:val="005A65F5"/>
    <w:rsid w:val="005A68FA"/>
    <w:rsid w:val="005A7592"/>
    <w:rsid w:val="005A78E7"/>
    <w:rsid w:val="005B03A7"/>
    <w:rsid w:val="005B03CB"/>
    <w:rsid w:val="005B1932"/>
    <w:rsid w:val="005B1B16"/>
    <w:rsid w:val="005B2733"/>
    <w:rsid w:val="005B277C"/>
    <w:rsid w:val="005B3437"/>
    <w:rsid w:val="005B377A"/>
    <w:rsid w:val="005B3A46"/>
    <w:rsid w:val="005B3B0C"/>
    <w:rsid w:val="005B3D49"/>
    <w:rsid w:val="005B44BD"/>
    <w:rsid w:val="005B451F"/>
    <w:rsid w:val="005B4601"/>
    <w:rsid w:val="005B5037"/>
    <w:rsid w:val="005B6002"/>
    <w:rsid w:val="005B620C"/>
    <w:rsid w:val="005B6AEC"/>
    <w:rsid w:val="005B6D89"/>
    <w:rsid w:val="005B6E4D"/>
    <w:rsid w:val="005C106D"/>
    <w:rsid w:val="005C19D1"/>
    <w:rsid w:val="005C1C30"/>
    <w:rsid w:val="005C207A"/>
    <w:rsid w:val="005C26E1"/>
    <w:rsid w:val="005C2A67"/>
    <w:rsid w:val="005C3BF8"/>
    <w:rsid w:val="005C4474"/>
    <w:rsid w:val="005C46E5"/>
    <w:rsid w:val="005C4B3F"/>
    <w:rsid w:val="005C4E5F"/>
    <w:rsid w:val="005C5BE7"/>
    <w:rsid w:val="005C614F"/>
    <w:rsid w:val="005C6241"/>
    <w:rsid w:val="005C6889"/>
    <w:rsid w:val="005C6A73"/>
    <w:rsid w:val="005C6BCE"/>
    <w:rsid w:val="005D03E9"/>
    <w:rsid w:val="005D0BA1"/>
    <w:rsid w:val="005D162B"/>
    <w:rsid w:val="005D1684"/>
    <w:rsid w:val="005D272B"/>
    <w:rsid w:val="005D2730"/>
    <w:rsid w:val="005D317B"/>
    <w:rsid w:val="005D32B0"/>
    <w:rsid w:val="005D33B6"/>
    <w:rsid w:val="005D3A2C"/>
    <w:rsid w:val="005D419C"/>
    <w:rsid w:val="005D4294"/>
    <w:rsid w:val="005D4B4A"/>
    <w:rsid w:val="005D50F8"/>
    <w:rsid w:val="005D57FC"/>
    <w:rsid w:val="005D58E7"/>
    <w:rsid w:val="005D5CEA"/>
    <w:rsid w:val="005D6CF7"/>
    <w:rsid w:val="005D7C32"/>
    <w:rsid w:val="005D7D70"/>
    <w:rsid w:val="005D7DBB"/>
    <w:rsid w:val="005E01F5"/>
    <w:rsid w:val="005E05D7"/>
    <w:rsid w:val="005E0849"/>
    <w:rsid w:val="005E0889"/>
    <w:rsid w:val="005E0F9B"/>
    <w:rsid w:val="005E1B3D"/>
    <w:rsid w:val="005E34A2"/>
    <w:rsid w:val="005E34BE"/>
    <w:rsid w:val="005E37E0"/>
    <w:rsid w:val="005E4065"/>
    <w:rsid w:val="005E41F1"/>
    <w:rsid w:val="005E482C"/>
    <w:rsid w:val="005E4D0A"/>
    <w:rsid w:val="005E5394"/>
    <w:rsid w:val="005E5C63"/>
    <w:rsid w:val="005E61DA"/>
    <w:rsid w:val="005E6368"/>
    <w:rsid w:val="005E63AB"/>
    <w:rsid w:val="005E670F"/>
    <w:rsid w:val="005E779A"/>
    <w:rsid w:val="005F07F0"/>
    <w:rsid w:val="005F0BFB"/>
    <w:rsid w:val="005F1CAD"/>
    <w:rsid w:val="005F3A0B"/>
    <w:rsid w:val="005F3AF6"/>
    <w:rsid w:val="005F3BE8"/>
    <w:rsid w:val="005F3FC8"/>
    <w:rsid w:val="005F42C4"/>
    <w:rsid w:val="005F4480"/>
    <w:rsid w:val="005F4661"/>
    <w:rsid w:val="005F47D4"/>
    <w:rsid w:val="005F4FDD"/>
    <w:rsid w:val="005F59D4"/>
    <w:rsid w:val="005F5C03"/>
    <w:rsid w:val="005F685D"/>
    <w:rsid w:val="005F6AEE"/>
    <w:rsid w:val="005F73EE"/>
    <w:rsid w:val="005F770F"/>
    <w:rsid w:val="00600F7A"/>
    <w:rsid w:val="00601741"/>
    <w:rsid w:val="006023F0"/>
    <w:rsid w:val="0060272F"/>
    <w:rsid w:val="00602813"/>
    <w:rsid w:val="006028E4"/>
    <w:rsid w:val="006029C3"/>
    <w:rsid w:val="006029C4"/>
    <w:rsid w:val="00603571"/>
    <w:rsid w:val="00603866"/>
    <w:rsid w:val="00603F80"/>
    <w:rsid w:val="00604008"/>
    <w:rsid w:val="00605594"/>
    <w:rsid w:val="00605600"/>
    <w:rsid w:val="006059C4"/>
    <w:rsid w:val="006066D5"/>
    <w:rsid w:val="006068E8"/>
    <w:rsid w:val="006069D0"/>
    <w:rsid w:val="00606E41"/>
    <w:rsid w:val="0060756C"/>
    <w:rsid w:val="00607A38"/>
    <w:rsid w:val="00610573"/>
    <w:rsid w:val="00610976"/>
    <w:rsid w:val="00610E7B"/>
    <w:rsid w:val="00610F4E"/>
    <w:rsid w:val="006132D0"/>
    <w:rsid w:val="00613353"/>
    <w:rsid w:val="00614759"/>
    <w:rsid w:val="00614890"/>
    <w:rsid w:val="006148E6"/>
    <w:rsid w:val="006149A5"/>
    <w:rsid w:val="006153A3"/>
    <w:rsid w:val="006156BD"/>
    <w:rsid w:val="0061627C"/>
    <w:rsid w:val="00616B88"/>
    <w:rsid w:val="00617F98"/>
    <w:rsid w:val="0062007F"/>
    <w:rsid w:val="006226A5"/>
    <w:rsid w:val="00622A64"/>
    <w:rsid w:val="0062303C"/>
    <w:rsid w:val="006230E2"/>
    <w:rsid w:val="006240E6"/>
    <w:rsid w:val="00624143"/>
    <w:rsid w:val="0062419A"/>
    <w:rsid w:val="00624881"/>
    <w:rsid w:val="006248FC"/>
    <w:rsid w:val="00624ECF"/>
    <w:rsid w:val="00625244"/>
    <w:rsid w:val="0062550D"/>
    <w:rsid w:val="006259B5"/>
    <w:rsid w:val="00625B78"/>
    <w:rsid w:val="00625E59"/>
    <w:rsid w:val="00626EEC"/>
    <w:rsid w:val="00627169"/>
    <w:rsid w:val="00627231"/>
    <w:rsid w:val="006275AB"/>
    <w:rsid w:val="00627695"/>
    <w:rsid w:val="00627804"/>
    <w:rsid w:val="00627A5F"/>
    <w:rsid w:val="00627C2A"/>
    <w:rsid w:val="00630618"/>
    <w:rsid w:val="006310E1"/>
    <w:rsid w:val="00631208"/>
    <w:rsid w:val="00631A57"/>
    <w:rsid w:val="00631A71"/>
    <w:rsid w:val="00631DDC"/>
    <w:rsid w:val="00631F73"/>
    <w:rsid w:val="0063245F"/>
    <w:rsid w:val="006325F7"/>
    <w:rsid w:val="006326F2"/>
    <w:rsid w:val="006327F9"/>
    <w:rsid w:val="00632C72"/>
    <w:rsid w:val="00632EDB"/>
    <w:rsid w:val="006333AB"/>
    <w:rsid w:val="006339F8"/>
    <w:rsid w:val="00634175"/>
    <w:rsid w:val="006344CD"/>
    <w:rsid w:val="006348E7"/>
    <w:rsid w:val="00634AB2"/>
    <w:rsid w:val="0063508D"/>
    <w:rsid w:val="006352BE"/>
    <w:rsid w:val="006353EA"/>
    <w:rsid w:val="00635A10"/>
    <w:rsid w:val="00635D08"/>
    <w:rsid w:val="00635F08"/>
    <w:rsid w:val="0063643A"/>
    <w:rsid w:val="006366C9"/>
    <w:rsid w:val="00636CD8"/>
    <w:rsid w:val="0063712E"/>
    <w:rsid w:val="00637276"/>
    <w:rsid w:val="006372FA"/>
    <w:rsid w:val="00637C73"/>
    <w:rsid w:val="00637CE2"/>
    <w:rsid w:val="006403C3"/>
    <w:rsid w:val="006410CF"/>
    <w:rsid w:val="00642374"/>
    <w:rsid w:val="0064257C"/>
    <w:rsid w:val="00642E92"/>
    <w:rsid w:val="006444D3"/>
    <w:rsid w:val="006445F6"/>
    <w:rsid w:val="00644719"/>
    <w:rsid w:val="00644D20"/>
    <w:rsid w:val="00644FC4"/>
    <w:rsid w:val="00645129"/>
    <w:rsid w:val="0064512A"/>
    <w:rsid w:val="00645290"/>
    <w:rsid w:val="0064623C"/>
    <w:rsid w:val="00646941"/>
    <w:rsid w:val="00646C4C"/>
    <w:rsid w:val="006501C9"/>
    <w:rsid w:val="0065177D"/>
    <w:rsid w:val="00651BA6"/>
    <w:rsid w:val="00651F47"/>
    <w:rsid w:val="006520E8"/>
    <w:rsid w:val="006528D8"/>
    <w:rsid w:val="00652CF0"/>
    <w:rsid w:val="00653B35"/>
    <w:rsid w:val="00653B5E"/>
    <w:rsid w:val="00654C0B"/>
    <w:rsid w:val="00654D5B"/>
    <w:rsid w:val="006558C8"/>
    <w:rsid w:val="0065594D"/>
    <w:rsid w:val="0065639E"/>
    <w:rsid w:val="006568EC"/>
    <w:rsid w:val="00657B21"/>
    <w:rsid w:val="00660076"/>
    <w:rsid w:val="00660559"/>
    <w:rsid w:val="0066056C"/>
    <w:rsid w:val="00660A9B"/>
    <w:rsid w:val="00660BD2"/>
    <w:rsid w:val="00660D69"/>
    <w:rsid w:val="006617DB"/>
    <w:rsid w:val="00661856"/>
    <w:rsid w:val="00661898"/>
    <w:rsid w:val="00661EC0"/>
    <w:rsid w:val="006623D4"/>
    <w:rsid w:val="0066241D"/>
    <w:rsid w:val="00662E82"/>
    <w:rsid w:val="00664069"/>
    <w:rsid w:val="00664285"/>
    <w:rsid w:val="006647F8"/>
    <w:rsid w:val="006648CF"/>
    <w:rsid w:val="00664943"/>
    <w:rsid w:val="00664DD4"/>
    <w:rsid w:val="0066557E"/>
    <w:rsid w:val="00665F4D"/>
    <w:rsid w:val="006660EE"/>
    <w:rsid w:val="00666625"/>
    <w:rsid w:val="00666E6A"/>
    <w:rsid w:val="006676D3"/>
    <w:rsid w:val="006679AD"/>
    <w:rsid w:val="00667F54"/>
    <w:rsid w:val="00670552"/>
    <w:rsid w:val="00671210"/>
    <w:rsid w:val="006714B7"/>
    <w:rsid w:val="00672843"/>
    <w:rsid w:val="00672845"/>
    <w:rsid w:val="006732E4"/>
    <w:rsid w:val="006733B7"/>
    <w:rsid w:val="00673607"/>
    <w:rsid w:val="0067366D"/>
    <w:rsid w:val="00673E17"/>
    <w:rsid w:val="0067408F"/>
    <w:rsid w:val="00674150"/>
    <w:rsid w:val="0067494E"/>
    <w:rsid w:val="00674998"/>
    <w:rsid w:val="00674FD7"/>
    <w:rsid w:val="00675F54"/>
    <w:rsid w:val="00676AE6"/>
    <w:rsid w:val="00676EA8"/>
    <w:rsid w:val="006771E5"/>
    <w:rsid w:val="00677786"/>
    <w:rsid w:val="00680768"/>
    <w:rsid w:val="00680817"/>
    <w:rsid w:val="00680841"/>
    <w:rsid w:val="00680B29"/>
    <w:rsid w:val="006818BE"/>
    <w:rsid w:val="00681C12"/>
    <w:rsid w:val="0068203B"/>
    <w:rsid w:val="00682B18"/>
    <w:rsid w:val="00682DA9"/>
    <w:rsid w:val="00682F34"/>
    <w:rsid w:val="00683E4F"/>
    <w:rsid w:val="00684075"/>
    <w:rsid w:val="00684562"/>
    <w:rsid w:val="0068489E"/>
    <w:rsid w:val="006849E0"/>
    <w:rsid w:val="00684BCF"/>
    <w:rsid w:val="00684F01"/>
    <w:rsid w:val="0068600E"/>
    <w:rsid w:val="0068614B"/>
    <w:rsid w:val="00687262"/>
    <w:rsid w:val="00687A3F"/>
    <w:rsid w:val="00687FCE"/>
    <w:rsid w:val="00690047"/>
    <w:rsid w:val="00690537"/>
    <w:rsid w:val="00690876"/>
    <w:rsid w:val="0069089E"/>
    <w:rsid w:val="0069136B"/>
    <w:rsid w:val="006914A8"/>
    <w:rsid w:val="00691B2C"/>
    <w:rsid w:val="00692502"/>
    <w:rsid w:val="00692B0E"/>
    <w:rsid w:val="00692DC6"/>
    <w:rsid w:val="00693300"/>
    <w:rsid w:val="006938EF"/>
    <w:rsid w:val="00693ACA"/>
    <w:rsid w:val="00693E0E"/>
    <w:rsid w:val="00695515"/>
    <w:rsid w:val="00696426"/>
    <w:rsid w:val="0069732B"/>
    <w:rsid w:val="0069795C"/>
    <w:rsid w:val="00697E45"/>
    <w:rsid w:val="006A0695"/>
    <w:rsid w:val="006A0B9E"/>
    <w:rsid w:val="006A1697"/>
    <w:rsid w:val="006A2491"/>
    <w:rsid w:val="006A282D"/>
    <w:rsid w:val="006A2844"/>
    <w:rsid w:val="006A309C"/>
    <w:rsid w:val="006A323D"/>
    <w:rsid w:val="006A3905"/>
    <w:rsid w:val="006A39B2"/>
    <w:rsid w:val="006A4823"/>
    <w:rsid w:val="006A4899"/>
    <w:rsid w:val="006A4950"/>
    <w:rsid w:val="006A4E25"/>
    <w:rsid w:val="006A544E"/>
    <w:rsid w:val="006A5550"/>
    <w:rsid w:val="006A56D2"/>
    <w:rsid w:val="006A5D8A"/>
    <w:rsid w:val="006A6620"/>
    <w:rsid w:val="006A66DE"/>
    <w:rsid w:val="006A7390"/>
    <w:rsid w:val="006A7E5C"/>
    <w:rsid w:val="006B05D1"/>
    <w:rsid w:val="006B0A35"/>
    <w:rsid w:val="006B0B1C"/>
    <w:rsid w:val="006B0B6C"/>
    <w:rsid w:val="006B0DFA"/>
    <w:rsid w:val="006B189F"/>
    <w:rsid w:val="006B19A9"/>
    <w:rsid w:val="006B1F56"/>
    <w:rsid w:val="006B2B6D"/>
    <w:rsid w:val="006B3089"/>
    <w:rsid w:val="006B39C4"/>
    <w:rsid w:val="006B3A90"/>
    <w:rsid w:val="006B4D76"/>
    <w:rsid w:val="006B4FB3"/>
    <w:rsid w:val="006B5F67"/>
    <w:rsid w:val="006B616A"/>
    <w:rsid w:val="006B61BD"/>
    <w:rsid w:val="006B6EDA"/>
    <w:rsid w:val="006B71C6"/>
    <w:rsid w:val="006B7635"/>
    <w:rsid w:val="006B7746"/>
    <w:rsid w:val="006B7C3B"/>
    <w:rsid w:val="006B7C50"/>
    <w:rsid w:val="006B7DD6"/>
    <w:rsid w:val="006B7E23"/>
    <w:rsid w:val="006C0672"/>
    <w:rsid w:val="006C0818"/>
    <w:rsid w:val="006C0B0D"/>
    <w:rsid w:val="006C0D6B"/>
    <w:rsid w:val="006C0DD6"/>
    <w:rsid w:val="006C18B8"/>
    <w:rsid w:val="006C2BC3"/>
    <w:rsid w:val="006C2E25"/>
    <w:rsid w:val="006C3639"/>
    <w:rsid w:val="006C42A2"/>
    <w:rsid w:val="006C57FA"/>
    <w:rsid w:val="006C5B3F"/>
    <w:rsid w:val="006C5D65"/>
    <w:rsid w:val="006C5E6B"/>
    <w:rsid w:val="006C5EFD"/>
    <w:rsid w:val="006C6457"/>
    <w:rsid w:val="006C6BB3"/>
    <w:rsid w:val="006C76C1"/>
    <w:rsid w:val="006C7BC1"/>
    <w:rsid w:val="006C7DC9"/>
    <w:rsid w:val="006D02DA"/>
    <w:rsid w:val="006D0377"/>
    <w:rsid w:val="006D038B"/>
    <w:rsid w:val="006D086D"/>
    <w:rsid w:val="006D0A7D"/>
    <w:rsid w:val="006D0ACB"/>
    <w:rsid w:val="006D0AEC"/>
    <w:rsid w:val="006D0D0B"/>
    <w:rsid w:val="006D0F97"/>
    <w:rsid w:val="006D117F"/>
    <w:rsid w:val="006D11E5"/>
    <w:rsid w:val="006D1F8D"/>
    <w:rsid w:val="006D2686"/>
    <w:rsid w:val="006D2824"/>
    <w:rsid w:val="006D29C9"/>
    <w:rsid w:val="006D2D9D"/>
    <w:rsid w:val="006D3885"/>
    <w:rsid w:val="006D3EE7"/>
    <w:rsid w:val="006D3F69"/>
    <w:rsid w:val="006D4AFE"/>
    <w:rsid w:val="006D4CE0"/>
    <w:rsid w:val="006D4F9E"/>
    <w:rsid w:val="006D4FAD"/>
    <w:rsid w:val="006D58B5"/>
    <w:rsid w:val="006D5AA3"/>
    <w:rsid w:val="006D6694"/>
    <w:rsid w:val="006D671B"/>
    <w:rsid w:val="006D7381"/>
    <w:rsid w:val="006D75C3"/>
    <w:rsid w:val="006D7C57"/>
    <w:rsid w:val="006D7E55"/>
    <w:rsid w:val="006D7E60"/>
    <w:rsid w:val="006E01A0"/>
    <w:rsid w:val="006E02BD"/>
    <w:rsid w:val="006E067D"/>
    <w:rsid w:val="006E098C"/>
    <w:rsid w:val="006E0A16"/>
    <w:rsid w:val="006E102F"/>
    <w:rsid w:val="006E16E1"/>
    <w:rsid w:val="006E1E6B"/>
    <w:rsid w:val="006E1E7B"/>
    <w:rsid w:val="006E1EB5"/>
    <w:rsid w:val="006E2B2B"/>
    <w:rsid w:val="006E344C"/>
    <w:rsid w:val="006E35B5"/>
    <w:rsid w:val="006E3710"/>
    <w:rsid w:val="006E421D"/>
    <w:rsid w:val="006E4BFC"/>
    <w:rsid w:val="006E4D72"/>
    <w:rsid w:val="006E5031"/>
    <w:rsid w:val="006E54DE"/>
    <w:rsid w:val="006E55C4"/>
    <w:rsid w:val="006E5661"/>
    <w:rsid w:val="006E598D"/>
    <w:rsid w:val="006E5B1E"/>
    <w:rsid w:val="006E60E2"/>
    <w:rsid w:val="006E6149"/>
    <w:rsid w:val="006E640A"/>
    <w:rsid w:val="006E6641"/>
    <w:rsid w:val="006E6FC0"/>
    <w:rsid w:val="006E747C"/>
    <w:rsid w:val="006E7493"/>
    <w:rsid w:val="006E7F5B"/>
    <w:rsid w:val="006F024E"/>
    <w:rsid w:val="006F0A54"/>
    <w:rsid w:val="006F0B36"/>
    <w:rsid w:val="006F1D79"/>
    <w:rsid w:val="006F255D"/>
    <w:rsid w:val="006F25F0"/>
    <w:rsid w:val="006F3BD5"/>
    <w:rsid w:val="006F3F39"/>
    <w:rsid w:val="006F3F82"/>
    <w:rsid w:val="006F4864"/>
    <w:rsid w:val="006F493C"/>
    <w:rsid w:val="006F6415"/>
    <w:rsid w:val="006F69A8"/>
    <w:rsid w:val="006F6DCA"/>
    <w:rsid w:val="006F752D"/>
    <w:rsid w:val="006F7810"/>
    <w:rsid w:val="00700176"/>
    <w:rsid w:val="007006E4"/>
    <w:rsid w:val="007012B1"/>
    <w:rsid w:val="00701E06"/>
    <w:rsid w:val="007024C5"/>
    <w:rsid w:val="007024E7"/>
    <w:rsid w:val="00702677"/>
    <w:rsid w:val="00702D34"/>
    <w:rsid w:val="00702DE6"/>
    <w:rsid w:val="007045FC"/>
    <w:rsid w:val="007051D2"/>
    <w:rsid w:val="0070534A"/>
    <w:rsid w:val="00705874"/>
    <w:rsid w:val="00706001"/>
    <w:rsid w:val="007067B8"/>
    <w:rsid w:val="00706D15"/>
    <w:rsid w:val="0070705C"/>
    <w:rsid w:val="0071001F"/>
    <w:rsid w:val="00710975"/>
    <w:rsid w:val="00710C98"/>
    <w:rsid w:val="00711191"/>
    <w:rsid w:val="0071178D"/>
    <w:rsid w:val="007120C8"/>
    <w:rsid w:val="00712ABF"/>
    <w:rsid w:val="00712F49"/>
    <w:rsid w:val="00713177"/>
    <w:rsid w:val="007136E9"/>
    <w:rsid w:val="00715090"/>
    <w:rsid w:val="0071550A"/>
    <w:rsid w:val="00715737"/>
    <w:rsid w:val="00715AE8"/>
    <w:rsid w:val="00715DF5"/>
    <w:rsid w:val="00716157"/>
    <w:rsid w:val="007167C9"/>
    <w:rsid w:val="00716DDD"/>
    <w:rsid w:val="00717276"/>
    <w:rsid w:val="007176F2"/>
    <w:rsid w:val="0071770A"/>
    <w:rsid w:val="00720688"/>
    <w:rsid w:val="007206C8"/>
    <w:rsid w:val="007209AB"/>
    <w:rsid w:val="00720B07"/>
    <w:rsid w:val="007219B0"/>
    <w:rsid w:val="00721CE8"/>
    <w:rsid w:val="007222DF"/>
    <w:rsid w:val="00722BEE"/>
    <w:rsid w:val="00723380"/>
    <w:rsid w:val="00723BA5"/>
    <w:rsid w:val="007241A7"/>
    <w:rsid w:val="00724688"/>
    <w:rsid w:val="0072494B"/>
    <w:rsid w:val="00724A69"/>
    <w:rsid w:val="00725687"/>
    <w:rsid w:val="00726ACE"/>
    <w:rsid w:val="00727377"/>
    <w:rsid w:val="0072752C"/>
    <w:rsid w:val="007301CC"/>
    <w:rsid w:val="00730336"/>
    <w:rsid w:val="007305C1"/>
    <w:rsid w:val="007309AE"/>
    <w:rsid w:val="00730B69"/>
    <w:rsid w:val="0073186D"/>
    <w:rsid w:val="007319A5"/>
    <w:rsid w:val="00731A47"/>
    <w:rsid w:val="00731B13"/>
    <w:rsid w:val="0073354A"/>
    <w:rsid w:val="00733D37"/>
    <w:rsid w:val="0073407A"/>
    <w:rsid w:val="007354C4"/>
    <w:rsid w:val="00735809"/>
    <w:rsid w:val="00735EE0"/>
    <w:rsid w:val="00736B65"/>
    <w:rsid w:val="007371E7"/>
    <w:rsid w:val="0073725F"/>
    <w:rsid w:val="00737C7D"/>
    <w:rsid w:val="0074203B"/>
    <w:rsid w:val="00742D51"/>
    <w:rsid w:val="00742DCF"/>
    <w:rsid w:val="0074309B"/>
    <w:rsid w:val="007430AE"/>
    <w:rsid w:val="00743472"/>
    <w:rsid w:val="007439B8"/>
    <w:rsid w:val="00743FBC"/>
    <w:rsid w:val="007447A6"/>
    <w:rsid w:val="0074495D"/>
    <w:rsid w:val="00744B06"/>
    <w:rsid w:val="007456F2"/>
    <w:rsid w:val="007458F3"/>
    <w:rsid w:val="00745954"/>
    <w:rsid w:val="007459F7"/>
    <w:rsid w:val="00745C40"/>
    <w:rsid w:val="00745F9F"/>
    <w:rsid w:val="007462D5"/>
    <w:rsid w:val="00746A1F"/>
    <w:rsid w:val="00746BC7"/>
    <w:rsid w:val="00746EC6"/>
    <w:rsid w:val="00747A35"/>
    <w:rsid w:val="00750473"/>
    <w:rsid w:val="00750582"/>
    <w:rsid w:val="007505CB"/>
    <w:rsid w:val="00750659"/>
    <w:rsid w:val="00751AB9"/>
    <w:rsid w:val="00751B73"/>
    <w:rsid w:val="00751F34"/>
    <w:rsid w:val="00752459"/>
    <w:rsid w:val="007524CA"/>
    <w:rsid w:val="00752C07"/>
    <w:rsid w:val="00752F07"/>
    <w:rsid w:val="007533AF"/>
    <w:rsid w:val="0075341C"/>
    <w:rsid w:val="0075462D"/>
    <w:rsid w:val="00754A09"/>
    <w:rsid w:val="00754BED"/>
    <w:rsid w:val="00754EC9"/>
    <w:rsid w:val="00755083"/>
    <w:rsid w:val="007555F9"/>
    <w:rsid w:val="00756F25"/>
    <w:rsid w:val="00757164"/>
    <w:rsid w:val="0075719B"/>
    <w:rsid w:val="00757479"/>
    <w:rsid w:val="0075760A"/>
    <w:rsid w:val="00757A14"/>
    <w:rsid w:val="0076068C"/>
    <w:rsid w:val="00760A4F"/>
    <w:rsid w:val="00760C9C"/>
    <w:rsid w:val="00760E0E"/>
    <w:rsid w:val="00760F48"/>
    <w:rsid w:val="0076133C"/>
    <w:rsid w:val="007613BD"/>
    <w:rsid w:val="00761ADA"/>
    <w:rsid w:val="00761DEE"/>
    <w:rsid w:val="00761DF4"/>
    <w:rsid w:val="00762124"/>
    <w:rsid w:val="007624AA"/>
    <w:rsid w:val="007624BD"/>
    <w:rsid w:val="007635F9"/>
    <w:rsid w:val="0076369C"/>
    <w:rsid w:val="00763872"/>
    <w:rsid w:val="00763992"/>
    <w:rsid w:val="007647D9"/>
    <w:rsid w:val="00764A7E"/>
    <w:rsid w:val="00764DF0"/>
    <w:rsid w:val="00764F98"/>
    <w:rsid w:val="007656E3"/>
    <w:rsid w:val="00765952"/>
    <w:rsid w:val="00765B0B"/>
    <w:rsid w:val="00766503"/>
    <w:rsid w:val="0076766E"/>
    <w:rsid w:val="00767D51"/>
    <w:rsid w:val="00767D88"/>
    <w:rsid w:val="007706C8"/>
    <w:rsid w:val="007709D2"/>
    <w:rsid w:val="00770A36"/>
    <w:rsid w:val="00770BD7"/>
    <w:rsid w:val="00770D1D"/>
    <w:rsid w:val="00770E3E"/>
    <w:rsid w:val="00770F86"/>
    <w:rsid w:val="00771329"/>
    <w:rsid w:val="00771372"/>
    <w:rsid w:val="0077154F"/>
    <w:rsid w:val="007717B3"/>
    <w:rsid w:val="00772092"/>
    <w:rsid w:val="00773058"/>
    <w:rsid w:val="00774264"/>
    <w:rsid w:val="00774792"/>
    <w:rsid w:val="00775587"/>
    <w:rsid w:val="00775588"/>
    <w:rsid w:val="00775AE2"/>
    <w:rsid w:val="00775EF2"/>
    <w:rsid w:val="007766CA"/>
    <w:rsid w:val="00776DA5"/>
    <w:rsid w:val="00776F35"/>
    <w:rsid w:val="007770E3"/>
    <w:rsid w:val="00777699"/>
    <w:rsid w:val="00777F41"/>
    <w:rsid w:val="00780154"/>
    <w:rsid w:val="00781770"/>
    <w:rsid w:val="00781E53"/>
    <w:rsid w:val="0078209E"/>
    <w:rsid w:val="0078224E"/>
    <w:rsid w:val="00782701"/>
    <w:rsid w:val="00783B77"/>
    <w:rsid w:val="00783BDB"/>
    <w:rsid w:val="00783EF0"/>
    <w:rsid w:val="007845F7"/>
    <w:rsid w:val="00784816"/>
    <w:rsid w:val="00784B34"/>
    <w:rsid w:val="00784F69"/>
    <w:rsid w:val="00785ADD"/>
    <w:rsid w:val="00786095"/>
    <w:rsid w:val="0078616D"/>
    <w:rsid w:val="007865F8"/>
    <w:rsid w:val="0078711E"/>
    <w:rsid w:val="007873FB"/>
    <w:rsid w:val="00790219"/>
    <w:rsid w:val="00790535"/>
    <w:rsid w:val="0079093D"/>
    <w:rsid w:val="00790ADD"/>
    <w:rsid w:val="00790E9B"/>
    <w:rsid w:val="00791FED"/>
    <w:rsid w:val="00792C11"/>
    <w:rsid w:val="0079329E"/>
    <w:rsid w:val="00793730"/>
    <w:rsid w:val="007939A5"/>
    <w:rsid w:val="00793BF4"/>
    <w:rsid w:val="00793D9D"/>
    <w:rsid w:val="007950A8"/>
    <w:rsid w:val="00795168"/>
    <w:rsid w:val="0079533C"/>
    <w:rsid w:val="00795A35"/>
    <w:rsid w:val="00797068"/>
    <w:rsid w:val="0079767E"/>
    <w:rsid w:val="00797C71"/>
    <w:rsid w:val="00797D8D"/>
    <w:rsid w:val="007A0836"/>
    <w:rsid w:val="007A0B14"/>
    <w:rsid w:val="007A1662"/>
    <w:rsid w:val="007A17F0"/>
    <w:rsid w:val="007A211D"/>
    <w:rsid w:val="007A2BF9"/>
    <w:rsid w:val="007A2DB0"/>
    <w:rsid w:val="007A2EDF"/>
    <w:rsid w:val="007A2FB8"/>
    <w:rsid w:val="007A511F"/>
    <w:rsid w:val="007A5806"/>
    <w:rsid w:val="007A58A7"/>
    <w:rsid w:val="007A5CDF"/>
    <w:rsid w:val="007A609F"/>
    <w:rsid w:val="007A69AD"/>
    <w:rsid w:val="007A7383"/>
    <w:rsid w:val="007A73F7"/>
    <w:rsid w:val="007A77AF"/>
    <w:rsid w:val="007A7C27"/>
    <w:rsid w:val="007A7C65"/>
    <w:rsid w:val="007B0603"/>
    <w:rsid w:val="007B0B7D"/>
    <w:rsid w:val="007B18EF"/>
    <w:rsid w:val="007B244C"/>
    <w:rsid w:val="007B2673"/>
    <w:rsid w:val="007B2719"/>
    <w:rsid w:val="007B2CC9"/>
    <w:rsid w:val="007B2D1D"/>
    <w:rsid w:val="007B323B"/>
    <w:rsid w:val="007B35E3"/>
    <w:rsid w:val="007B35FF"/>
    <w:rsid w:val="007B3609"/>
    <w:rsid w:val="007B3625"/>
    <w:rsid w:val="007B42FE"/>
    <w:rsid w:val="007B4422"/>
    <w:rsid w:val="007B46CD"/>
    <w:rsid w:val="007B485C"/>
    <w:rsid w:val="007B5006"/>
    <w:rsid w:val="007B57D6"/>
    <w:rsid w:val="007B6396"/>
    <w:rsid w:val="007B7C01"/>
    <w:rsid w:val="007C0CAE"/>
    <w:rsid w:val="007C0D65"/>
    <w:rsid w:val="007C12C0"/>
    <w:rsid w:val="007C1D84"/>
    <w:rsid w:val="007C2210"/>
    <w:rsid w:val="007C2860"/>
    <w:rsid w:val="007C28D1"/>
    <w:rsid w:val="007C2A06"/>
    <w:rsid w:val="007C2E4F"/>
    <w:rsid w:val="007C3433"/>
    <w:rsid w:val="007C3496"/>
    <w:rsid w:val="007C58A8"/>
    <w:rsid w:val="007C6554"/>
    <w:rsid w:val="007C6AB9"/>
    <w:rsid w:val="007C6B88"/>
    <w:rsid w:val="007C70BE"/>
    <w:rsid w:val="007C7337"/>
    <w:rsid w:val="007C7371"/>
    <w:rsid w:val="007C76A3"/>
    <w:rsid w:val="007C7861"/>
    <w:rsid w:val="007D0086"/>
    <w:rsid w:val="007D03E2"/>
    <w:rsid w:val="007D0707"/>
    <w:rsid w:val="007D1129"/>
    <w:rsid w:val="007D159D"/>
    <w:rsid w:val="007D1D81"/>
    <w:rsid w:val="007D1FFA"/>
    <w:rsid w:val="007D2875"/>
    <w:rsid w:val="007D2E02"/>
    <w:rsid w:val="007D3163"/>
    <w:rsid w:val="007D3E74"/>
    <w:rsid w:val="007D4635"/>
    <w:rsid w:val="007D4A88"/>
    <w:rsid w:val="007D4D45"/>
    <w:rsid w:val="007D4DCE"/>
    <w:rsid w:val="007D5491"/>
    <w:rsid w:val="007D5752"/>
    <w:rsid w:val="007D5BE1"/>
    <w:rsid w:val="007D6134"/>
    <w:rsid w:val="007D672D"/>
    <w:rsid w:val="007D6EBC"/>
    <w:rsid w:val="007D6FAA"/>
    <w:rsid w:val="007D73C1"/>
    <w:rsid w:val="007D763D"/>
    <w:rsid w:val="007D79BB"/>
    <w:rsid w:val="007E00AA"/>
    <w:rsid w:val="007E07F7"/>
    <w:rsid w:val="007E14F7"/>
    <w:rsid w:val="007E158C"/>
    <w:rsid w:val="007E16CA"/>
    <w:rsid w:val="007E19DB"/>
    <w:rsid w:val="007E1C28"/>
    <w:rsid w:val="007E2B60"/>
    <w:rsid w:val="007E2FD6"/>
    <w:rsid w:val="007E358F"/>
    <w:rsid w:val="007E3689"/>
    <w:rsid w:val="007E36D5"/>
    <w:rsid w:val="007E3855"/>
    <w:rsid w:val="007E3D80"/>
    <w:rsid w:val="007E3EAF"/>
    <w:rsid w:val="007E419B"/>
    <w:rsid w:val="007E4C2F"/>
    <w:rsid w:val="007E511A"/>
    <w:rsid w:val="007E567C"/>
    <w:rsid w:val="007E5E23"/>
    <w:rsid w:val="007E6569"/>
    <w:rsid w:val="007E65FA"/>
    <w:rsid w:val="007E6F24"/>
    <w:rsid w:val="007E7382"/>
    <w:rsid w:val="007E7551"/>
    <w:rsid w:val="007E7DA5"/>
    <w:rsid w:val="007F0453"/>
    <w:rsid w:val="007F1214"/>
    <w:rsid w:val="007F2ACA"/>
    <w:rsid w:val="007F3085"/>
    <w:rsid w:val="007F37E4"/>
    <w:rsid w:val="007F3E4A"/>
    <w:rsid w:val="007F5F10"/>
    <w:rsid w:val="007F6E7B"/>
    <w:rsid w:val="007F7185"/>
    <w:rsid w:val="007F7854"/>
    <w:rsid w:val="0080149E"/>
    <w:rsid w:val="00801693"/>
    <w:rsid w:val="00801A06"/>
    <w:rsid w:val="00801F6E"/>
    <w:rsid w:val="00802A6C"/>
    <w:rsid w:val="0080358E"/>
    <w:rsid w:val="00803955"/>
    <w:rsid w:val="00803AAE"/>
    <w:rsid w:val="00803C10"/>
    <w:rsid w:val="00803D80"/>
    <w:rsid w:val="008041C4"/>
    <w:rsid w:val="00804BD7"/>
    <w:rsid w:val="00805307"/>
    <w:rsid w:val="0080577C"/>
    <w:rsid w:val="00806A3C"/>
    <w:rsid w:val="00806BFA"/>
    <w:rsid w:val="00807678"/>
    <w:rsid w:val="00807A6C"/>
    <w:rsid w:val="00807AD4"/>
    <w:rsid w:val="00807BE4"/>
    <w:rsid w:val="00807ED2"/>
    <w:rsid w:val="00807EDA"/>
    <w:rsid w:val="00807F27"/>
    <w:rsid w:val="008101CF"/>
    <w:rsid w:val="00810407"/>
    <w:rsid w:val="00810562"/>
    <w:rsid w:val="00811AF4"/>
    <w:rsid w:val="008132AA"/>
    <w:rsid w:val="0081370B"/>
    <w:rsid w:val="00813A34"/>
    <w:rsid w:val="008144B6"/>
    <w:rsid w:val="00814524"/>
    <w:rsid w:val="008147BD"/>
    <w:rsid w:val="00815643"/>
    <w:rsid w:val="0081579E"/>
    <w:rsid w:val="00815E45"/>
    <w:rsid w:val="008168F5"/>
    <w:rsid w:val="00817911"/>
    <w:rsid w:val="00820FC5"/>
    <w:rsid w:val="008210E9"/>
    <w:rsid w:val="008217B4"/>
    <w:rsid w:val="008219AE"/>
    <w:rsid w:val="00821B63"/>
    <w:rsid w:val="008223E4"/>
    <w:rsid w:val="008224EE"/>
    <w:rsid w:val="00822B45"/>
    <w:rsid w:val="00822E49"/>
    <w:rsid w:val="00823501"/>
    <w:rsid w:val="0082393C"/>
    <w:rsid w:val="00823B52"/>
    <w:rsid w:val="008249EB"/>
    <w:rsid w:val="00824BBC"/>
    <w:rsid w:val="00824DF1"/>
    <w:rsid w:val="00824FA5"/>
    <w:rsid w:val="00825857"/>
    <w:rsid w:val="00826299"/>
    <w:rsid w:val="008266ED"/>
    <w:rsid w:val="0082710C"/>
    <w:rsid w:val="008307B1"/>
    <w:rsid w:val="008315D8"/>
    <w:rsid w:val="00831661"/>
    <w:rsid w:val="0083212C"/>
    <w:rsid w:val="008323EB"/>
    <w:rsid w:val="008325AC"/>
    <w:rsid w:val="008325C9"/>
    <w:rsid w:val="0083313D"/>
    <w:rsid w:val="00833A51"/>
    <w:rsid w:val="00833DB1"/>
    <w:rsid w:val="0083436D"/>
    <w:rsid w:val="008345B9"/>
    <w:rsid w:val="008348A9"/>
    <w:rsid w:val="00834954"/>
    <w:rsid w:val="00834C05"/>
    <w:rsid w:val="00834FFC"/>
    <w:rsid w:val="00835048"/>
    <w:rsid w:val="00835560"/>
    <w:rsid w:val="00835FAC"/>
    <w:rsid w:val="00836CE3"/>
    <w:rsid w:val="00836FE7"/>
    <w:rsid w:val="0083718E"/>
    <w:rsid w:val="00837CE1"/>
    <w:rsid w:val="008400BC"/>
    <w:rsid w:val="00840E03"/>
    <w:rsid w:val="00841424"/>
    <w:rsid w:val="0084149D"/>
    <w:rsid w:val="00841671"/>
    <w:rsid w:val="00841AB1"/>
    <w:rsid w:val="00841D97"/>
    <w:rsid w:val="00841FC6"/>
    <w:rsid w:val="00842019"/>
    <w:rsid w:val="008427D9"/>
    <w:rsid w:val="00843027"/>
    <w:rsid w:val="00844179"/>
    <w:rsid w:val="0084451E"/>
    <w:rsid w:val="0084499D"/>
    <w:rsid w:val="0084507D"/>
    <w:rsid w:val="008452A7"/>
    <w:rsid w:val="008453C4"/>
    <w:rsid w:val="008458DE"/>
    <w:rsid w:val="00845AF9"/>
    <w:rsid w:val="00845E35"/>
    <w:rsid w:val="00846204"/>
    <w:rsid w:val="00846382"/>
    <w:rsid w:val="00846C73"/>
    <w:rsid w:val="008471F2"/>
    <w:rsid w:val="008475E7"/>
    <w:rsid w:val="0084772E"/>
    <w:rsid w:val="00847855"/>
    <w:rsid w:val="008478AE"/>
    <w:rsid w:val="0084792C"/>
    <w:rsid w:val="0084797C"/>
    <w:rsid w:val="00847B35"/>
    <w:rsid w:val="00847B5F"/>
    <w:rsid w:val="0085164A"/>
    <w:rsid w:val="00851903"/>
    <w:rsid w:val="008519A6"/>
    <w:rsid w:val="00852CC2"/>
    <w:rsid w:val="00853021"/>
    <w:rsid w:val="0085367C"/>
    <w:rsid w:val="00853E50"/>
    <w:rsid w:val="00854872"/>
    <w:rsid w:val="00854B7A"/>
    <w:rsid w:val="00854EDA"/>
    <w:rsid w:val="008553BB"/>
    <w:rsid w:val="00855B0F"/>
    <w:rsid w:val="00856BAC"/>
    <w:rsid w:val="0085709D"/>
    <w:rsid w:val="00857456"/>
    <w:rsid w:val="00860437"/>
    <w:rsid w:val="00860604"/>
    <w:rsid w:val="008606C9"/>
    <w:rsid w:val="00860BBD"/>
    <w:rsid w:val="00861B07"/>
    <w:rsid w:val="008631DC"/>
    <w:rsid w:val="008649C2"/>
    <w:rsid w:val="00864EFA"/>
    <w:rsid w:val="00865775"/>
    <w:rsid w:val="00865CFD"/>
    <w:rsid w:val="00866462"/>
    <w:rsid w:val="00867BF6"/>
    <w:rsid w:val="0087033D"/>
    <w:rsid w:val="00870BB4"/>
    <w:rsid w:val="00870EC2"/>
    <w:rsid w:val="00871967"/>
    <w:rsid w:val="00871BF4"/>
    <w:rsid w:val="0087239C"/>
    <w:rsid w:val="00872B2D"/>
    <w:rsid w:val="00872D08"/>
    <w:rsid w:val="00872D57"/>
    <w:rsid w:val="008735FB"/>
    <w:rsid w:val="00873CD4"/>
    <w:rsid w:val="00875027"/>
    <w:rsid w:val="008751C5"/>
    <w:rsid w:val="0087544A"/>
    <w:rsid w:val="0087565D"/>
    <w:rsid w:val="00875E50"/>
    <w:rsid w:val="00875FED"/>
    <w:rsid w:val="008764FE"/>
    <w:rsid w:val="008765D7"/>
    <w:rsid w:val="008766D9"/>
    <w:rsid w:val="00876E10"/>
    <w:rsid w:val="00876E35"/>
    <w:rsid w:val="0088018F"/>
    <w:rsid w:val="008813F8"/>
    <w:rsid w:val="0088183F"/>
    <w:rsid w:val="00881C04"/>
    <w:rsid w:val="00882F0A"/>
    <w:rsid w:val="00883CFD"/>
    <w:rsid w:val="0088419F"/>
    <w:rsid w:val="008845D4"/>
    <w:rsid w:val="00884D48"/>
    <w:rsid w:val="0088534A"/>
    <w:rsid w:val="00885AE6"/>
    <w:rsid w:val="00885BD9"/>
    <w:rsid w:val="00886144"/>
    <w:rsid w:val="0088640B"/>
    <w:rsid w:val="00886DEB"/>
    <w:rsid w:val="0088743E"/>
    <w:rsid w:val="00887611"/>
    <w:rsid w:val="00890268"/>
    <w:rsid w:val="008902DB"/>
    <w:rsid w:val="00890400"/>
    <w:rsid w:val="0089068F"/>
    <w:rsid w:val="008910F6"/>
    <w:rsid w:val="00891A5D"/>
    <w:rsid w:val="00891AF9"/>
    <w:rsid w:val="00891B3D"/>
    <w:rsid w:val="008920F7"/>
    <w:rsid w:val="00892187"/>
    <w:rsid w:val="00893442"/>
    <w:rsid w:val="00893963"/>
    <w:rsid w:val="00893A4E"/>
    <w:rsid w:val="00894B14"/>
    <w:rsid w:val="00894B4F"/>
    <w:rsid w:val="00895571"/>
    <w:rsid w:val="0089568F"/>
    <w:rsid w:val="0089570E"/>
    <w:rsid w:val="0089576D"/>
    <w:rsid w:val="008957DB"/>
    <w:rsid w:val="008958D2"/>
    <w:rsid w:val="008958EB"/>
    <w:rsid w:val="00896C85"/>
    <w:rsid w:val="008971D2"/>
    <w:rsid w:val="008972A5"/>
    <w:rsid w:val="008974EA"/>
    <w:rsid w:val="008979B6"/>
    <w:rsid w:val="00897A56"/>
    <w:rsid w:val="00897D7B"/>
    <w:rsid w:val="008A03E0"/>
    <w:rsid w:val="008A0999"/>
    <w:rsid w:val="008A0D13"/>
    <w:rsid w:val="008A0E61"/>
    <w:rsid w:val="008A12B7"/>
    <w:rsid w:val="008A1C92"/>
    <w:rsid w:val="008A220B"/>
    <w:rsid w:val="008A2601"/>
    <w:rsid w:val="008A27AA"/>
    <w:rsid w:val="008A2D15"/>
    <w:rsid w:val="008A2F90"/>
    <w:rsid w:val="008A388E"/>
    <w:rsid w:val="008A3A0D"/>
    <w:rsid w:val="008A46D7"/>
    <w:rsid w:val="008A4F32"/>
    <w:rsid w:val="008A5658"/>
    <w:rsid w:val="008A73EA"/>
    <w:rsid w:val="008A7437"/>
    <w:rsid w:val="008A7779"/>
    <w:rsid w:val="008B0963"/>
    <w:rsid w:val="008B0982"/>
    <w:rsid w:val="008B0A65"/>
    <w:rsid w:val="008B0B87"/>
    <w:rsid w:val="008B0CB6"/>
    <w:rsid w:val="008B1325"/>
    <w:rsid w:val="008B1357"/>
    <w:rsid w:val="008B146A"/>
    <w:rsid w:val="008B14FE"/>
    <w:rsid w:val="008B1E78"/>
    <w:rsid w:val="008B31AD"/>
    <w:rsid w:val="008B33A2"/>
    <w:rsid w:val="008B3643"/>
    <w:rsid w:val="008B3B20"/>
    <w:rsid w:val="008B420D"/>
    <w:rsid w:val="008B534B"/>
    <w:rsid w:val="008B5CBC"/>
    <w:rsid w:val="008B6E20"/>
    <w:rsid w:val="008B7D77"/>
    <w:rsid w:val="008C0898"/>
    <w:rsid w:val="008C0924"/>
    <w:rsid w:val="008C0A39"/>
    <w:rsid w:val="008C1090"/>
    <w:rsid w:val="008C124E"/>
    <w:rsid w:val="008C24CA"/>
    <w:rsid w:val="008C27F0"/>
    <w:rsid w:val="008C29AB"/>
    <w:rsid w:val="008C3169"/>
    <w:rsid w:val="008C31ED"/>
    <w:rsid w:val="008C400A"/>
    <w:rsid w:val="008C56C7"/>
    <w:rsid w:val="008C59B3"/>
    <w:rsid w:val="008C612C"/>
    <w:rsid w:val="008C6819"/>
    <w:rsid w:val="008C6D8B"/>
    <w:rsid w:val="008C6EA7"/>
    <w:rsid w:val="008C7324"/>
    <w:rsid w:val="008C79EC"/>
    <w:rsid w:val="008C7F33"/>
    <w:rsid w:val="008D0087"/>
    <w:rsid w:val="008D0810"/>
    <w:rsid w:val="008D08B9"/>
    <w:rsid w:val="008D0AD0"/>
    <w:rsid w:val="008D0D60"/>
    <w:rsid w:val="008D10A4"/>
    <w:rsid w:val="008D1271"/>
    <w:rsid w:val="008D205B"/>
    <w:rsid w:val="008D221D"/>
    <w:rsid w:val="008D2232"/>
    <w:rsid w:val="008D29B1"/>
    <w:rsid w:val="008D2FE0"/>
    <w:rsid w:val="008D30D2"/>
    <w:rsid w:val="008D3B9B"/>
    <w:rsid w:val="008D43FF"/>
    <w:rsid w:val="008D44A3"/>
    <w:rsid w:val="008D4694"/>
    <w:rsid w:val="008D477A"/>
    <w:rsid w:val="008D4C7A"/>
    <w:rsid w:val="008D4E62"/>
    <w:rsid w:val="008D52C1"/>
    <w:rsid w:val="008D5911"/>
    <w:rsid w:val="008D5A3E"/>
    <w:rsid w:val="008D63AD"/>
    <w:rsid w:val="008D6A7E"/>
    <w:rsid w:val="008D7510"/>
    <w:rsid w:val="008E09FF"/>
    <w:rsid w:val="008E1808"/>
    <w:rsid w:val="008E1AE7"/>
    <w:rsid w:val="008E291A"/>
    <w:rsid w:val="008E2ABC"/>
    <w:rsid w:val="008E2E21"/>
    <w:rsid w:val="008E32A2"/>
    <w:rsid w:val="008E340A"/>
    <w:rsid w:val="008E37C4"/>
    <w:rsid w:val="008E395E"/>
    <w:rsid w:val="008E3EA3"/>
    <w:rsid w:val="008E4A8F"/>
    <w:rsid w:val="008E4F09"/>
    <w:rsid w:val="008E54DF"/>
    <w:rsid w:val="008E6416"/>
    <w:rsid w:val="008E6AFA"/>
    <w:rsid w:val="008E7229"/>
    <w:rsid w:val="008E7D7D"/>
    <w:rsid w:val="008F06D2"/>
    <w:rsid w:val="008F0837"/>
    <w:rsid w:val="008F08EB"/>
    <w:rsid w:val="008F0D2E"/>
    <w:rsid w:val="008F104B"/>
    <w:rsid w:val="008F11B9"/>
    <w:rsid w:val="008F1871"/>
    <w:rsid w:val="008F1F4F"/>
    <w:rsid w:val="008F21C9"/>
    <w:rsid w:val="008F2412"/>
    <w:rsid w:val="008F2B40"/>
    <w:rsid w:val="008F316F"/>
    <w:rsid w:val="008F3274"/>
    <w:rsid w:val="008F369C"/>
    <w:rsid w:val="008F36B3"/>
    <w:rsid w:val="008F3D50"/>
    <w:rsid w:val="008F3E18"/>
    <w:rsid w:val="008F406A"/>
    <w:rsid w:val="008F42D4"/>
    <w:rsid w:val="008F4C66"/>
    <w:rsid w:val="008F513B"/>
    <w:rsid w:val="008F536D"/>
    <w:rsid w:val="008F58AA"/>
    <w:rsid w:val="008F58D2"/>
    <w:rsid w:val="008F65F7"/>
    <w:rsid w:val="008F6648"/>
    <w:rsid w:val="008F684F"/>
    <w:rsid w:val="008F6B7A"/>
    <w:rsid w:val="008F72D5"/>
    <w:rsid w:val="00900645"/>
    <w:rsid w:val="0090192D"/>
    <w:rsid w:val="00901E47"/>
    <w:rsid w:val="009026D0"/>
    <w:rsid w:val="009031F0"/>
    <w:rsid w:val="009036E9"/>
    <w:rsid w:val="009037DA"/>
    <w:rsid w:val="00904123"/>
    <w:rsid w:val="00905BF7"/>
    <w:rsid w:val="00906B57"/>
    <w:rsid w:val="00906DF9"/>
    <w:rsid w:val="009075EF"/>
    <w:rsid w:val="0090783B"/>
    <w:rsid w:val="009103DE"/>
    <w:rsid w:val="00910B5E"/>
    <w:rsid w:val="00910CEB"/>
    <w:rsid w:val="009118EA"/>
    <w:rsid w:val="009120ED"/>
    <w:rsid w:val="00912992"/>
    <w:rsid w:val="00912C3A"/>
    <w:rsid w:val="00913950"/>
    <w:rsid w:val="009139BC"/>
    <w:rsid w:val="00913B6A"/>
    <w:rsid w:val="0091423B"/>
    <w:rsid w:val="00914773"/>
    <w:rsid w:val="00914859"/>
    <w:rsid w:val="00914DCF"/>
    <w:rsid w:val="009153EF"/>
    <w:rsid w:val="009157BF"/>
    <w:rsid w:val="00915949"/>
    <w:rsid w:val="0091649E"/>
    <w:rsid w:val="00917024"/>
    <w:rsid w:val="0092003D"/>
    <w:rsid w:val="00920859"/>
    <w:rsid w:val="00920D91"/>
    <w:rsid w:val="00920E44"/>
    <w:rsid w:val="00921283"/>
    <w:rsid w:val="009213EB"/>
    <w:rsid w:val="0092174C"/>
    <w:rsid w:val="009217AE"/>
    <w:rsid w:val="009222A1"/>
    <w:rsid w:val="00922789"/>
    <w:rsid w:val="0092292C"/>
    <w:rsid w:val="00922A77"/>
    <w:rsid w:val="00922A84"/>
    <w:rsid w:val="00922DAE"/>
    <w:rsid w:val="00922DF3"/>
    <w:rsid w:val="00923190"/>
    <w:rsid w:val="009234DC"/>
    <w:rsid w:val="00923CD8"/>
    <w:rsid w:val="00923E70"/>
    <w:rsid w:val="0092405F"/>
    <w:rsid w:val="009246E3"/>
    <w:rsid w:val="00924850"/>
    <w:rsid w:val="00924856"/>
    <w:rsid w:val="0092663E"/>
    <w:rsid w:val="00926E10"/>
    <w:rsid w:val="00927D92"/>
    <w:rsid w:val="00930113"/>
    <w:rsid w:val="009302FE"/>
    <w:rsid w:val="00931C9A"/>
    <w:rsid w:val="00932545"/>
    <w:rsid w:val="00932950"/>
    <w:rsid w:val="009330E6"/>
    <w:rsid w:val="009331A7"/>
    <w:rsid w:val="00934329"/>
    <w:rsid w:val="00935078"/>
    <w:rsid w:val="009353B3"/>
    <w:rsid w:val="0093614A"/>
    <w:rsid w:val="00936A77"/>
    <w:rsid w:val="00936AE8"/>
    <w:rsid w:val="009376CE"/>
    <w:rsid w:val="00937E02"/>
    <w:rsid w:val="009402A3"/>
    <w:rsid w:val="00940436"/>
    <w:rsid w:val="00940B34"/>
    <w:rsid w:val="00940BA4"/>
    <w:rsid w:val="009410D8"/>
    <w:rsid w:val="00941C15"/>
    <w:rsid w:val="00942501"/>
    <w:rsid w:val="00942AEA"/>
    <w:rsid w:val="0094337C"/>
    <w:rsid w:val="00943B84"/>
    <w:rsid w:val="00943D17"/>
    <w:rsid w:val="00944647"/>
    <w:rsid w:val="00944B57"/>
    <w:rsid w:val="009459B2"/>
    <w:rsid w:val="00946AE6"/>
    <w:rsid w:val="009479E1"/>
    <w:rsid w:val="00947EB7"/>
    <w:rsid w:val="009507D5"/>
    <w:rsid w:val="00950C31"/>
    <w:rsid w:val="00950EEE"/>
    <w:rsid w:val="0095121A"/>
    <w:rsid w:val="009513BE"/>
    <w:rsid w:val="00951FE2"/>
    <w:rsid w:val="0095216E"/>
    <w:rsid w:val="009532B8"/>
    <w:rsid w:val="009534EA"/>
    <w:rsid w:val="009538CE"/>
    <w:rsid w:val="00954647"/>
    <w:rsid w:val="00954A58"/>
    <w:rsid w:val="00954DC2"/>
    <w:rsid w:val="009560B8"/>
    <w:rsid w:val="0095618A"/>
    <w:rsid w:val="00956595"/>
    <w:rsid w:val="0095715A"/>
    <w:rsid w:val="009574B3"/>
    <w:rsid w:val="00957721"/>
    <w:rsid w:val="00957D5F"/>
    <w:rsid w:val="00957FFD"/>
    <w:rsid w:val="009619DD"/>
    <w:rsid w:val="00961DB4"/>
    <w:rsid w:val="00961EDE"/>
    <w:rsid w:val="00962391"/>
    <w:rsid w:val="00962580"/>
    <w:rsid w:val="00962613"/>
    <w:rsid w:val="00962A1F"/>
    <w:rsid w:val="00962D43"/>
    <w:rsid w:val="009637D9"/>
    <w:rsid w:val="00963C56"/>
    <w:rsid w:val="00964249"/>
    <w:rsid w:val="009655C5"/>
    <w:rsid w:val="009656DC"/>
    <w:rsid w:val="0096661C"/>
    <w:rsid w:val="00966641"/>
    <w:rsid w:val="00966BFA"/>
    <w:rsid w:val="00966E7C"/>
    <w:rsid w:val="00966EAB"/>
    <w:rsid w:val="00966EF3"/>
    <w:rsid w:val="00966EFC"/>
    <w:rsid w:val="00967590"/>
    <w:rsid w:val="009675C2"/>
    <w:rsid w:val="009675D1"/>
    <w:rsid w:val="00967A9C"/>
    <w:rsid w:val="00970740"/>
    <w:rsid w:val="00970743"/>
    <w:rsid w:val="009710C7"/>
    <w:rsid w:val="0097122D"/>
    <w:rsid w:val="00971299"/>
    <w:rsid w:val="009719CF"/>
    <w:rsid w:val="00972101"/>
    <w:rsid w:val="0097257C"/>
    <w:rsid w:val="00972EC2"/>
    <w:rsid w:val="0097305D"/>
    <w:rsid w:val="00973697"/>
    <w:rsid w:val="009740DD"/>
    <w:rsid w:val="00974111"/>
    <w:rsid w:val="00974285"/>
    <w:rsid w:val="00974C79"/>
    <w:rsid w:val="009754E0"/>
    <w:rsid w:val="00975609"/>
    <w:rsid w:val="009756BF"/>
    <w:rsid w:val="0097619D"/>
    <w:rsid w:val="00976331"/>
    <w:rsid w:val="009763EE"/>
    <w:rsid w:val="00976D9C"/>
    <w:rsid w:val="00976EB9"/>
    <w:rsid w:val="00977A62"/>
    <w:rsid w:val="00977AAF"/>
    <w:rsid w:val="009807EE"/>
    <w:rsid w:val="00980ED6"/>
    <w:rsid w:val="009812A4"/>
    <w:rsid w:val="00981E42"/>
    <w:rsid w:val="00982185"/>
    <w:rsid w:val="009824E7"/>
    <w:rsid w:val="0098251C"/>
    <w:rsid w:val="009826DD"/>
    <w:rsid w:val="0098299A"/>
    <w:rsid w:val="0098345A"/>
    <w:rsid w:val="009835B3"/>
    <w:rsid w:val="00983B95"/>
    <w:rsid w:val="00984417"/>
    <w:rsid w:val="0098535A"/>
    <w:rsid w:val="009857B5"/>
    <w:rsid w:val="009858C8"/>
    <w:rsid w:val="00985956"/>
    <w:rsid w:val="00985AAC"/>
    <w:rsid w:val="00986168"/>
    <w:rsid w:val="00986C8F"/>
    <w:rsid w:val="00986D1E"/>
    <w:rsid w:val="00986EE6"/>
    <w:rsid w:val="00987823"/>
    <w:rsid w:val="009900BD"/>
    <w:rsid w:val="0099010A"/>
    <w:rsid w:val="009902AB"/>
    <w:rsid w:val="00991405"/>
    <w:rsid w:val="00991D89"/>
    <w:rsid w:val="00992215"/>
    <w:rsid w:val="00992437"/>
    <w:rsid w:val="00992496"/>
    <w:rsid w:val="00992880"/>
    <w:rsid w:val="0099324D"/>
    <w:rsid w:val="00993291"/>
    <w:rsid w:val="0099376C"/>
    <w:rsid w:val="00994474"/>
    <w:rsid w:val="00995362"/>
    <w:rsid w:val="00995C05"/>
    <w:rsid w:val="00995DF5"/>
    <w:rsid w:val="00995F6E"/>
    <w:rsid w:val="00996145"/>
    <w:rsid w:val="0099671B"/>
    <w:rsid w:val="00996C40"/>
    <w:rsid w:val="00996D18"/>
    <w:rsid w:val="00996EB1"/>
    <w:rsid w:val="009970FA"/>
    <w:rsid w:val="00997A58"/>
    <w:rsid w:val="009A03EC"/>
    <w:rsid w:val="009A080A"/>
    <w:rsid w:val="009A0AFA"/>
    <w:rsid w:val="009A1001"/>
    <w:rsid w:val="009A125A"/>
    <w:rsid w:val="009A1F3E"/>
    <w:rsid w:val="009A265F"/>
    <w:rsid w:val="009A274D"/>
    <w:rsid w:val="009A369E"/>
    <w:rsid w:val="009A3A4F"/>
    <w:rsid w:val="009A3D90"/>
    <w:rsid w:val="009A3FCC"/>
    <w:rsid w:val="009A419B"/>
    <w:rsid w:val="009A4316"/>
    <w:rsid w:val="009A432B"/>
    <w:rsid w:val="009A43B5"/>
    <w:rsid w:val="009A506C"/>
    <w:rsid w:val="009A53DE"/>
    <w:rsid w:val="009A6985"/>
    <w:rsid w:val="009A7B18"/>
    <w:rsid w:val="009A7EA5"/>
    <w:rsid w:val="009B08A5"/>
    <w:rsid w:val="009B08B8"/>
    <w:rsid w:val="009B0D7D"/>
    <w:rsid w:val="009B112C"/>
    <w:rsid w:val="009B1E33"/>
    <w:rsid w:val="009B234F"/>
    <w:rsid w:val="009B2D04"/>
    <w:rsid w:val="009B2FA8"/>
    <w:rsid w:val="009B32DF"/>
    <w:rsid w:val="009B3A7E"/>
    <w:rsid w:val="009B3A8F"/>
    <w:rsid w:val="009B3FAE"/>
    <w:rsid w:val="009B47BB"/>
    <w:rsid w:val="009B4BEF"/>
    <w:rsid w:val="009B5422"/>
    <w:rsid w:val="009B6175"/>
    <w:rsid w:val="009B66AD"/>
    <w:rsid w:val="009B6BBA"/>
    <w:rsid w:val="009B71AC"/>
    <w:rsid w:val="009B7968"/>
    <w:rsid w:val="009B7B24"/>
    <w:rsid w:val="009C1F43"/>
    <w:rsid w:val="009C2433"/>
    <w:rsid w:val="009C2A51"/>
    <w:rsid w:val="009C421A"/>
    <w:rsid w:val="009C46A3"/>
    <w:rsid w:val="009C47C6"/>
    <w:rsid w:val="009C4871"/>
    <w:rsid w:val="009C493D"/>
    <w:rsid w:val="009C4BDA"/>
    <w:rsid w:val="009C4CE7"/>
    <w:rsid w:val="009C4F48"/>
    <w:rsid w:val="009C513D"/>
    <w:rsid w:val="009C52DB"/>
    <w:rsid w:val="009C5C5D"/>
    <w:rsid w:val="009C5FA1"/>
    <w:rsid w:val="009C641D"/>
    <w:rsid w:val="009C6511"/>
    <w:rsid w:val="009C6575"/>
    <w:rsid w:val="009C6732"/>
    <w:rsid w:val="009C6BCF"/>
    <w:rsid w:val="009C6C4C"/>
    <w:rsid w:val="009C6D3D"/>
    <w:rsid w:val="009C6F8A"/>
    <w:rsid w:val="009C76F3"/>
    <w:rsid w:val="009C782C"/>
    <w:rsid w:val="009C78B2"/>
    <w:rsid w:val="009C7F00"/>
    <w:rsid w:val="009D0008"/>
    <w:rsid w:val="009D011F"/>
    <w:rsid w:val="009D0FBE"/>
    <w:rsid w:val="009D0FDD"/>
    <w:rsid w:val="009D1577"/>
    <w:rsid w:val="009D1908"/>
    <w:rsid w:val="009D1F39"/>
    <w:rsid w:val="009D22C6"/>
    <w:rsid w:val="009D24C5"/>
    <w:rsid w:val="009D2515"/>
    <w:rsid w:val="009D26CA"/>
    <w:rsid w:val="009D3409"/>
    <w:rsid w:val="009D46FA"/>
    <w:rsid w:val="009D48AF"/>
    <w:rsid w:val="009D54BA"/>
    <w:rsid w:val="009D6A6C"/>
    <w:rsid w:val="009D6AC4"/>
    <w:rsid w:val="009D6E43"/>
    <w:rsid w:val="009E04D5"/>
    <w:rsid w:val="009E0546"/>
    <w:rsid w:val="009E1A1B"/>
    <w:rsid w:val="009E205F"/>
    <w:rsid w:val="009E28B7"/>
    <w:rsid w:val="009E372C"/>
    <w:rsid w:val="009E3A5C"/>
    <w:rsid w:val="009E3E90"/>
    <w:rsid w:val="009E4825"/>
    <w:rsid w:val="009E4844"/>
    <w:rsid w:val="009E4D4A"/>
    <w:rsid w:val="009E5348"/>
    <w:rsid w:val="009E5548"/>
    <w:rsid w:val="009E555C"/>
    <w:rsid w:val="009E5703"/>
    <w:rsid w:val="009E6543"/>
    <w:rsid w:val="009E6B4E"/>
    <w:rsid w:val="009E6C01"/>
    <w:rsid w:val="009E6C3D"/>
    <w:rsid w:val="009E6F43"/>
    <w:rsid w:val="009E77F5"/>
    <w:rsid w:val="009E7F46"/>
    <w:rsid w:val="009F0178"/>
    <w:rsid w:val="009F04E6"/>
    <w:rsid w:val="009F0947"/>
    <w:rsid w:val="009F0E84"/>
    <w:rsid w:val="009F1231"/>
    <w:rsid w:val="009F134D"/>
    <w:rsid w:val="009F172E"/>
    <w:rsid w:val="009F1927"/>
    <w:rsid w:val="009F1B21"/>
    <w:rsid w:val="009F2382"/>
    <w:rsid w:val="009F3935"/>
    <w:rsid w:val="009F399C"/>
    <w:rsid w:val="009F39BF"/>
    <w:rsid w:val="009F3AF9"/>
    <w:rsid w:val="009F3D14"/>
    <w:rsid w:val="009F3D24"/>
    <w:rsid w:val="009F4470"/>
    <w:rsid w:val="009F4736"/>
    <w:rsid w:val="009F4FA1"/>
    <w:rsid w:val="009F5567"/>
    <w:rsid w:val="009F60A5"/>
    <w:rsid w:val="009F67E0"/>
    <w:rsid w:val="00A00832"/>
    <w:rsid w:val="00A01C22"/>
    <w:rsid w:val="00A02521"/>
    <w:rsid w:val="00A02AA6"/>
    <w:rsid w:val="00A033B2"/>
    <w:rsid w:val="00A0340F"/>
    <w:rsid w:val="00A03AB0"/>
    <w:rsid w:val="00A04380"/>
    <w:rsid w:val="00A04AC0"/>
    <w:rsid w:val="00A04ADD"/>
    <w:rsid w:val="00A064C0"/>
    <w:rsid w:val="00A06A33"/>
    <w:rsid w:val="00A06B61"/>
    <w:rsid w:val="00A06C09"/>
    <w:rsid w:val="00A07615"/>
    <w:rsid w:val="00A07622"/>
    <w:rsid w:val="00A07A3D"/>
    <w:rsid w:val="00A07F16"/>
    <w:rsid w:val="00A103E7"/>
    <w:rsid w:val="00A10901"/>
    <w:rsid w:val="00A12413"/>
    <w:rsid w:val="00A12540"/>
    <w:rsid w:val="00A12A4A"/>
    <w:rsid w:val="00A13411"/>
    <w:rsid w:val="00A13E51"/>
    <w:rsid w:val="00A14DCE"/>
    <w:rsid w:val="00A14EEE"/>
    <w:rsid w:val="00A1580E"/>
    <w:rsid w:val="00A15908"/>
    <w:rsid w:val="00A16013"/>
    <w:rsid w:val="00A16025"/>
    <w:rsid w:val="00A1606E"/>
    <w:rsid w:val="00A16509"/>
    <w:rsid w:val="00A16AE8"/>
    <w:rsid w:val="00A17418"/>
    <w:rsid w:val="00A17567"/>
    <w:rsid w:val="00A2013E"/>
    <w:rsid w:val="00A202DD"/>
    <w:rsid w:val="00A22BC9"/>
    <w:rsid w:val="00A23EFE"/>
    <w:rsid w:val="00A247F3"/>
    <w:rsid w:val="00A24C70"/>
    <w:rsid w:val="00A25B04"/>
    <w:rsid w:val="00A25D75"/>
    <w:rsid w:val="00A25FB2"/>
    <w:rsid w:val="00A26FD0"/>
    <w:rsid w:val="00A274C1"/>
    <w:rsid w:val="00A27C5B"/>
    <w:rsid w:val="00A30649"/>
    <w:rsid w:val="00A30AE6"/>
    <w:rsid w:val="00A30E4B"/>
    <w:rsid w:val="00A30E8E"/>
    <w:rsid w:val="00A3183A"/>
    <w:rsid w:val="00A31AFE"/>
    <w:rsid w:val="00A31CBF"/>
    <w:rsid w:val="00A31D98"/>
    <w:rsid w:val="00A31E5C"/>
    <w:rsid w:val="00A31FEE"/>
    <w:rsid w:val="00A32080"/>
    <w:rsid w:val="00A3323B"/>
    <w:rsid w:val="00A33356"/>
    <w:rsid w:val="00A3436C"/>
    <w:rsid w:val="00A34AF2"/>
    <w:rsid w:val="00A3685C"/>
    <w:rsid w:val="00A368F0"/>
    <w:rsid w:val="00A36A15"/>
    <w:rsid w:val="00A36DFC"/>
    <w:rsid w:val="00A412C0"/>
    <w:rsid w:val="00A41317"/>
    <w:rsid w:val="00A41416"/>
    <w:rsid w:val="00A41487"/>
    <w:rsid w:val="00A414C0"/>
    <w:rsid w:val="00A41C8D"/>
    <w:rsid w:val="00A42347"/>
    <w:rsid w:val="00A44258"/>
    <w:rsid w:val="00A442D7"/>
    <w:rsid w:val="00A44A62"/>
    <w:rsid w:val="00A44C1D"/>
    <w:rsid w:val="00A45394"/>
    <w:rsid w:val="00A46013"/>
    <w:rsid w:val="00A4670B"/>
    <w:rsid w:val="00A46E04"/>
    <w:rsid w:val="00A506B3"/>
    <w:rsid w:val="00A50859"/>
    <w:rsid w:val="00A508ED"/>
    <w:rsid w:val="00A510B7"/>
    <w:rsid w:val="00A512FD"/>
    <w:rsid w:val="00A51633"/>
    <w:rsid w:val="00A51A2C"/>
    <w:rsid w:val="00A51C01"/>
    <w:rsid w:val="00A52CD6"/>
    <w:rsid w:val="00A53662"/>
    <w:rsid w:val="00A53D24"/>
    <w:rsid w:val="00A5407B"/>
    <w:rsid w:val="00A542FB"/>
    <w:rsid w:val="00A54B17"/>
    <w:rsid w:val="00A54B5F"/>
    <w:rsid w:val="00A566D5"/>
    <w:rsid w:val="00A56A8C"/>
    <w:rsid w:val="00A5738F"/>
    <w:rsid w:val="00A57CB6"/>
    <w:rsid w:val="00A6094B"/>
    <w:rsid w:val="00A61145"/>
    <w:rsid w:val="00A61351"/>
    <w:rsid w:val="00A618DC"/>
    <w:rsid w:val="00A624D7"/>
    <w:rsid w:val="00A62A70"/>
    <w:rsid w:val="00A631B5"/>
    <w:rsid w:val="00A63294"/>
    <w:rsid w:val="00A63478"/>
    <w:rsid w:val="00A639A7"/>
    <w:rsid w:val="00A63D3D"/>
    <w:rsid w:val="00A6447B"/>
    <w:rsid w:val="00A6508F"/>
    <w:rsid w:val="00A65284"/>
    <w:rsid w:val="00A65495"/>
    <w:rsid w:val="00A65C9B"/>
    <w:rsid w:val="00A662F5"/>
    <w:rsid w:val="00A669A2"/>
    <w:rsid w:val="00A66E08"/>
    <w:rsid w:val="00A67066"/>
    <w:rsid w:val="00A678A2"/>
    <w:rsid w:val="00A67CAE"/>
    <w:rsid w:val="00A70366"/>
    <w:rsid w:val="00A70CED"/>
    <w:rsid w:val="00A70FE7"/>
    <w:rsid w:val="00A71537"/>
    <w:rsid w:val="00A7179E"/>
    <w:rsid w:val="00A72A5E"/>
    <w:rsid w:val="00A7327A"/>
    <w:rsid w:val="00A74399"/>
    <w:rsid w:val="00A74515"/>
    <w:rsid w:val="00A74610"/>
    <w:rsid w:val="00A747B9"/>
    <w:rsid w:val="00A75114"/>
    <w:rsid w:val="00A75C01"/>
    <w:rsid w:val="00A75E6D"/>
    <w:rsid w:val="00A7653A"/>
    <w:rsid w:val="00A77513"/>
    <w:rsid w:val="00A804DC"/>
    <w:rsid w:val="00A80554"/>
    <w:rsid w:val="00A81173"/>
    <w:rsid w:val="00A81D67"/>
    <w:rsid w:val="00A82385"/>
    <w:rsid w:val="00A829A7"/>
    <w:rsid w:val="00A837E2"/>
    <w:rsid w:val="00A8397C"/>
    <w:rsid w:val="00A83BC2"/>
    <w:rsid w:val="00A83F47"/>
    <w:rsid w:val="00A83FDD"/>
    <w:rsid w:val="00A84A32"/>
    <w:rsid w:val="00A84FED"/>
    <w:rsid w:val="00A85039"/>
    <w:rsid w:val="00A8544D"/>
    <w:rsid w:val="00A86B27"/>
    <w:rsid w:val="00A872C3"/>
    <w:rsid w:val="00A875A3"/>
    <w:rsid w:val="00A878AE"/>
    <w:rsid w:val="00A87A7F"/>
    <w:rsid w:val="00A87ABA"/>
    <w:rsid w:val="00A87E0F"/>
    <w:rsid w:val="00A904EA"/>
    <w:rsid w:val="00A90BBE"/>
    <w:rsid w:val="00A91A91"/>
    <w:rsid w:val="00A926BF"/>
    <w:rsid w:val="00A93673"/>
    <w:rsid w:val="00A93C14"/>
    <w:rsid w:val="00A9412B"/>
    <w:rsid w:val="00A94E15"/>
    <w:rsid w:val="00A954D4"/>
    <w:rsid w:val="00A968B3"/>
    <w:rsid w:val="00A96B07"/>
    <w:rsid w:val="00A97199"/>
    <w:rsid w:val="00A974F3"/>
    <w:rsid w:val="00AA0420"/>
    <w:rsid w:val="00AA0A26"/>
    <w:rsid w:val="00AA0AE7"/>
    <w:rsid w:val="00AA1065"/>
    <w:rsid w:val="00AA1580"/>
    <w:rsid w:val="00AA1839"/>
    <w:rsid w:val="00AA1FEE"/>
    <w:rsid w:val="00AA20D7"/>
    <w:rsid w:val="00AA265B"/>
    <w:rsid w:val="00AA2906"/>
    <w:rsid w:val="00AA3491"/>
    <w:rsid w:val="00AA4583"/>
    <w:rsid w:val="00AA4617"/>
    <w:rsid w:val="00AA4AAA"/>
    <w:rsid w:val="00AA4D13"/>
    <w:rsid w:val="00AA532B"/>
    <w:rsid w:val="00AA5B7A"/>
    <w:rsid w:val="00AA5C1B"/>
    <w:rsid w:val="00AA5F99"/>
    <w:rsid w:val="00AA61BA"/>
    <w:rsid w:val="00AA67F6"/>
    <w:rsid w:val="00AA7245"/>
    <w:rsid w:val="00AB031B"/>
    <w:rsid w:val="00AB1239"/>
    <w:rsid w:val="00AB1C08"/>
    <w:rsid w:val="00AB1C1E"/>
    <w:rsid w:val="00AB1CB6"/>
    <w:rsid w:val="00AB1F38"/>
    <w:rsid w:val="00AB24C9"/>
    <w:rsid w:val="00AB2568"/>
    <w:rsid w:val="00AB2A79"/>
    <w:rsid w:val="00AB2BAA"/>
    <w:rsid w:val="00AB2F85"/>
    <w:rsid w:val="00AB309F"/>
    <w:rsid w:val="00AB31AE"/>
    <w:rsid w:val="00AB31DE"/>
    <w:rsid w:val="00AB35F9"/>
    <w:rsid w:val="00AB3DC6"/>
    <w:rsid w:val="00AB54B0"/>
    <w:rsid w:val="00AB55E7"/>
    <w:rsid w:val="00AB58C0"/>
    <w:rsid w:val="00AB5E49"/>
    <w:rsid w:val="00AB67AD"/>
    <w:rsid w:val="00AB6892"/>
    <w:rsid w:val="00AB6FDF"/>
    <w:rsid w:val="00AB73B3"/>
    <w:rsid w:val="00AB74C3"/>
    <w:rsid w:val="00AB7A78"/>
    <w:rsid w:val="00AC0C4E"/>
    <w:rsid w:val="00AC0DE1"/>
    <w:rsid w:val="00AC0E2C"/>
    <w:rsid w:val="00AC0EC9"/>
    <w:rsid w:val="00AC0F0E"/>
    <w:rsid w:val="00AC165D"/>
    <w:rsid w:val="00AC1B8F"/>
    <w:rsid w:val="00AC1EEE"/>
    <w:rsid w:val="00AC2098"/>
    <w:rsid w:val="00AC2BA0"/>
    <w:rsid w:val="00AC2CF4"/>
    <w:rsid w:val="00AC3735"/>
    <w:rsid w:val="00AC4172"/>
    <w:rsid w:val="00AC4312"/>
    <w:rsid w:val="00AC4675"/>
    <w:rsid w:val="00AC49A5"/>
    <w:rsid w:val="00AC4A03"/>
    <w:rsid w:val="00AC4AE3"/>
    <w:rsid w:val="00AC53BB"/>
    <w:rsid w:val="00AC562B"/>
    <w:rsid w:val="00AC5AEF"/>
    <w:rsid w:val="00AC5C2E"/>
    <w:rsid w:val="00AC648F"/>
    <w:rsid w:val="00AC66D6"/>
    <w:rsid w:val="00AC6941"/>
    <w:rsid w:val="00AC73D8"/>
    <w:rsid w:val="00AC749F"/>
    <w:rsid w:val="00AC75EA"/>
    <w:rsid w:val="00AD0246"/>
    <w:rsid w:val="00AD0D2F"/>
    <w:rsid w:val="00AD1C12"/>
    <w:rsid w:val="00AD284A"/>
    <w:rsid w:val="00AD39BF"/>
    <w:rsid w:val="00AD3D2E"/>
    <w:rsid w:val="00AD3D66"/>
    <w:rsid w:val="00AD4247"/>
    <w:rsid w:val="00AD4569"/>
    <w:rsid w:val="00AD475F"/>
    <w:rsid w:val="00AD4BF5"/>
    <w:rsid w:val="00AD5320"/>
    <w:rsid w:val="00AD6048"/>
    <w:rsid w:val="00AD6420"/>
    <w:rsid w:val="00AD72A7"/>
    <w:rsid w:val="00AD7F09"/>
    <w:rsid w:val="00AE02AB"/>
    <w:rsid w:val="00AE02EC"/>
    <w:rsid w:val="00AE0B98"/>
    <w:rsid w:val="00AE0F47"/>
    <w:rsid w:val="00AE13D9"/>
    <w:rsid w:val="00AE1C87"/>
    <w:rsid w:val="00AE23DD"/>
    <w:rsid w:val="00AE2744"/>
    <w:rsid w:val="00AE2FE0"/>
    <w:rsid w:val="00AE3484"/>
    <w:rsid w:val="00AE3B3E"/>
    <w:rsid w:val="00AE4228"/>
    <w:rsid w:val="00AE42BF"/>
    <w:rsid w:val="00AE5C17"/>
    <w:rsid w:val="00AE61FD"/>
    <w:rsid w:val="00AE7158"/>
    <w:rsid w:val="00AE7581"/>
    <w:rsid w:val="00AE7733"/>
    <w:rsid w:val="00AE7763"/>
    <w:rsid w:val="00AE7817"/>
    <w:rsid w:val="00AE7FAD"/>
    <w:rsid w:val="00AF062B"/>
    <w:rsid w:val="00AF0922"/>
    <w:rsid w:val="00AF1440"/>
    <w:rsid w:val="00AF19BC"/>
    <w:rsid w:val="00AF1CB2"/>
    <w:rsid w:val="00AF2174"/>
    <w:rsid w:val="00AF253D"/>
    <w:rsid w:val="00AF3930"/>
    <w:rsid w:val="00AF4C67"/>
    <w:rsid w:val="00B00256"/>
    <w:rsid w:val="00B008E3"/>
    <w:rsid w:val="00B00918"/>
    <w:rsid w:val="00B00B77"/>
    <w:rsid w:val="00B00F85"/>
    <w:rsid w:val="00B01DDB"/>
    <w:rsid w:val="00B030EA"/>
    <w:rsid w:val="00B0340A"/>
    <w:rsid w:val="00B039E8"/>
    <w:rsid w:val="00B0408B"/>
    <w:rsid w:val="00B04164"/>
    <w:rsid w:val="00B04269"/>
    <w:rsid w:val="00B05CA2"/>
    <w:rsid w:val="00B060CA"/>
    <w:rsid w:val="00B0666A"/>
    <w:rsid w:val="00B06D32"/>
    <w:rsid w:val="00B06D8C"/>
    <w:rsid w:val="00B07480"/>
    <w:rsid w:val="00B07DF9"/>
    <w:rsid w:val="00B10172"/>
    <w:rsid w:val="00B101E0"/>
    <w:rsid w:val="00B104B4"/>
    <w:rsid w:val="00B10BAB"/>
    <w:rsid w:val="00B11202"/>
    <w:rsid w:val="00B117AB"/>
    <w:rsid w:val="00B11853"/>
    <w:rsid w:val="00B126DA"/>
    <w:rsid w:val="00B12702"/>
    <w:rsid w:val="00B1314C"/>
    <w:rsid w:val="00B137C4"/>
    <w:rsid w:val="00B13AAC"/>
    <w:rsid w:val="00B14166"/>
    <w:rsid w:val="00B14D3D"/>
    <w:rsid w:val="00B15B84"/>
    <w:rsid w:val="00B168A9"/>
    <w:rsid w:val="00B168CC"/>
    <w:rsid w:val="00B17D35"/>
    <w:rsid w:val="00B20637"/>
    <w:rsid w:val="00B2161C"/>
    <w:rsid w:val="00B21848"/>
    <w:rsid w:val="00B21894"/>
    <w:rsid w:val="00B21B1C"/>
    <w:rsid w:val="00B21DAB"/>
    <w:rsid w:val="00B22C87"/>
    <w:rsid w:val="00B23030"/>
    <w:rsid w:val="00B237EC"/>
    <w:rsid w:val="00B23F67"/>
    <w:rsid w:val="00B242E0"/>
    <w:rsid w:val="00B243C0"/>
    <w:rsid w:val="00B2460D"/>
    <w:rsid w:val="00B24D4F"/>
    <w:rsid w:val="00B24DD6"/>
    <w:rsid w:val="00B25189"/>
    <w:rsid w:val="00B2563C"/>
    <w:rsid w:val="00B25E4B"/>
    <w:rsid w:val="00B26067"/>
    <w:rsid w:val="00B264CC"/>
    <w:rsid w:val="00B27191"/>
    <w:rsid w:val="00B279D4"/>
    <w:rsid w:val="00B302CF"/>
    <w:rsid w:val="00B303A2"/>
    <w:rsid w:val="00B303E8"/>
    <w:rsid w:val="00B3053F"/>
    <w:rsid w:val="00B30709"/>
    <w:rsid w:val="00B30B45"/>
    <w:rsid w:val="00B30C10"/>
    <w:rsid w:val="00B30C28"/>
    <w:rsid w:val="00B316E7"/>
    <w:rsid w:val="00B31E62"/>
    <w:rsid w:val="00B31F95"/>
    <w:rsid w:val="00B32025"/>
    <w:rsid w:val="00B329FD"/>
    <w:rsid w:val="00B32EF5"/>
    <w:rsid w:val="00B3396B"/>
    <w:rsid w:val="00B351DE"/>
    <w:rsid w:val="00B35D65"/>
    <w:rsid w:val="00B36061"/>
    <w:rsid w:val="00B36098"/>
    <w:rsid w:val="00B3625B"/>
    <w:rsid w:val="00B36590"/>
    <w:rsid w:val="00B371D3"/>
    <w:rsid w:val="00B378CD"/>
    <w:rsid w:val="00B402AF"/>
    <w:rsid w:val="00B405A3"/>
    <w:rsid w:val="00B406D8"/>
    <w:rsid w:val="00B4107F"/>
    <w:rsid w:val="00B4172E"/>
    <w:rsid w:val="00B41EDA"/>
    <w:rsid w:val="00B42D58"/>
    <w:rsid w:val="00B430EF"/>
    <w:rsid w:val="00B4338A"/>
    <w:rsid w:val="00B436F2"/>
    <w:rsid w:val="00B43928"/>
    <w:rsid w:val="00B43AC2"/>
    <w:rsid w:val="00B43CD0"/>
    <w:rsid w:val="00B452AB"/>
    <w:rsid w:val="00B458C4"/>
    <w:rsid w:val="00B4674B"/>
    <w:rsid w:val="00B47120"/>
    <w:rsid w:val="00B4713F"/>
    <w:rsid w:val="00B47645"/>
    <w:rsid w:val="00B476DF"/>
    <w:rsid w:val="00B505E0"/>
    <w:rsid w:val="00B50A83"/>
    <w:rsid w:val="00B50B84"/>
    <w:rsid w:val="00B50FE9"/>
    <w:rsid w:val="00B51105"/>
    <w:rsid w:val="00B5197F"/>
    <w:rsid w:val="00B51E8F"/>
    <w:rsid w:val="00B5242C"/>
    <w:rsid w:val="00B52C68"/>
    <w:rsid w:val="00B52ED3"/>
    <w:rsid w:val="00B53255"/>
    <w:rsid w:val="00B5349B"/>
    <w:rsid w:val="00B53EE7"/>
    <w:rsid w:val="00B53FF5"/>
    <w:rsid w:val="00B541B5"/>
    <w:rsid w:val="00B54438"/>
    <w:rsid w:val="00B56AB1"/>
    <w:rsid w:val="00B56EF4"/>
    <w:rsid w:val="00B57546"/>
    <w:rsid w:val="00B57811"/>
    <w:rsid w:val="00B578E3"/>
    <w:rsid w:val="00B57F59"/>
    <w:rsid w:val="00B60078"/>
    <w:rsid w:val="00B60367"/>
    <w:rsid w:val="00B6039D"/>
    <w:rsid w:val="00B606C4"/>
    <w:rsid w:val="00B608F5"/>
    <w:rsid w:val="00B60972"/>
    <w:rsid w:val="00B616AC"/>
    <w:rsid w:val="00B61947"/>
    <w:rsid w:val="00B61B72"/>
    <w:rsid w:val="00B61CD3"/>
    <w:rsid w:val="00B61D95"/>
    <w:rsid w:val="00B62B64"/>
    <w:rsid w:val="00B62E8A"/>
    <w:rsid w:val="00B634AA"/>
    <w:rsid w:val="00B6369F"/>
    <w:rsid w:val="00B63964"/>
    <w:rsid w:val="00B63CC3"/>
    <w:rsid w:val="00B647DA"/>
    <w:rsid w:val="00B64E34"/>
    <w:rsid w:val="00B65C28"/>
    <w:rsid w:val="00B662A5"/>
    <w:rsid w:val="00B662EA"/>
    <w:rsid w:val="00B6648A"/>
    <w:rsid w:val="00B664FA"/>
    <w:rsid w:val="00B66E7A"/>
    <w:rsid w:val="00B677C4"/>
    <w:rsid w:val="00B67C7A"/>
    <w:rsid w:val="00B70289"/>
    <w:rsid w:val="00B706FA"/>
    <w:rsid w:val="00B7095E"/>
    <w:rsid w:val="00B71A20"/>
    <w:rsid w:val="00B71C64"/>
    <w:rsid w:val="00B71DE9"/>
    <w:rsid w:val="00B71E58"/>
    <w:rsid w:val="00B727B3"/>
    <w:rsid w:val="00B72B58"/>
    <w:rsid w:val="00B72EDB"/>
    <w:rsid w:val="00B73222"/>
    <w:rsid w:val="00B736F6"/>
    <w:rsid w:val="00B73DC8"/>
    <w:rsid w:val="00B73DE9"/>
    <w:rsid w:val="00B73E6E"/>
    <w:rsid w:val="00B740B9"/>
    <w:rsid w:val="00B74768"/>
    <w:rsid w:val="00B747DC"/>
    <w:rsid w:val="00B74F51"/>
    <w:rsid w:val="00B752B5"/>
    <w:rsid w:val="00B752C6"/>
    <w:rsid w:val="00B75896"/>
    <w:rsid w:val="00B7659B"/>
    <w:rsid w:val="00B76710"/>
    <w:rsid w:val="00B76E99"/>
    <w:rsid w:val="00B7710F"/>
    <w:rsid w:val="00B774EF"/>
    <w:rsid w:val="00B77746"/>
    <w:rsid w:val="00B7797B"/>
    <w:rsid w:val="00B77A91"/>
    <w:rsid w:val="00B80AF1"/>
    <w:rsid w:val="00B811DA"/>
    <w:rsid w:val="00B812D7"/>
    <w:rsid w:val="00B81BBE"/>
    <w:rsid w:val="00B8200C"/>
    <w:rsid w:val="00B822FC"/>
    <w:rsid w:val="00B82E9F"/>
    <w:rsid w:val="00B83212"/>
    <w:rsid w:val="00B8367A"/>
    <w:rsid w:val="00B83BBA"/>
    <w:rsid w:val="00B83D5E"/>
    <w:rsid w:val="00B83DB8"/>
    <w:rsid w:val="00B83F69"/>
    <w:rsid w:val="00B83FE9"/>
    <w:rsid w:val="00B840AE"/>
    <w:rsid w:val="00B8447D"/>
    <w:rsid w:val="00B869C7"/>
    <w:rsid w:val="00B86FD5"/>
    <w:rsid w:val="00B8710D"/>
    <w:rsid w:val="00B8731E"/>
    <w:rsid w:val="00B87D33"/>
    <w:rsid w:val="00B87D70"/>
    <w:rsid w:val="00B87F79"/>
    <w:rsid w:val="00B90640"/>
    <w:rsid w:val="00B907B5"/>
    <w:rsid w:val="00B90F9D"/>
    <w:rsid w:val="00B910D1"/>
    <w:rsid w:val="00B91932"/>
    <w:rsid w:val="00B91BF4"/>
    <w:rsid w:val="00B91CA0"/>
    <w:rsid w:val="00B92559"/>
    <w:rsid w:val="00B92825"/>
    <w:rsid w:val="00B92925"/>
    <w:rsid w:val="00B9310E"/>
    <w:rsid w:val="00B9319A"/>
    <w:rsid w:val="00B938A1"/>
    <w:rsid w:val="00B93C30"/>
    <w:rsid w:val="00B93CCF"/>
    <w:rsid w:val="00B93DFB"/>
    <w:rsid w:val="00B94339"/>
    <w:rsid w:val="00B947C4"/>
    <w:rsid w:val="00B948C1"/>
    <w:rsid w:val="00B9640A"/>
    <w:rsid w:val="00B96F0C"/>
    <w:rsid w:val="00B97625"/>
    <w:rsid w:val="00B97DB7"/>
    <w:rsid w:val="00BA0F5C"/>
    <w:rsid w:val="00BA1D4E"/>
    <w:rsid w:val="00BA2874"/>
    <w:rsid w:val="00BA2CA5"/>
    <w:rsid w:val="00BA32BB"/>
    <w:rsid w:val="00BA3683"/>
    <w:rsid w:val="00BA39CD"/>
    <w:rsid w:val="00BA4081"/>
    <w:rsid w:val="00BA4791"/>
    <w:rsid w:val="00BA483E"/>
    <w:rsid w:val="00BA50DF"/>
    <w:rsid w:val="00BA5414"/>
    <w:rsid w:val="00BA55BC"/>
    <w:rsid w:val="00BA5905"/>
    <w:rsid w:val="00BA59B3"/>
    <w:rsid w:val="00BA5BF8"/>
    <w:rsid w:val="00BA5E09"/>
    <w:rsid w:val="00BA73FE"/>
    <w:rsid w:val="00BA7981"/>
    <w:rsid w:val="00BA7AE5"/>
    <w:rsid w:val="00BA7C60"/>
    <w:rsid w:val="00BB12DB"/>
    <w:rsid w:val="00BB15CB"/>
    <w:rsid w:val="00BB163C"/>
    <w:rsid w:val="00BB17A8"/>
    <w:rsid w:val="00BB188C"/>
    <w:rsid w:val="00BB1C2B"/>
    <w:rsid w:val="00BB274A"/>
    <w:rsid w:val="00BB326C"/>
    <w:rsid w:val="00BB357F"/>
    <w:rsid w:val="00BB3853"/>
    <w:rsid w:val="00BB39C6"/>
    <w:rsid w:val="00BB3ECB"/>
    <w:rsid w:val="00BB4042"/>
    <w:rsid w:val="00BB44AA"/>
    <w:rsid w:val="00BB4744"/>
    <w:rsid w:val="00BB55F2"/>
    <w:rsid w:val="00BB5CF2"/>
    <w:rsid w:val="00BB6138"/>
    <w:rsid w:val="00BB69B3"/>
    <w:rsid w:val="00BB6CF2"/>
    <w:rsid w:val="00BB793C"/>
    <w:rsid w:val="00BC0E30"/>
    <w:rsid w:val="00BC2687"/>
    <w:rsid w:val="00BC2C9D"/>
    <w:rsid w:val="00BC3232"/>
    <w:rsid w:val="00BC3AE5"/>
    <w:rsid w:val="00BC4CBA"/>
    <w:rsid w:val="00BC4F58"/>
    <w:rsid w:val="00BC503D"/>
    <w:rsid w:val="00BC55AA"/>
    <w:rsid w:val="00BC5F69"/>
    <w:rsid w:val="00BC600D"/>
    <w:rsid w:val="00BC64C3"/>
    <w:rsid w:val="00BC6541"/>
    <w:rsid w:val="00BC6682"/>
    <w:rsid w:val="00BC709E"/>
    <w:rsid w:val="00BC78D8"/>
    <w:rsid w:val="00BC796D"/>
    <w:rsid w:val="00BC79B6"/>
    <w:rsid w:val="00BC7BA6"/>
    <w:rsid w:val="00BD078A"/>
    <w:rsid w:val="00BD0A51"/>
    <w:rsid w:val="00BD1A80"/>
    <w:rsid w:val="00BD2218"/>
    <w:rsid w:val="00BD2A86"/>
    <w:rsid w:val="00BD3E79"/>
    <w:rsid w:val="00BD4625"/>
    <w:rsid w:val="00BD4A6E"/>
    <w:rsid w:val="00BD4CA4"/>
    <w:rsid w:val="00BD4F4A"/>
    <w:rsid w:val="00BD60F7"/>
    <w:rsid w:val="00BD6A7A"/>
    <w:rsid w:val="00BD718B"/>
    <w:rsid w:val="00BD74F4"/>
    <w:rsid w:val="00BE0DED"/>
    <w:rsid w:val="00BE134B"/>
    <w:rsid w:val="00BE18C5"/>
    <w:rsid w:val="00BE193E"/>
    <w:rsid w:val="00BE1B90"/>
    <w:rsid w:val="00BE1C2A"/>
    <w:rsid w:val="00BE3914"/>
    <w:rsid w:val="00BE3B0D"/>
    <w:rsid w:val="00BE3CDD"/>
    <w:rsid w:val="00BE3E26"/>
    <w:rsid w:val="00BE4570"/>
    <w:rsid w:val="00BE4B40"/>
    <w:rsid w:val="00BE55F6"/>
    <w:rsid w:val="00BE5DEF"/>
    <w:rsid w:val="00BE6DDD"/>
    <w:rsid w:val="00BE7677"/>
    <w:rsid w:val="00BE7F2C"/>
    <w:rsid w:val="00BE7FF3"/>
    <w:rsid w:val="00BF0228"/>
    <w:rsid w:val="00BF088D"/>
    <w:rsid w:val="00BF0E5A"/>
    <w:rsid w:val="00BF0F43"/>
    <w:rsid w:val="00BF1345"/>
    <w:rsid w:val="00BF1669"/>
    <w:rsid w:val="00BF28DB"/>
    <w:rsid w:val="00BF292E"/>
    <w:rsid w:val="00BF2B4A"/>
    <w:rsid w:val="00BF304E"/>
    <w:rsid w:val="00BF39E7"/>
    <w:rsid w:val="00BF3CA0"/>
    <w:rsid w:val="00BF3D5C"/>
    <w:rsid w:val="00BF4415"/>
    <w:rsid w:val="00BF516A"/>
    <w:rsid w:val="00BF5272"/>
    <w:rsid w:val="00BF5306"/>
    <w:rsid w:val="00BF56B4"/>
    <w:rsid w:val="00BF57D9"/>
    <w:rsid w:val="00BF5842"/>
    <w:rsid w:val="00BF6BAE"/>
    <w:rsid w:val="00BF6EE0"/>
    <w:rsid w:val="00BF6FB5"/>
    <w:rsid w:val="00BF716D"/>
    <w:rsid w:val="00C00318"/>
    <w:rsid w:val="00C007CD"/>
    <w:rsid w:val="00C00F02"/>
    <w:rsid w:val="00C01207"/>
    <w:rsid w:val="00C019CE"/>
    <w:rsid w:val="00C01B15"/>
    <w:rsid w:val="00C01BA6"/>
    <w:rsid w:val="00C01E7D"/>
    <w:rsid w:val="00C02889"/>
    <w:rsid w:val="00C03D3D"/>
    <w:rsid w:val="00C0441A"/>
    <w:rsid w:val="00C04741"/>
    <w:rsid w:val="00C058A3"/>
    <w:rsid w:val="00C05FF5"/>
    <w:rsid w:val="00C064ED"/>
    <w:rsid w:val="00C067AD"/>
    <w:rsid w:val="00C06A26"/>
    <w:rsid w:val="00C06A9F"/>
    <w:rsid w:val="00C06E34"/>
    <w:rsid w:val="00C07B58"/>
    <w:rsid w:val="00C07D96"/>
    <w:rsid w:val="00C1062A"/>
    <w:rsid w:val="00C109D1"/>
    <w:rsid w:val="00C10E42"/>
    <w:rsid w:val="00C112E9"/>
    <w:rsid w:val="00C114E7"/>
    <w:rsid w:val="00C11871"/>
    <w:rsid w:val="00C11A4F"/>
    <w:rsid w:val="00C11C56"/>
    <w:rsid w:val="00C11DB6"/>
    <w:rsid w:val="00C1237F"/>
    <w:rsid w:val="00C12D21"/>
    <w:rsid w:val="00C13385"/>
    <w:rsid w:val="00C138C0"/>
    <w:rsid w:val="00C13B05"/>
    <w:rsid w:val="00C1404A"/>
    <w:rsid w:val="00C14BF9"/>
    <w:rsid w:val="00C152BD"/>
    <w:rsid w:val="00C15B90"/>
    <w:rsid w:val="00C15C0D"/>
    <w:rsid w:val="00C15FBA"/>
    <w:rsid w:val="00C1614B"/>
    <w:rsid w:val="00C16885"/>
    <w:rsid w:val="00C17193"/>
    <w:rsid w:val="00C172FB"/>
    <w:rsid w:val="00C17446"/>
    <w:rsid w:val="00C17458"/>
    <w:rsid w:val="00C175DA"/>
    <w:rsid w:val="00C17853"/>
    <w:rsid w:val="00C20293"/>
    <w:rsid w:val="00C209CD"/>
    <w:rsid w:val="00C20A21"/>
    <w:rsid w:val="00C20B69"/>
    <w:rsid w:val="00C20EA0"/>
    <w:rsid w:val="00C20F4D"/>
    <w:rsid w:val="00C21813"/>
    <w:rsid w:val="00C21C22"/>
    <w:rsid w:val="00C2265F"/>
    <w:rsid w:val="00C22918"/>
    <w:rsid w:val="00C23384"/>
    <w:rsid w:val="00C237B7"/>
    <w:rsid w:val="00C23A46"/>
    <w:rsid w:val="00C23C17"/>
    <w:rsid w:val="00C23DFD"/>
    <w:rsid w:val="00C2484A"/>
    <w:rsid w:val="00C24E7F"/>
    <w:rsid w:val="00C2519B"/>
    <w:rsid w:val="00C252DA"/>
    <w:rsid w:val="00C2595C"/>
    <w:rsid w:val="00C25D38"/>
    <w:rsid w:val="00C25D51"/>
    <w:rsid w:val="00C25FBF"/>
    <w:rsid w:val="00C26FC4"/>
    <w:rsid w:val="00C27827"/>
    <w:rsid w:val="00C27C48"/>
    <w:rsid w:val="00C30532"/>
    <w:rsid w:val="00C305A8"/>
    <w:rsid w:val="00C3089A"/>
    <w:rsid w:val="00C31211"/>
    <w:rsid w:val="00C31AF1"/>
    <w:rsid w:val="00C320E5"/>
    <w:rsid w:val="00C32255"/>
    <w:rsid w:val="00C346E8"/>
    <w:rsid w:val="00C3569E"/>
    <w:rsid w:val="00C357B7"/>
    <w:rsid w:val="00C35EC6"/>
    <w:rsid w:val="00C36BF7"/>
    <w:rsid w:val="00C370F8"/>
    <w:rsid w:val="00C3769F"/>
    <w:rsid w:val="00C37A1B"/>
    <w:rsid w:val="00C415E3"/>
    <w:rsid w:val="00C416C6"/>
    <w:rsid w:val="00C41B3E"/>
    <w:rsid w:val="00C41CA2"/>
    <w:rsid w:val="00C42CD3"/>
    <w:rsid w:val="00C431D5"/>
    <w:rsid w:val="00C43EBB"/>
    <w:rsid w:val="00C442EA"/>
    <w:rsid w:val="00C459E5"/>
    <w:rsid w:val="00C461B7"/>
    <w:rsid w:val="00C4660C"/>
    <w:rsid w:val="00C46653"/>
    <w:rsid w:val="00C46C2E"/>
    <w:rsid w:val="00C46D4B"/>
    <w:rsid w:val="00C471D1"/>
    <w:rsid w:val="00C47884"/>
    <w:rsid w:val="00C505C8"/>
    <w:rsid w:val="00C5060D"/>
    <w:rsid w:val="00C50AB1"/>
    <w:rsid w:val="00C50DAB"/>
    <w:rsid w:val="00C50EDF"/>
    <w:rsid w:val="00C51044"/>
    <w:rsid w:val="00C51245"/>
    <w:rsid w:val="00C51387"/>
    <w:rsid w:val="00C518D6"/>
    <w:rsid w:val="00C52329"/>
    <w:rsid w:val="00C525EE"/>
    <w:rsid w:val="00C52F08"/>
    <w:rsid w:val="00C53C07"/>
    <w:rsid w:val="00C54356"/>
    <w:rsid w:val="00C54AE7"/>
    <w:rsid w:val="00C57199"/>
    <w:rsid w:val="00C57883"/>
    <w:rsid w:val="00C578AC"/>
    <w:rsid w:val="00C60B45"/>
    <w:rsid w:val="00C60B4C"/>
    <w:rsid w:val="00C6134C"/>
    <w:rsid w:val="00C6179D"/>
    <w:rsid w:val="00C61F35"/>
    <w:rsid w:val="00C61FB5"/>
    <w:rsid w:val="00C6237A"/>
    <w:rsid w:val="00C634B8"/>
    <w:rsid w:val="00C637B7"/>
    <w:rsid w:val="00C63F74"/>
    <w:rsid w:val="00C64072"/>
    <w:rsid w:val="00C642D6"/>
    <w:rsid w:val="00C64D20"/>
    <w:rsid w:val="00C65222"/>
    <w:rsid w:val="00C65C14"/>
    <w:rsid w:val="00C66130"/>
    <w:rsid w:val="00C66F8B"/>
    <w:rsid w:val="00C6718E"/>
    <w:rsid w:val="00C673F5"/>
    <w:rsid w:val="00C67E8F"/>
    <w:rsid w:val="00C706E5"/>
    <w:rsid w:val="00C70EFE"/>
    <w:rsid w:val="00C71119"/>
    <w:rsid w:val="00C712FC"/>
    <w:rsid w:val="00C717B2"/>
    <w:rsid w:val="00C71C96"/>
    <w:rsid w:val="00C72F4A"/>
    <w:rsid w:val="00C735D5"/>
    <w:rsid w:val="00C74566"/>
    <w:rsid w:val="00C74B23"/>
    <w:rsid w:val="00C75628"/>
    <w:rsid w:val="00C75903"/>
    <w:rsid w:val="00C75AC7"/>
    <w:rsid w:val="00C760E9"/>
    <w:rsid w:val="00C7764C"/>
    <w:rsid w:val="00C80240"/>
    <w:rsid w:val="00C80405"/>
    <w:rsid w:val="00C80416"/>
    <w:rsid w:val="00C8043A"/>
    <w:rsid w:val="00C809FF"/>
    <w:rsid w:val="00C80AC7"/>
    <w:rsid w:val="00C80D3F"/>
    <w:rsid w:val="00C811DC"/>
    <w:rsid w:val="00C816A4"/>
    <w:rsid w:val="00C81C15"/>
    <w:rsid w:val="00C81EB9"/>
    <w:rsid w:val="00C82224"/>
    <w:rsid w:val="00C82360"/>
    <w:rsid w:val="00C8284E"/>
    <w:rsid w:val="00C8287E"/>
    <w:rsid w:val="00C836D9"/>
    <w:rsid w:val="00C83B4A"/>
    <w:rsid w:val="00C83C29"/>
    <w:rsid w:val="00C84140"/>
    <w:rsid w:val="00C8418B"/>
    <w:rsid w:val="00C841F2"/>
    <w:rsid w:val="00C845DE"/>
    <w:rsid w:val="00C85CC5"/>
    <w:rsid w:val="00C86B39"/>
    <w:rsid w:val="00C87102"/>
    <w:rsid w:val="00C87296"/>
    <w:rsid w:val="00C87926"/>
    <w:rsid w:val="00C90290"/>
    <w:rsid w:val="00C909FB"/>
    <w:rsid w:val="00C90A1F"/>
    <w:rsid w:val="00C90BAE"/>
    <w:rsid w:val="00C90C3E"/>
    <w:rsid w:val="00C90CB8"/>
    <w:rsid w:val="00C90DEA"/>
    <w:rsid w:val="00C914A7"/>
    <w:rsid w:val="00C91590"/>
    <w:rsid w:val="00C9176D"/>
    <w:rsid w:val="00C91FC6"/>
    <w:rsid w:val="00C920FA"/>
    <w:rsid w:val="00C92C6D"/>
    <w:rsid w:val="00C92FA2"/>
    <w:rsid w:val="00C93067"/>
    <w:rsid w:val="00C930AA"/>
    <w:rsid w:val="00C93B3D"/>
    <w:rsid w:val="00C945A4"/>
    <w:rsid w:val="00C9552F"/>
    <w:rsid w:val="00C95DD3"/>
    <w:rsid w:val="00C9648B"/>
    <w:rsid w:val="00C969E1"/>
    <w:rsid w:val="00C97C73"/>
    <w:rsid w:val="00CA0924"/>
    <w:rsid w:val="00CA0A96"/>
    <w:rsid w:val="00CA1514"/>
    <w:rsid w:val="00CA1698"/>
    <w:rsid w:val="00CA187B"/>
    <w:rsid w:val="00CA1BC7"/>
    <w:rsid w:val="00CA214D"/>
    <w:rsid w:val="00CA32FC"/>
    <w:rsid w:val="00CA369C"/>
    <w:rsid w:val="00CA3A07"/>
    <w:rsid w:val="00CA3F0A"/>
    <w:rsid w:val="00CA3F50"/>
    <w:rsid w:val="00CA4123"/>
    <w:rsid w:val="00CA4283"/>
    <w:rsid w:val="00CA550F"/>
    <w:rsid w:val="00CA59A1"/>
    <w:rsid w:val="00CA6303"/>
    <w:rsid w:val="00CA64C2"/>
    <w:rsid w:val="00CA6753"/>
    <w:rsid w:val="00CA6D67"/>
    <w:rsid w:val="00CB0A98"/>
    <w:rsid w:val="00CB0B4D"/>
    <w:rsid w:val="00CB0BB7"/>
    <w:rsid w:val="00CB19FC"/>
    <w:rsid w:val="00CB21A4"/>
    <w:rsid w:val="00CB2504"/>
    <w:rsid w:val="00CB26D6"/>
    <w:rsid w:val="00CB355F"/>
    <w:rsid w:val="00CB3C7E"/>
    <w:rsid w:val="00CB4562"/>
    <w:rsid w:val="00CB4675"/>
    <w:rsid w:val="00CB4CD9"/>
    <w:rsid w:val="00CB550C"/>
    <w:rsid w:val="00CB571B"/>
    <w:rsid w:val="00CB58BD"/>
    <w:rsid w:val="00CB6119"/>
    <w:rsid w:val="00CB6B0C"/>
    <w:rsid w:val="00CB6D0A"/>
    <w:rsid w:val="00CB7415"/>
    <w:rsid w:val="00CB75FD"/>
    <w:rsid w:val="00CB760E"/>
    <w:rsid w:val="00CB7984"/>
    <w:rsid w:val="00CB7C35"/>
    <w:rsid w:val="00CB7E35"/>
    <w:rsid w:val="00CC0181"/>
    <w:rsid w:val="00CC04F3"/>
    <w:rsid w:val="00CC0C90"/>
    <w:rsid w:val="00CC13BE"/>
    <w:rsid w:val="00CC26F8"/>
    <w:rsid w:val="00CC27D8"/>
    <w:rsid w:val="00CC29EB"/>
    <w:rsid w:val="00CC2ABF"/>
    <w:rsid w:val="00CC2DF1"/>
    <w:rsid w:val="00CC329E"/>
    <w:rsid w:val="00CC349F"/>
    <w:rsid w:val="00CC3784"/>
    <w:rsid w:val="00CC41C1"/>
    <w:rsid w:val="00CC4B41"/>
    <w:rsid w:val="00CC6AB9"/>
    <w:rsid w:val="00CC72DD"/>
    <w:rsid w:val="00CC735C"/>
    <w:rsid w:val="00CC76AA"/>
    <w:rsid w:val="00CC7E8F"/>
    <w:rsid w:val="00CD0555"/>
    <w:rsid w:val="00CD0928"/>
    <w:rsid w:val="00CD0B82"/>
    <w:rsid w:val="00CD0F55"/>
    <w:rsid w:val="00CD1848"/>
    <w:rsid w:val="00CD1BAF"/>
    <w:rsid w:val="00CD1C29"/>
    <w:rsid w:val="00CD2719"/>
    <w:rsid w:val="00CD2807"/>
    <w:rsid w:val="00CD2BB0"/>
    <w:rsid w:val="00CD2C31"/>
    <w:rsid w:val="00CD2C88"/>
    <w:rsid w:val="00CD2F11"/>
    <w:rsid w:val="00CD3200"/>
    <w:rsid w:val="00CD32CF"/>
    <w:rsid w:val="00CD35DC"/>
    <w:rsid w:val="00CD3D29"/>
    <w:rsid w:val="00CD506F"/>
    <w:rsid w:val="00CD5B76"/>
    <w:rsid w:val="00CD5C74"/>
    <w:rsid w:val="00CD6393"/>
    <w:rsid w:val="00CD6DE2"/>
    <w:rsid w:val="00CD6F2B"/>
    <w:rsid w:val="00CD7F27"/>
    <w:rsid w:val="00CE00C3"/>
    <w:rsid w:val="00CE01D7"/>
    <w:rsid w:val="00CE07F7"/>
    <w:rsid w:val="00CE0DCA"/>
    <w:rsid w:val="00CE16EE"/>
    <w:rsid w:val="00CE189B"/>
    <w:rsid w:val="00CE192A"/>
    <w:rsid w:val="00CE1CD7"/>
    <w:rsid w:val="00CE235E"/>
    <w:rsid w:val="00CE27D2"/>
    <w:rsid w:val="00CE295A"/>
    <w:rsid w:val="00CE2F42"/>
    <w:rsid w:val="00CE2F84"/>
    <w:rsid w:val="00CE2FD9"/>
    <w:rsid w:val="00CE3293"/>
    <w:rsid w:val="00CE3E09"/>
    <w:rsid w:val="00CE3EEC"/>
    <w:rsid w:val="00CE4893"/>
    <w:rsid w:val="00CE584F"/>
    <w:rsid w:val="00CE5C4F"/>
    <w:rsid w:val="00CE6597"/>
    <w:rsid w:val="00CE67F1"/>
    <w:rsid w:val="00CE6A45"/>
    <w:rsid w:val="00CE7868"/>
    <w:rsid w:val="00CE7A55"/>
    <w:rsid w:val="00CF04F3"/>
    <w:rsid w:val="00CF072D"/>
    <w:rsid w:val="00CF0D0E"/>
    <w:rsid w:val="00CF1328"/>
    <w:rsid w:val="00CF1700"/>
    <w:rsid w:val="00CF19E6"/>
    <w:rsid w:val="00CF1ABE"/>
    <w:rsid w:val="00CF1D8B"/>
    <w:rsid w:val="00CF1ED0"/>
    <w:rsid w:val="00CF2D40"/>
    <w:rsid w:val="00CF2E0F"/>
    <w:rsid w:val="00CF35DF"/>
    <w:rsid w:val="00CF369B"/>
    <w:rsid w:val="00CF3F37"/>
    <w:rsid w:val="00CF45DD"/>
    <w:rsid w:val="00CF4B60"/>
    <w:rsid w:val="00CF4F86"/>
    <w:rsid w:val="00CF5451"/>
    <w:rsid w:val="00CF5889"/>
    <w:rsid w:val="00CF6859"/>
    <w:rsid w:val="00CF6A83"/>
    <w:rsid w:val="00CF6DA0"/>
    <w:rsid w:val="00CF706A"/>
    <w:rsid w:val="00CF7477"/>
    <w:rsid w:val="00D00088"/>
    <w:rsid w:val="00D001AE"/>
    <w:rsid w:val="00D0069E"/>
    <w:rsid w:val="00D009D4"/>
    <w:rsid w:val="00D00DF5"/>
    <w:rsid w:val="00D00F12"/>
    <w:rsid w:val="00D01344"/>
    <w:rsid w:val="00D0135A"/>
    <w:rsid w:val="00D0139F"/>
    <w:rsid w:val="00D01DFA"/>
    <w:rsid w:val="00D0364D"/>
    <w:rsid w:val="00D038EC"/>
    <w:rsid w:val="00D03923"/>
    <w:rsid w:val="00D03D4A"/>
    <w:rsid w:val="00D03FFB"/>
    <w:rsid w:val="00D04BB2"/>
    <w:rsid w:val="00D05A1E"/>
    <w:rsid w:val="00D05BB0"/>
    <w:rsid w:val="00D06066"/>
    <w:rsid w:val="00D06334"/>
    <w:rsid w:val="00D06AF2"/>
    <w:rsid w:val="00D076AA"/>
    <w:rsid w:val="00D07B59"/>
    <w:rsid w:val="00D103E6"/>
    <w:rsid w:val="00D10589"/>
    <w:rsid w:val="00D10D02"/>
    <w:rsid w:val="00D11368"/>
    <w:rsid w:val="00D1298E"/>
    <w:rsid w:val="00D12C57"/>
    <w:rsid w:val="00D13165"/>
    <w:rsid w:val="00D13894"/>
    <w:rsid w:val="00D13AFB"/>
    <w:rsid w:val="00D13DD1"/>
    <w:rsid w:val="00D14082"/>
    <w:rsid w:val="00D1432A"/>
    <w:rsid w:val="00D14533"/>
    <w:rsid w:val="00D146D8"/>
    <w:rsid w:val="00D14B6C"/>
    <w:rsid w:val="00D15281"/>
    <w:rsid w:val="00D157CF"/>
    <w:rsid w:val="00D15810"/>
    <w:rsid w:val="00D15892"/>
    <w:rsid w:val="00D1646E"/>
    <w:rsid w:val="00D16828"/>
    <w:rsid w:val="00D16C84"/>
    <w:rsid w:val="00D16EE2"/>
    <w:rsid w:val="00D17B00"/>
    <w:rsid w:val="00D17EC1"/>
    <w:rsid w:val="00D20858"/>
    <w:rsid w:val="00D20B80"/>
    <w:rsid w:val="00D2119F"/>
    <w:rsid w:val="00D21651"/>
    <w:rsid w:val="00D21886"/>
    <w:rsid w:val="00D22218"/>
    <w:rsid w:val="00D22679"/>
    <w:rsid w:val="00D22B03"/>
    <w:rsid w:val="00D237D6"/>
    <w:rsid w:val="00D24012"/>
    <w:rsid w:val="00D24119"/>
    <w:rsid w:val="00D2420B"/>
    <w:rsid w:val="00D252BB"/>
    <w:rsid w:val="00D25A2C"/>
    <w:rsid w:val="00D25D19"/>
    <w:rsid w:val="00D260F6"/>
    <w:rsid w:val="00D26C3C"/>
    <w:rsid w:val="00D2701C"/>
    <w:rsid w:val="00D2730E"/>
    <w:rsid w:val="00D27C01"/>
    <w:rsid w:val="00D30A9E"/>
    <w:rsid w:val="00D30AAD"/>
    <w:rsid w:val="00D30E3F"/>
    <w:rsid w:val="00D319E1"/>
    <w:rsid w:val="00D31E31"/>
    <w:rsid w:val="00D3238F"/>
    <w:rsid w:val="00D32625"/>
    <w:rsid w:val="00D32673"/>
    <w:rsid w:val="00D32C96"/>
    <w:rsid w:val="00D32E6D"/>
    <w:rsid w:val="00D32E7E"/>
    <w:rsid w:val="00D33172"/>
    <w:rsid w:val="00D335F5"/>
    <w:rsid w:val="00D353F9"/>
    <w:rsid w:val="00D356D9"/>
    <w:rsid w:val="00D358CC"/>
    <w:rsid w:val="00D35AC4"/>
    <w:rsid w:val="00D3614D"/>
    <w:rsid w:val="00D36538"/>
    <w:rsid w:val="00D367A2"/>
    <w:rsid w:val="00D3687E"/>
    <w:rsid w:val="00D36895"/>
    <w:rsid w:val="00D36F62"/>
    <w:rsid w:val="00D37034"/>
    <w:rsid w:val="00D373E1"/>
    <w:rsid w:val="00D37B16"/>
    <w:rsid w:val="00D37BBA"/>
    <w:rsid w:val="00D40874"/>
    <w:rsid w:val="00D41E4C"/>
    <w:rsid w:val="00D4212C"/>
    <w:rsid w:val="00D427BA"/>
    <w:rsid w:val="00D42EC1"/>
    <w:rsid w:val="00D43302"/>
    <w:rsid w:val="00D434EB"/>
    <w:rsid w:val="00D436EE"/>
    <w:rsid w:val="00D4371C"/>
    <w:rsid w:val="00D43EA1"/>
    <w:rsid w:val="00D43FCD"/>
    <w:rsid w:val="00D4484E"/>
    <w:rsid w:val="00D44D7F"/>
    <w:rsid w:val="00D4571B"/>
    <w:rsid w:val="00D45BC7"/>
    <w:rsid w:val="00D45E69"/>
    <w:rsid w:val="00D468B8"/>
    <w:rsid w:val="00D46AE1"/>
    <w:rsid w:val="00D470C3"/>
    <w:rsid w:val="00D473AF"/>
    <w:rsid w:val="00D50610"/>
    <w:rsid w:val="00D50A76"/>
    <w:rsid w:val="00D510D8"/>
    <w:rsid w:val="00D5176B"/>
    <w:rsid w:val="00D51B10"/>
    <w:rsid w:val="00D51C06"/>
    <w:rsid w:val="00D5210B"/>
    <w:rsid w:val="00D52412"/>
    <w:rsid w:val="00D526CC"/>
    <w:rsid w:val="00D528D1"/>
    <w:rsid w:val="00D53200"/>
    <w:rsid w:val="00D53429"/>
    <w:rsid w:val="00D537D5"/>
    <w:rsid w:val="00D537F7"/>
    <w:rsid w:val="00D54064"/>
    <w:rsid w:val="00D559D9"/>
    <w:rsid w:val="00D55C04"/>
    <w:rsid w:val="00D55D9C"/>
    <w:rsid w:val="00D56E02"/>
    <w:rsid w:val="00D57308"/>
    <w:rsid w:val="00D573CD"/>
    <w:rsid w:val="00D57C5C"/>
    <w:rsid w:val="00D57D8D"/>
    <w:rsid w:val="00D57EB2"/>
    <w:rsid w:val="00D60032"/>
    <w:rsid w:val="00D60D28"/>
    <w:rsid w:val="00D613A1"/>
    <w:rsid w:val="00D620EE"/>
    <w:rsid w:val="00D62167"/>
    <w:rsid w:val="00D62ABF"/>
    <w:rsid w:val="00D63060"/>
    <w:rsid w:val="00D64C49"/>
    <w:rsid w:val="00D64DE9"/>
    <w:rsid w:val="00D65031"/>
    <w:rsid w:val="00D65A16"/>
    <w:rsid w:val="00D65D05"/>
    <w:rsid w:val="00D66124"/>
    <w:rsid w:val="00D66513"/>
    <w:rsid w:val="00D667E0"/>
    <w:rsid w:val="00D66DA3"/>
    <w:rsid w:val="00D671BE"/>
    <w:rsid w:val="00D67F78"/>
    <w:rsid w:val="00D704BD"/>
    <w:rsid w:val="00D70775"/>
    <w:rsid w:val="00D70918"/>
    <w:rsid w:val="00D711EA"/>
    <w:rsid w:val="00D71495"/>
    <w:rsid w:val="00D71525"/>
    <w:rsid w:val="00D7268C"/>
    <w:rsid w:val="00D727D6"/>
    <w:rsid w:val="00D73900"/>
    <w:rsid w:val="00D73B46"/>
    <w:rsid w:val="00D73B4C"/>
    <w:rsid w:val="00D73E60"/>
    <w:rsid w:val="00D74AAA"/>
    <w:rsid w:val="00D75B51"/>
    <w:rsid w:val="00D765AE"/>
    <w:rsid w:val="00D76961"/>
    <w:rsid w:val="00D77145"/>
    <w:rsid w:val="00D77370"/>
    <w:rsid w:val="00D77D91"/>
    <w:rsid w:val="00D77EDA"/>
    <w:rsid w:val="00D8133E"/>
    <w:rsid w:val="00D813C4"/>
    <w:rsid w:val="00D8204E"/>
    <w:rsid w:val="00D83BB1"/>
    <w:rsid w:val="00D84851"/>
    <w:rsid w:val="00D85062"/>
    <w:rsid w:val="00D85B86"/>
    <w:rsid w:val="00D861C8"/>
    <w:rsid w:val="00D868E1"/>
    <w:rsid w:val="00D87972"/>
    <w:rsid w:val="00D9005E"/>
    <w:rsid w:val="00D91036"/>
    <w:rsid w:val="00D9149F"/>
    <w:rsid w:val="00D91D1E"/>
    <w:rsid w:val="00D9290D"/>
    <w:rsid w:val="00D92A57"/>
    <w:rsid w:val="00D93AA9"/>
    <w:rsid w:val="00D93DD4"/>
    <w:rsid w:val="00D94272"/>
    <w:rsid w:val="00D947C1"/>
    <w:rsid w:val="00D948D6"/>
    <w:rsid w:val="00D94C22"/>
    <w:rsid w:val="00D951E7"/>
    <w:rsid w:val="00D952D7"/>
    <w:rsid w:val="00D953C5"/>
    <w:rsid w:val="00D95831"/>
    <w:rsid w:val="00D95D22"/>
    <w:rsid w:val="00D95E73"/>
    <w:rsid w:val="00D96BED"/>
    <w:rsid w:val="00D97B37"/>
    <w:rsid w:val="00DA1833"/>
    <w:rsid w:val="00DA18C5"/>
    <w:rsid w:val="00DA1B28"/>
    <w:rsid w:val="00DA2DFD"/>
    <w:rsid w:val="00DA2EA5"/>
    <w:rsid w:val="00DA3563"/>
    <w:rsid w:val="00DA3F5E"/>
    <w:rsid w:val="00DA4940"/>
    <w:rsid w:val="00DA49FC"/>
    <w:rsid w:val="00DA4BF1"/>
    <w:rsid w:val="00DA4F40"/>
    <w:rsid w:val="00DA53FA"/>
    <w:rsid w:val="00DA5826"/>
    <w:rsid w:val="00DA647D"/>
    <w:rsid w:val="00DA65AC"/>
    <w:rsid w:val="00DA6BAF"/>
    <w:rsid w:val="00DA7274"/>
    <w:rsid w:val="00DA730B"/>
    <w:rsid w:val="00DB0580"/>
    <w:rsid w:val="00DB05ED"/>
    <w:rsid w:val="00DB071F"/>
    <w:rsid w:val="00DB0851"/>
    <w:rsid w:val="00DB1219"/>
    <w:rsid w:val="00DB16B5"/>
    <w:rsid w:val="00DB1B0D"/>
    <w:rsid w:val="00DB1CBD"/>
    <w:rsid w:val="00DB22C0"/>
    <w:rsid w:val="00DB2362"/>
    <w:rsid w:val="00DB26D3"/>
    <w:rsid w:val="00DB2D72"/>
    <w:rsid w:val="00DB4166"/>
    <w:rsid w:val="00DB4202"/>
    <w:rsid w:val="00DB42EA"/>
    <w:rsid w:val="00DB492B"/>
    <w:rsid w:val="00DB4CD2"/>
    <w:rsid w:val="00DB5423"/>
    <w:rsid w:val="00DB5C82"/>
    <w:rsid w:val="00DB65EA"/>
    <w:rsid w:val="00DB682E"/>
    <w:rsid w:val="00DB6893"/>
    <w:rsid w:val="00DB6D65"/>
    <w:rsid w:val="00DB6FF5"/>
    <w:rsid w:val="00DB7024"/>
    <w:rsid w:val="00DB7081"/>
    <w:rsid w:val="00DB76B4"/>
    <w:rsid w:val="00DB7C8C"/>
    <w:rsid w:val="00DC01EF"/>
    <w:rsid w:val="00DC2294"/>
    <w:rsid w:val="00DC34ED"/>
    <w:rsid w:val="00DC38F4"/>
    <w:rsid w:val="00DC3DC2"/>
    <w:rsid w:val="00DC3E0A"/>
    <w:rsid w:val="00DC4692"/>
    <w:rsid w:val="00DC4A3B"/>
    <w:rsid w:val="00DC4DBE"/>
    <w:rsid w:val="00DC4F80"/>
    <w:rsid w:val="00DC52C6"/>
    <w:rsid w:val="00DC5B2B"/>
    <w:rsid w:val="00DC6A7B"/>
    <w:rsid w:val="00DC71D0"/>
    <w:rsid w:val="00DC759F"/>
    <w:rsid w:val="00DC78A6"/>
    <w:rsid w:val="00DC7EC2"/>
    <w:rsid w:val="00DD01B3"/>
    <w:rsid w:val="00DD06C3"/>
    <w:rsid w:val="00DD0C00"/>
    <w:rsid w:val="00DD0D5C"/>
    <w:rsid w:val="00DD0F78"/>
    <w:rsid w:val="00DD1F02"/>
    <w:rsid w:val="00DD1FDE"/>
    <w:rsid w:val="00DD204D"/>
    <w:rsid w:val="00DD2E5D"/>
    <w:rsid w:val="00DD3988"/>
    <w:rsid w:val="00DD3B70"/>
    <w:rsid w:val="00DD3CA8"/>
    <w:rsid w:val="00DD3D40"/>
    <w:rsid w:val="00DD42DD"/>
    <w:rsid w:val="00DD4A59"/>
    <w:rsid w:val="00DD513E"/>
    <w:rsid w:val="00DD5EB9"/>
    <w:rsid w:val="00DD62F7"/>
    <w:rsid w:val="00DD653A"/>
    <w:rsid w:val="00DD678A"/>
    <w:rsid w:val="00DD6CC4"/>
    <w:rsid w:val="00DD7457"/>
    <w:rsid w:val="00DD74BD"/>
    <w:rsid w:val="00DD7A7E"/>
    <w:rsid w:val="00DE04C4"/>
    <w:rsid w:val="00DE096A"/>
    <w:rsid w:val="00DE0CB6"/>
    <w:rsid w:val="00DE11CE"/>
    <w:rsid w:val="00DE2758"/>
    <w:rsid w:val="00DE283A"/>
    <w:rsid w:val="00DE2A18"/>
    <w:rsid w:val="00DE2FA1"/>
    <w:rsid w:val="00DE40B7"/>
    <w:rsid w:val="00DE4550"/>
    <w:rsid w:val="00DE5159"/>
    <w:rsid w:val="00DE54A8"/>
    <w:rsid w:val="00DE5B6C"/>
    <w:rsid w:val="00DE6431"/>
    <w:rsid w:val="00DE6546"/>
    <w:rsid w:val="00DE6BF2"/>
    <w:rsid w:val="00DF017C"/>
    <w:rsid w:val="00DF0381"/>
    <w:rsid w:val="00DF149B"/>
    <w:rsid w:val="00DF1DC0"/>
    <w:rsid w:val="00DF1EFC"/>
    <w:rsid w:val="00DF2095"/>
    <w:rsid w:val="00DF231A"/>
    <w:rsid w:val="00DF2750"/>
    <w:rsid w:val="00DF3572"/>
    <w:rsid w:val="00DF3ED2"/>
    <w:rsid w:val="00DF4B13"/>
    <w:rsid w:val="00DF58BE"/>
    <w:rsid w:val="00DF5ABA"/>
    <w:rsid w:val="00DF5E0C"/>
    <w:rsid w:val="00DF5E68"/>
    <w:rsid w:val="00DF5FB9"/>
    <w:rsid w:val="00DF6CA9"/>
    <w:rsid w:val="00DF7EA5"/>
    <w:rsid w:val="00E007AB"/>
    <w:rsid w:val="00E0109D"/>
    <w:rsid w:val="00E0123D"/>
    <w:rsid w:val="00E0134B"/>
    <w:rsid w:val="00E019CE"/>
    <w:rsid w:val="00E01EA8"/>
    <w:rsid w:val="00E01EA9"/>
    <w:rsid w:val="00E02232"/>
    <w:rsid w:val="00E0249A"/>
    <w:rsid w:val="00E0283F"/>
    <w:rsid w:val="00E0297A"/>
    <w:rsid w:val="00E029A8"/>
    <w:rsid w:val="00E02E1D"/>
    <w:rsid w:val="00E033DE"/>
    <w:rsid w:val="00E041FF"/>
    <w:rsid w:val="00E04204"/>
    <w:rsid w:val="00E0448B"/>
    <w:rsid w:val="00E0472D"/>
    <w:rsid w:val="00E04ACB"/>
    <w:rsid w:val="00E04EB7"/>
    <w:rsid w:val="00E05742"/>
    <w:rsid w:val="00E06ADA"/>
    <w:rsid w:val="00E070D5"/>
    <w:rsid w:val="00E07665"/>
    <w:rsid w:val="00E07E13"/>
    <w:rsid w:val="00E1004C"/>
    <w:rsid w:val="00E11484"/>
    <w:rsid w:val="00E1223D"/>
    <w:rsid w:val="00E1243F"/>
    <w:rsid w:val="00E127DE"/>
    <w:rsid w:val="00E147A4"/>
    <w:rsid w:val="00E14D3A"/>
    <w:rsid w:val="00E155F3"/>
    <w:rsid w:val="00E156FE"/>
    <w:rsid w:val="00E15D1A"/>
    <w:rsid w:val="00E16180"/>
    <w:rsid w:val="00E16D3E"/>
    <w:rsid w:val="00E17629"/>
    <w:rsid w:val="00E17D66"/>
    <w:rsid w:val="00E17E65"/>
    <w:rsid w:val="00E2015B"/>
    <w:rsid w:val="00E205E6"/>
    <w:rsid w:val="00E20737"/>
    <w:rsid w:val="00E210D1"/>
    <w:rsid w:val="00E21D4C"/>
    <w:rsid w:val="00E223C2"/>
    <w:rsid w:val="00E22554"/>
    <w:rsid w:val="00E226AB"/>
    <w:rsid w:val="00E22EC7"/>
    <w:rsid w:val="00E237F1"/>
    <w:rsid w:val="00E23906"/>
    <w:rsid w:val="00E2392E"/>
    <w:rsid w:val="00E2416D"/>
    <w:rsid w:val="00E24867"/>
    <w:rsid w:val="00E248D3"/>
    <w:rsid w:val="00E24B29"/>
    <w:rsid w:val="00E24F41"/>
    <w:rsid w:val="00E2513B"/>
    <w:rsid w:val="00E258B9"/>
    <w:rsid w:val="00E25AFF"/>
    <w:rsid w:val="00E2671C"/>
    <w:rsid w:val="00E274E3"/>
    <w:rsid w:val="00E27AF1"/>
    <w:rsid w:val="00E27C8D"/>
    <w:rsid w:val="00E301D4"/>
    <w:rsid w:val="00E313CD"/>
    <w:rsid w:val="00E31859"/>
    <w:rsid w:val="00E31DE0"/>
    <w:rsid w:val="00E32427"/>
    <w:rsid w:val="00E327F0"/>
    <w:rsid w:val="00E3291A"/>
    <w:rsid w:val="00E33157"/>
    <w:rsid w:val="00E33867"/>
    <w:rsid w:val="00E33EB5"/>
    <w:rsid w:val="00E34829"/>
    <w:rsid w:val="00E3496C"/>
    <w:rsid w:val="00E34B6E"/>
    <w:rsid w:val="00E34C3F"/>
    <w:rsid w:val="00E34F4B"/>
    <w:rsid w:val="00E3533C"/>
    <w:rsid w:val="00E354E2"/>
    <w:rsid w:val="00E35C90"/>
    <w:rsid w:val="00E36226"/>
    <w:rsid w:val="00E368ED"/>
    <w:rsid w:val="00E36FEE"/>
    <w:rsid w:val="00E3748F"/>
    <w:rsid w:val="00E374FA"/>
    <w:rsid w:val="00E37DF1"/>
    <w:rsid w:val="00E406DF"/>
    <w:rsid w:val="00E407D9"/>
    <w:rsid w:val="00E408EE"/>
    <w:rsid w:val="00E409E8"/>
    <w:rsid w:val="00E40D72"/>
    <w:rsid w:val="00E41059"/>
    <w:rsid w:val="00E4107C"/>
    <w:rsid w:val="00E41222"/>
    <w:rsid w:val="00E41871"/>
    <w:rsid w:val="00E41A14"/>
    <w:rsid w:val="00E41B1B"/>
    <w:rsid w:val="00E41CC0"/>
    <w:rsid w:val="00E41E57"/>
    <w:rsid w:val="00E41F19"/>
    <w:rsid w:val="00E4236E"/>
    <w:rsid w:val="00E42979"/>
    <w:rsid w:val="00E42BF2"/>
    <w:rsid w:val="00E42D46"/>
    <w:rsid w:val="00E42FF4"/>
    <w:rsid w:val="00E42FFD"/>
    <w:rsid w:val="00E430B9"/>
    <w:rsid w:val="00E430D3"/>
    <w:rsid w:val="00E43EE0"/>
    <w:rsid w:val="00E44292"/>
    <w:rsid w:val="00E44383"/>
    <w:rsid w:val="00E44A24"/>
    <w:rsid w:val="00E45013"/>
    <w:rsid w:val="00E4541B"/>
    <w:rsid w:val="00E45D9B"/>
    <w:rsid w:val="00E45E93"/>
    <w:rsid w:val="00E45FC6"/>
    <w:rsid w:val="00E46002"/>
    <w:rsid w:val="00E46171"/>
    <w:rsid w:val="00E461AC"/>
    <w:rsid w:val="00E46376"/>
    <w:rsid w:val="00E46B6C"/>
    <w:rsid w:val="00E47F4D"/>
    <w:rsid w:val="00E5017B"/>
    <w:rsid w:val="00E505AF"/>
    <w:rsid w:val="00E50A4D"/>
    <w:rsid w:val="00E51B1A"/>
    <w:rsid w:val="00E51B91"/>
    <w:rsid w:val="00E52286"/>
    <w:rsid w:val="00E52567"/>
    <w:rsid w:val="00E53ABE"/>
    <w:rsid w:val="00E54083"/>
    <w:rsid w:val="00E55528"/>
    <w:rsid w:val="00E558BE"/>
    <w:rsid w:val="00E55B45"/>
    <w:rsid w:val="00E55B8B"/>
    <w:rsid w:val="00E55C6A"/>
    <w:rsid w:val="00E55E71"/>
    <w:rsid w:val="00E55EED"/>
    <w:rsid w:val="00E56A7C"/>
    <w:rsid w:val="00E56B9B"/>
    <w:rsid w:val="00E56CB7"/>
    <w:rsid w:val="00E5733F"/>
    <w:rsid w:val="00E57369"/>
    <w:rsid w:val="00E57BF8"/>
    <w:rsid w:val="00E60437"/>
    <w:rsid w:val="00E60B39"/>
    <w:rsid w:val="00E60DAA"/>
    <w:rsid w:val="00E61461"/>
    <w:rsid w:val="00E61707"/>
    <w:rsid w:val="00E622ED"/>
    <w:rsid w:val="00E625DE"/>
    <w:rsid w:val="00E62A7F"/>
    <w:rsid w:val="00E6373C"/>
    <w:rsid w:val="00E637B4"/>
    <w:rsid w:val="00E63A4C"/>
    <w:rsid w:val="00E63CCE"/>
    <w:rsid w:val="00E63D1C"/>
    <w:rsid w:val="00E64856"/>
    <w:rsid w:val="00E64F81"/>
    <w:rsid w:val="00E654E3"/>
    <w:rsid w:val="00E65D79"/>
    <w:rsid w:val="00E6611C"/>
    <w:rsid w:val="00E66ADF"/>
    <w:rsid w:val="00E674F9"/>
    <w:rsid w:val="00E675D0"/>
    <w:rsid w:val="00E6793E"/>
    <w:rsid w:val="00E67F1E"/>
    <w:rsid w:val="00E70D9A"/>
    <w:rsid w:val="00E71671"/>
    <w:rsid w:val="00E71672"/>
    <w:rsid w:val="00E71930"/>
    <w:rsid w:val="00E73CF6"/>
    <w:rsid w:val="00E74469"/>
    <w:rsid w:val="00E7548D"/>
    <w:rsid w:val="00E75D10"/>
    <w:rsid w:val="00E7662E"/>
    <w:rsid w:val="00E76A4A"/>
    <w:rsid w:val="00E76B45"/>
    <w:rsid w:val="00E76CC9"/>
    <w:rsid w:val="00E76E11"/>
    <w:rsid w:val="00E76FDD"/>
    <w:rsid w:val="00E772AA"/>
    <w:rsid w:val="00E77CDA"/>
    <w:rsid w:val="00E8036B"/>
    <w:rsid w:val="00E80376"/>
    <w:rsid w:val="00E80B1F"/>
    <w:rsid w:val="00E80BB9"/>
    <w:rsid w:val="00E81559"/>
    <w:rsid w:val="00E815E6"/>
    <w:rsid w:val="00E8226B"/>
    <w:rsid w:val="00E8242B"/>
    <w:rsid w:val="00E825AB"/>
    <w:rsid w:val="00E82905"/>
    <w:rsid w:val="00E82B22"/>
    <w:rsid w:val="00E82EBB"/>
    <w:rsid w:val="00E82F39"/>
    <w:rsid w:val="00E831A9"/>
    <w:rsid w:val="00E832BB"/>
    <w:rsid w:val="00E83C3F"/>
    <w:rsid w:val="00E846E2"/>
    <w:rsid w:val="00E84812"/>
    <w:rsid w:val="00E84A52"/>
    <w:rsid w:val="00E85803"/>
    <w:rsid w:val="00E85869"/>
    <w:rsid w:val="00E86B14"/>
    <w:rsid w:val="00E86C82"/>
    <w:rsid w:val="00E87059"/>
    <w:rsid w:val="00E87133"/>
    <w:rsid w:val="00E87183"/>
    <w:rsid w:val="00E872BB"/>
    <w:rsid w:val="00E87FBF"/>
    <w:rsid w:val="00E9069C"/>
    <w:rsid w:val="00E907F9"/>
    <w:rsid w:val="00E910D4"/>
    <w:rsid w:val="00E913BA"/>
    <w:rsid w:val="00E91D15"/>
    <w:rsid w:val="00E93086"/>
    <w:rsid w:val="00E935C4"/>
    <w:rsid w:val="00E93719"/>
    <w:rsid w:val="00E940D5"/>
    <w:rsid w:val="00E9437D"/>
    <w:rsid w:val="00E94E82"/>
    <w:rsid w:val="00E951AB"/>
    <w:rsid w:val="00E96414"/>
    <w:rsid w:val="00E96EAF"/>
    <w:rsid w:val="00E97493"/>
    <w:rsid w:val="00E97D71"/>
    <w:rsid w:val="00EA021C"/>
    <w:rsid w:val="00EA02B4"/>
    <w:rsid w:val="00EA0609"/>
    <w:rsid w:val="00EA0996"/>
    <w:rsid w:val="00EA1A04"/>
    <w:rsid w:val="00EA1A3A"/>
    <w:rsid w:val="00EA2CF8"/>
    <w:rsid w:val="00EA3BF7"/>
    <w:rsid w:val="00EA40DA"/>
    <w:rsid w:val="00EA422E"/>
    <w:rsid w:val="00EA4BA1"/>
    <w:rsid w:val="00EA4C2B"/>
    <w:rsid w:val="00EA5928"/>
    <w:rsid w:val="00EA5C26"/>
    <w:rsid w:val="00EA5D0C"/>
    <w:rsid w:val="00EA5DAA"/>
    <w:rsid w:val="00EA5F78"/>
    <w:rsid w:val="00EA6061"/>
    <w:rsid w:val="00EA6112"/>
    <w:rsid w:val="00EA6532"/>
    <w:rsid w:val="00EA6779"/>
    <w:rsid w:val="00EA6B10"/>
    <w:rsid w:val="00EA6C93"/>
    <w:rsid w:val="00EA70AF"/>
    <w:rsid w:val="00EA776A"/>
    <w:rsid w:val="00EA7F92"/>
    <w:rsid w:val="00EB0665"/>
    <w:rsid w:val="00EB09C8"/>
    <w:rsid w:val="00EB179D"/>
    <w:rsid w:val="00EB1A08"/>
    <w:rsid w:val="00EB1BC4"/>
    <w:rsid w:val="00EB22B2"/>
    <w:rsid w:val="00EB2567"/>
    <w:rsid w:val="00EB3374"/>
    <w:rsid w:val="00EB342F"/>
    <w:rsid w:val="00EB3A24"/>
    <w:rsid w:val="00EB41F9"/>
    <w:rsid w:val="00EB41FE"/>
    <w:rsid w:val="00EB49D1"/>
    <w:rsid w:val="00EB4E8E"/>
    <w:rsid w:val="00EB5F4E"/>
    <w:rsid w:val="00EB6BAE"/>
    <w:rsid w:val="00EB6E55"/>
    <w:rsid w:val="00EB6EAA"/>
    <w:rsid w:val="00EB77C9"/>
    <w:rsid w:val="00EC115D"/>
    <w:rsid w:val="00EC16B6"/>
    <w:rsid w:val="00EC2FB4"/>
    <w:rsid w:val="00EC367A"/>
    <w:rsid w:val="00EC3BF5"/>
    <w:rsid w:val="00EC4847"/>
    <w:rsid w:val="00EC4B95"/>
    <w:rsid w:val="00EC4FA2"/>
    <w:rsid w:val="00EC6561"/>
    <w:rsid w:val="00EC6E64"/>
    <w:rsid w:val="00EC78B2"/>
    <w:rsid w:val="00ED0A08"/>
    <w:rsid w:val="00ED0B15"/>
    <w:rsid w:val="00ED238B"/>
    <w:rsid w:val="00ED2BF8"/>
    <w:rsid w:val="00ED2F80"/>
    <w:rsid w:val="00ED300D"/>
    <w:rsid w:val="00ED3066"/>
    <w:rsid w:val="00ED3079"/>
    <w:rsid w:val="00ED3377"/>
    <w:rsid w:val="00ED351E"/>
    <w:rsid w:val="00ED3798"/>
    <w:rsid w:val="00ED3972"/>
    <w:rsid w:val="00ED3C33"/>
    <w:rsid w:val="00ED4377"/>
    <w:rsid w:val="00ED443C"/>
    <w:rsid w:val="00ED4EC7"/>
    <w:rsid w:val="00ED506E"/>
    <w:rsid w:val="00ED5472"/>
    <w:rsid w:val="00ED553D"/>
    <w:rsid w:val="00ED585E"/>
    <w:rsid w:val="00ED60E8"/>
    <w:rsid w:val="00ED65CF"/>
    <w:rsid w:val="00ED68EB"/>
    <w:rsid w:val="00ED6E01"/>
    <w:rsid w:val="00ED7239"/>
    <w:rsid w:val="00ED733B"/>
    <w:rsid w:val="00ED767B"/>
    <w:rsid w:val="00ED77DE"/>
    <w:rsid w:val="00ED7F91"/>
    <w:rsid w:val="00EE0B05"/>
    <w:rsid w:val="00EE0DDA"/>
    <w:rsid w:val="00EE100F"/>
    <w:rsid w:val="00EE1765"/>
    <w:rsid w:val="00EE1938"/>
    <w:rsid w:val="00EE2410"/>
    <w:rsid w:val="00EE2AFB"/>
    <w:rsid w:val="00EE2C45"/>
    <w:rsid w:val="00EE3C74"/>
    <w:rsid w:val="00EE45F8"/>
    <w:rsid w:val="00EE518A"/>
    <w:rsid w:val="00EE5B7A"/>
    <w:rsid w:val="00EE67D3"/>
    <w:rsid w:val="00EE6805"/>
    <w:rsid w:val="00EE7538"/>
    <w:rsid w:val="00EE7562"/>
    <w:rsid w:val="00EE7984"/>
    <w:rsid w:val="00EE7C7A"/>
    <w:rsid w:val="00EE7EED"/>
    <w:rsid w:val="00EE7F72"/>
    <w:rsid w:val="00EF0A45"/>
    <w:rsid w:val="00EF1245"/>
    <w:rsid w:val="00EF153F"/>
    <w:rsid w:val="00EF1C64"/>
    <w:rsid w:val="00EF1D30"/>
    <w:rsid w:val="00EF1DBC"/>
    <w:rsid w:val="00EF2532"/>
    <w:rsid w:val="00EF2EA9"/>
    <w:rsid w:val="00EF3EF1"/>
    <w:rsid w:val="00EF4121"/>
    <w:rsid w:val="00EF5085"/>
    <w:rsid w:val="00EF5150"/>
    <w:rsid w:val="00EF57FA"/>
    <w:rsid w:val="00EF5B45"/>
    <w:rsid w:val="00EF5B58"/>
    <w:rsid w:val="00EF634C"/>
    <w:rsid w:val="00EF6DEA"/>
    <w:rsid w:val="00EF73DC"/>
    <w:rsid w:val="00EF74D6"/>
    <w:rsid w:val="00EF776E"/>
    <w:rsid w:val="00EF7854"/>
    <w:rsid w:val="00EF7E7C"/>
    <w:rsid w:val="00F000DD"/>
    <w:rsid w:val="00F001D6"/>
    <w:rsid w:val="00F003E3"/>
    <w:rsid w:val="00F008C4"/>
    <w:rsid w:val="00F0097B"/>
    <w:rsid w:val="00F00A35"/>
    <w:rsid w:val="00F00BF9"/>
    <w:rsid w:val="00F0155F"/>
    <w:rsid w:val="00F01788"/>
    <w:rsid w:val="00F02875"/>
    <w:rsid w:val="00F0287B"/>
    <w:rsid w:val="00F02886"/>
    <w:rsid w:val="00F02AF7"/>
    <w:rsid w:val="00F02CAC"/>
    <w:rsid w:val="00F02F62"/>
    <w:rsid w:val="00F031EF"/>
    <w:rsid w:val="00F041FC"/>
    <w:rsid w:val="00F04212"/>
    <w:rsid w:val="00F04542"/>
    <w:rsid w:val="00F04836"/>
    <w:rsid w:val="00F050B7"/>
    <w:rsid w:val="00F05D37"/>
    <w:rsid w:val="00F05F9F"/>
    <w:rsid w:val="00F06580"/>
    <w:rsid w:val="00F06D25"/>
    <w:rsid w:val="00F07793"/>
    <w:rsid w:val="00F07797"/>
    <w:rsid w:val="00F0798C"/>
    <w:rsid w:val="00F07BC0"/>
    <w:rsid w:val="00F10224"/>
    <w:rsid w:val="00F106A4"/>
    <w:rsid w:val="00F106DD"/>
    <w:rsid w:val="00F10D6C"/>
    <w:rsid w:val="00F11518"/>
    <w:rsid w:val="00F11747"/>
    <w:rsid w:val="00F117FD"/>
    <w:rsid w:val="00F11811"/>
    <w:rsid w:val="00F11855"/>
    <w:rsid w:val="00F11A2C"/>
    <w:rsid w:val="00F1373C"/>
    <w:rsid w:val="00F13C04"/>
    <w:rsid w:val="00F1436C"/>
    <w:rsid w:val="00F143E9"/>
    <w:rsid w:val="00F14417"/>
    <w:rsid w:val="00F144AD"/>
    <w:rsid w:val="00F14560"/>
    <w:rsid w:val="00F14D57"/>
    <w:rsid w:val="00F155D4"/>
    <w:rsid w:val="00F157A7"/>
    <w:rsid w:val="00F15CE4"/>
    <w:rsid w:val="00F16143"/>
    <w:rsid w:val="00F161A0"/>
    <w:rsid w:val="00F1699B"/>
    <w:rsid w:val="00F16C40"/>
    <w:rsid w:val="00F16DB0"/>
    <w:rsid w:val="00F17334"/>
    <w:rsid w:val="00F1744C"/>
    <w:rsid w:val="00F1767E"/>
    <w:rsid w:val="00F17B95"/>
    <w:rsid w:val="00F17DF3"/>
    <w:rsid w:val="00F2024B"/>
    <w:rsid w:val="00F20426"/>
    <w:rsid w:val="00F20A26"/>
    <w:rsid w:val="00F22E18"/>
    <w:rsid w:val="00F230F7"/>
    <w:rsid w:val="00F23167"/>
    <w:rsid w:val="00F233FE"/>
    <w:rsid w:val="00F23458"/>
    <w:rsid w:val="00F23613"/>
    <w:rsid w:val="00F23A72"/>
    <w:rsid w:val="00F24574"/>
    <w:rsid w:val="00F25742"/>
    <w:rsid w:val="00F257E9"/>
    <w:rsid w:val="00F261D7"/>
    <w:rsid w:val="00F2781A"/>
    <w:rsid w:val="00F2781D"/>
    <w:rsid w:val="00F300A0"/>
    <w:rsid w:val="00F30182"/>
    <w:rsid w:val="00F303D7"/>
    <w:rsid w:val="00F30DE0"/>
    <w:rsid w:val="00F31089"/>
    <w:rsid w:val="00F313F1"/>
    <w:rsid w:val="00F316E4"/>
    <w:rsid w:val="00F317FF"/>
    <w:rsid w:val="00F31C2D"/>
    <w:rsid w:val="00F32114"/>
    <w:rsid w:val="00F32A3B"/>
    <w:rsid w:val="00F333B4"/>
    <w:rsid w:val="00F3360F"/>
    <w:rsid w:val="00F33CEE"/>
    <w:rsid w:val="00F33EBF"/>
    <w:rsid w:val="00F345AD"/>
    <w:rsid w:val="00F34B50"/>
    <w:rsid w:val="00F35518"/>
    <w:rsid w:val="00F35548"/>
    <w:rsid w:val="00F3569E"/>
    <w:rsid w:val="00F356FF"/>
    <w:rsid w:val="00F35DDB"/>
    <w:rsid w:val="00F35DE1"/>
    <w:rsid w:val="00F361B5"/>
    <w:rsid w:val="00F3672A"/>
    <w:rsid w:val="00F37035"/>
    <w:rsid w:val="00F40326"/>
    <w:rsid w:val="00F40E20"/>
    <w:rsid w:val="00F40FC1"/>
    <w:rsid w:val="00F414FB"/>
    <w:rsid w:val="00F4166E"/>
    <w:rsid w:val="00F416B4"/>
    <w:rsid w:val="00F41781"/>
    <w:rsid w:val="00F4258F"/>
    <w:rsid w:val="00F425BA"/>
    <w:rsid w:val="00F43AFE"/>
    <w:rsid w:val="00F44269"/>
    <w:rsid w:val="00F449B1"/>
    <w:rsid w:val="00F44A6D"/>
    <w:rsid w:val="00F4549D"/>
    <w:rsid w:val="00F45748"/>
    <w:rsid w:val="00F45937"/>
    <w:rsid w:val="00F45AA3"/>
    <w:rsid w:val="00F45B94"/>
    <w:rsid w:val="00F45F04"/>
    <w:rsid w:val="00F45F3D"/>
    <w:rsid w:val="00F46148"/>
    <w:rsid w:val="00F4621D"/>
    <w:rsid w:val="00F46928"/>
    <w:rsid w:val="00F4786D"/>
    <w:rsid w:val="00F478E1"/>
    <w:rsid w:val="00F4796F"/>
    <w:rsid w:val="00F47C04"/>
    <w:rsid w:val="00F5017C"/>
    <w:rsid w:val="00F50406"/>
    <w:rsid w:val="00F504E4"/>
    <w:rsid w:val="00F50A92"/>
    <w:rsid w:val="00F50B6A"/>
    <w:rsid w:val="00F510C6"/>
    <w:rsid w:val="00F51884"/>
    <w:rsid w:val="00F523A8"/>
    <w:rsid w:val="00F52C9A"/>
    <w:rsid w:val="00F53182"/>
    <w:rsid w:val="00F5363F"/>
    <w:rsid w:val="00F53C2F"/>
    <w:rsid w:val="00F53EF3"/>
    <w:rsid w:val="00F5414A"/>
    <w:rsid w:val="00F5461E"/>
    <w:rsid w:val="00F54B5B"/>
    <w:rsid w:val="00F56BB3"/>
    <w:rsid w:val="00F577A0"/>
    <w:rsid w:val="00F577B3"/>
    <w:rsid w:val="00F57D6E"/>
    <w:rsid w:val="00F6008D"/>
    <w:rsid w:val="00F602FB"/>
    <w:rsid w:val="00F61065"/>
    <w:rsid w:val="00F6111D"/>
    <w:rsid w:val="00F61123"/>
    <w:rsid w:val="00F61181"/>
    <w:rsid w:val="00F61591"/>
    <w:rsid w:val="00F61836"/>
    <w:rsid w:val="00F62021"/>
    <w:rsid w:val="00F62CEC"/>
    <w:rsid w:val="00F63FB5"/>
    <w:rsid w:val="00F643E0"/>
    <w:rsid w:val="00F645E2"/>
    <w:rsid w:val="00F6468F"/>
    <w:rsid w:val="00F64B2D"/>
    <w:rsid w:val="00F64C92"/>
    <w:rsid w:val="00F65096"/>
    <w:rsid w:val="00F657F0"/>
    <w:rsid w:val="00F65BDA"/>
    <w:rsid w:val="00F663EB"/>
    <w:rsid w:val="00F663EC"/>
    <w:rsid w:val="00F66E62"/>
    <w:rsid w:val="00F66EAC"/>
    <w:rsid w:val="00F66EEA"/>
    <w:rsid w:val="00F67978"/>
    <w:rsid w:val="00F679BD"/>
    <w:rsid w:val="00F707BD"/>
    <w:rsid w:val="00F71497"/>
    <w:rsid w:val="00F714B0"/>
    <w:rsid w:val="00F715C5"/>
    <w:rsid w:val="00F71955"/>
    <w:rsid w:val="00F71C03"/>
    <w:rsid w:val="00F721C0"/>
    <w:rsid w:val="00F72391"/>
    <w:rsid w:val="00F73263"/>
    <w:rsid w:val="00F73615"/>
    <w:rsid w:val="00F7370C"/>
    <w:rsid w:val="00F74A41"/>
    <w:rsid w:val="00F75263"/>
    <w:rsid w:val="00F7542B"/>
    <w:rsid w:val="00F757BB"/>
    <w:rsid w:val="00F758BA"/>
    <w:rsid w:val="00F75F4A"/>
    <w:rsid w:val="00F75F99"/>
    <w:rsid w:val="00F76A93"/>
    <w:rsid w:val="00F76D18"/>
    <w:rsid w:val="00F77627"/>
    <w:rsid w:val="00F778A8"/>
    <w:rsid w:val="00F77990"/>
    <w:rsid w:val="00F77C7C"/>
    <w:rsid w:val="00F77DEE"/>
    <w:rsid w:val="00F77FE4"/>
    <w:rsid w:val="00F80343"/>
    <w:rsid w:val="00F80707"/>
    <w:rsid w:val="00F80A52"/>
    <w:rsid w:val="00F80CD4"/>
    <w:rsid w:val="00F80F23"/>
    <w:rsid w:val="00F8112A"/>
    <w:rsid w:val="00F81F76"/>
    <w:rsid w:val="00F821BF"/>
    <w:rsid w:val="00F82D51"/>
    <w:rsid w:val="00F833E1"/>
    <w:rsid w:val="00F83490"/>
    <w:rsid w:val="00F8359A"/>
    <w:rsid w:val="00F8360D"/>
    <w:rsid w:val="00F8378E"/>
    <w:rsid w:val="00F837B8"/>
    <w:rsid w:val="00F84152"/>
    <w:rsid w:val="00F8459C"/>
    <w:rsid w:val="00F851AD"/>
    <w:rsid w:val="00F8565A"/>
    <w:rsid w:val="00F9046D"/>
    <w:rsid w:val="00F9051B"/>
    <w:rsid w:val="00F907B8"/>
    <w:rsid w:val="00F91082"/>
    <w:rsid w:val="00F91817"/>
    <w:rsid w:val="00F91996"/>
    <w:rsid w:val="00F924CC"/>
    <w:rsid w:val="00F92EEE"/>
    <w:rsid w:val="00F93214"/>
    <w:rsid w:val="00F9325F"/>
    <w:rsid w:val="00F93460"/>
    <w:rsid w:val="00F9369C"/>
    <w:rsid w:val="00F9427A"/>
    <w:rsid w:val="00F946AB"/>
    <w:rsid w:val="00F94829"/>
    <w:rsid w:val="00F958E4"/>
    <w:rsid w:val="00F968BA"/>
    <w:rsid w:val="00F97767"/>
    <w:rsid w:val="00F97C59"/>
    <w:rsid w:val="00F97C60"/>
    <w:rsid w:val="00FA0BD8"/>
    <w:rsid w:val="00FA0DFB"/>
    <w:rsid w:val="00FA0F46"/>
    <w:rsid w:val="00FA1EC4"/>
    <w:rsid w:val="00FA20FC"/>
    <w:rsid w:val="00FA2C00"/>
    <w:rsid w:val="00FA2C88"/>
    <w:rsid w:val="00FA3138"/>
    <w:rsid w:val="00FA34B6"/>
    <w:rsid w:val="00FA34C1"/>
    <w:rsid w:val="00FA3AF2"/>
    <w:rsid w:val="00FA427C"/>
    <w:rsid w:val="00FA5D5F"/>
    <w:rsid w:val="00FA6913"/>
    <w:rsid w:val="00FA7903"/>
    <w:rsid w:val="00FB0369"/>
    <w:rsid w:val="00FB0A2C"/>
    <w:rsid w:val="00FB12A6"/>
    <w:rsid w:val="00FB1468"/>
    <w:rsid w:val="00FB1946"/>
    <w:rsid w:val="00FB1FA0"/>
    <w:rsid w:val="00FB2354"/>
    <w:rsid w:val="00FB3763"/>
    <w:rsid w:val="00FB3777"/>
    <w:rsid w:val="00FB3B56"/>
    <w:rsid w:val="00FB3CD4"/>
    <w:rsid w:val="00FB47F0"/>
    <w:rsid w:val="00FB4937"/>
    <w:rsid w:val="00FB5017"/>
    <w:rsid w:val="00FB59D4"/>
    <w:rsid w:val="00FB5E28"/>
    <w:rsid w:val="00FB6D74"/>
    <w:rsid w:val="00FB6F0D"/>
    <w:rsid w:val="00FB7C69"/>
    <w:rsid w:val="00FC0440"/>
    <w:rsid w:val="00FC0B9B"/>
    <w:rsid w:val="00FC1132"/>
    <w:rsid w:val="00FC1453"/>
    <w:rsid w:val="00FC16B2"/>
    <w:rsid w:val="00FC1BA2"/>
    <w:rsid w:val="00FC2CE8"/>
    <w:rsid w:val="00FC2E11"/>
    <w:rsid w:val="00FC30CF"/>
    <w:rsid w:val="00FC3206"/>
    <w:rsid w:val="00FC3883"/>
    <w:rsid w:val="00FC3F1C"/>
    <w:rsid w:val="00FC3FCA"/>
    <w:rsid w:val="00FC4B43"/>
    <w:rsid w:val="00FC53E0"/>
    <w:rsid w:val="00FC5829"/>
    <w:rsid w:val="00FC6AE0"/>
    <w:rsid w:val="00FC6B11"/>
    <w:rsid w:val="00FC6D27"/>
    <w:rsid w:val="00FC6D7C"/>
    <w:rsid w:val="00FC6DE9"/>
    <w:rsid w:val="00FC6F7C"/>
    <w:rsid w:val="00FC70B2"/>
    <w:rsid w:val="00FC78AD"/>
    <w:rsid w:val="00FC78DB"/>
    <w:rsid w:val="00FC7BFF"/>
    <w:rsid w:val="00FD037C"/>
    <w:rsid w:val="00FD06B1"/>
    <w:rsid w:val="00FD0BA8"/>
    <w:rsid w:val="00FD10BE"/>
    <w:rsid w:val="00FD13FA"/>
    <w:rsid w:val="00FD1742"/>
    <w:rsid w:val="00FD1F33"/>
    <w:rsid w:val="00FD25A6"/>
    <w:rsid w:val="00FD356A"/>
    <w:rsid w:val="00FD383D"/>
    <w:rsid w:val="00FD3B9E"/>
    <w:rsid w:val="00FD41AA"/>
    <w:rsid w:val="00FD42E6"/>
    <w:rsid w:val="00FD52AB"/>
    <w:rsid w:val="00FD5CA8"/>
    <w:rsid w:val="00FD63FE"/>
    <w:rsid w:val="00FD6A03"/>
    <w:rsid w:val="00FD6B46"/>
    <w:rsid w:val="00FD6CC1"/>
    <w:rsid w:val="00FD74A8"/>
    <w:rsid w:val="00FD74CE"/>
    <w:rsid w:val="00FD7A19"/>
    <w:rsid w:val="00FE0573"/>
    <w:rsid w:val="00FE1325"/>
    <w:rsid w:val="00FE13EB"/>
    <w:rsid w:val="00FE1926"/>
    <w:rsid w:val="00FE1B99"/>
    <w:rsid w:val="00FE1BFC"/>
    <w:rsid w:val="00FE1C42"/>
    <w:rsid w:val="00FE24FB"/>
    <w:rsid w:val="00FE2D0C"/>
    <w:rsid w:val="00FE2D0F"/>
    <w:rsid w:val="00FE3430"/>
    <w:rsid w:val="00FE37FE"/>
    <w:rsid w:val="00FE410E"/>
    <w:rsid w:val="00FE470B"/>
    <w:rsid w:val="00FE4D53"/>
    <w:rsid w:val="00FE57CE"/>
    <w:rsid w:val="00FE58EE"/>
    <w:rsid w:val="00FE60A8"/>
    <w:rsid w:val="00FE670F"/>
    <w:rsid w:val="00FE6D80"/>
    <w:rsid w:val="00FE6F6E"/>
    <w:rsid w:val="00FE78E5"/>
    <w:rsid w:val="00FE7B0E"/>
    <w:rsid w:val="00FE7F66"/>
    <w:rsid w:val="00FF012F"/>
    <w:rsid w:val="00FF0140"/>
    <w:rsid w:val="00FF0C34"/>
    <w:rsid w:val="00FF0EEC"/>
    <w:rsid w:val="00FF1A34"/>
    <w:rsid w:val="00FF274E"/>
    <w:rsid w:val="00FF2DCA"/>
    <w:rsid w:val="00FF2E17"/>
    <w:rsid w:val="00FF3CC1"/>
    <w:rsid w:val="00FF4B38"/>
    <w:rsid w:val="00FF4B61"/>
    <w:rsid w:val="00FF4F68"/>
    <w:rsid w:val="00FF53B8"/>
    <w:rsid w:val="00FF589E"/>
    <w:rsid w:val="00FF6A45"/>
    <w:rsid w:val="00FF6D49"/>
    <w:rsid w:val="00FF7917"/>
    <w:rsid w:val="053CE781"/>
    <w:rsid w:val="08ABAF9A"/>
    <w:rsid w:val="08CDC51A"/>
    <w:rsid w:val="09A75480"/>
    <w:rsid w:val="0D534AB5"/>
    <w:rsid w:val="0DED4BF0"/>
    <w:rsid w:val="0F183F40"/>
    <w:rsid w:val="0F1A801C"/>
    <w:rsid w:val="10070562"/>
    <w:rsid w:val="13A90E47"/>
    <w:rsid w:val="13F7A973"/>
    <w:rsid w:val="140419C1"/>
    <w:rsid w:val="17CF0615"/>
    <w:rsid w:val="196AD676"/>
    <w:rsid w:val="1D12D62F"/>
    <w:rsid w:val="20B5D9CF"/>
    <w:rsid w:val="212A0BF4"/>
    <w:rsid w:val="217F20D8"/>
    <w:rsid w:val="222F1EEE"/>
    <w:rsid w:val="231AF139"/>
    <w:rsid w:val="23739BE8"/>
    <w:rsid w:val="26F99856"/>
    <w:rsid w:val="2E754DD6"/>
    <w:rsid w:val="2E9C0416"/>
    <w:rsid w:val="33700BB6"/>
    <w:rsid w:val="3373010E"/>
    <w:rsid w:val="33938D8F"/>
    <w:rsid w:val="339C7D96"/>
    <w:rsid w:val="34C2B029"/>
    <w:rsid w:val="37360F49"/>
    <w:rsid w:val="37EE7817"/>
    <w:rsid w:val="3B95E2EC"/>
    <w:rsid w:val="3C133E6B"/>
    <w:rsid w:val="3CEF4730"/>
    <w:rsid w:val="3DCE34EC"/>
    <w:rsid w:val="40466075"/>
    <w:rsid w:val="40BE51A5"/>
    <w:rsid w:val="4113874C"/>
    <w:rsid w:val="43B8EF79"/>
    <w:rsid w:val="4498CB39"/>
    <w:rsid w:val="45A45668"/>
    <w:rsid w:val="476F2BFC"/>
    <w:rsid w:val="4792D5B2"/>
    <w:rsid w:val="496F51D8"/>
    <w:rsid w:val="4B8429DB"/>
    <w:rsid w:val="4BEDA95A"/>
    <w:rsid w:val="4C1F9472"/>
    <w:rsid w:val="4C4AD50F"/>
    <w:rsid w:val="4C978EB5"/>
    <w:rsid w:val="4E16B605"/>
    <w:rsid w:val="4E61CF00"/>
    <w:rsid w:val="4F1F0997"/>
    <w:rsid w:val="4F4B0ED5"/>
    <w:rsid w:val="527B7010"/>
    <w:rsid w:val="52A1408B"/>
    <w:rsid w:val="53A6FC3D"/>
    <w:rsid w:val="54381F0A"/>
    <w:rsid w:val="561FD7DB"/>
    <w:rsid w:val="577CB9A3"/>
    <w:rsid w:val="57E2A9EA"/>
    <w:rsid w:val="5892AA55"/>
    <w:rsid w:val="58DDAB8F"/>
    <w:rsid w:val="5A1129EA"/>
    <w:rsid w:val="5A52C5DD"/>
    <w:rsid w:val="5B359C75"/>
    <w:rsid w:val="5D75C4F8"/>
    <w:rsid w:val="5DCD9E9C"/>
    <w:rsid w:val="6220C9E0"/>
    <w:rsid w:val="627F6D6E"/>
    <w:rsid w:val="62FC97DF"/>
    <w:rsid w:val="6418F325"/>
    <w:rsid w:val="6791F78B"/>
    <w:rsid w:val="68382934"/>
    <w:rsid w:val="68B9F301"/>
    <w:rsid w:val="68F35F4C"/>
    <w:rsid w:val="6D488EBD"/>
    <w:rsid w:val="6DB3104D"/>
    <w:rsid w:val="6E63F25D"/>
    <w:rsid w:val="7139A37B"/>
    <w:rsid w:val="74B8AE3C"/>
    <w:rsid w:val="753F4991"/>
    <w:rsid w:val="771F8401"/>
    <w:rsid w:val="78130310"/>
    <w:rsid w:val="782A470A"/>
    <w:rsid w:val="7869579B"/>
    <w:rsid w:val="7958244E"/>
    <w:rsid w:val="7A40B265"/>
    <w:rsid w:val="7C6B26DE"/>
    <w:rsid w:val="7F5F870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F8E268"/>
  <w15:docId w15:val="{BA04CED7-27F8-42F9-ACA0-BE049C3A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pl-PL" w:eastAsia="pl-PL"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3EE7"/>
    <w:rPr>
      <w:lang w:eastAsia="ar-SA"/>
    </w:rPr>
  </w:style>
  <w:style w:type="paragraph" w:styleId="Nagwek1">
    <w:name w:val="heading 1"/>
    <w:basedOn w:val="Normalny"/>
    <w:next w:val="Normalny"/>
    <w:qFormat/>
    <w:rsid w:val="00396CA1"/>
    <w:pPr>
      <w:keepNext/>
      <w:numPr>
        <w:numId w:val="1"/>
      </w:numPr>
      <w:spacing w:before="240" w:after="240"/>
      <w:jc w:val="center"/>
      <w:outlineLvl w:val="0"/>
    </w:pPr>
    <w:rPr>
      <w:rFonts w:asciiTheme="minorHAnsi" w:hAnsiTheme="minorHAnsi"/>
      <w:b/>
    </w:rPr>
  </w:style>
  <w:style w:type="paragraph" w:styleId="Nagwek2">
    <w:name w:val="heading 2"/>
    <w:basedOn w:val="Normalny"/>
    <w:next w:val="Normalny"/>
    <w:qFormat/>
    <w:rsid w:val="00E600BE"/>
    <w:pPr>
      <w:keepNext/>
      <w:numPr>
        <w:ilvl w:val="1"/>
        <w:numId w:val="1"/>
      </w:numPr>
      <w:outlineLvl w:val="1"/>
    </w:pPr>
    <w:rPr>
      <w:b/>
    </w:rPr>
  </w:style>
  <w:style w:type="paragraph" w:styleId="Nagwek3">
    <w:name w:val="heading 3"/>
    <w:basedOn w:val="Normalny"/>
    <w:next w:val="Normalny"/>
    <w:qFormat/>
    <w:rsid w:val="00E600BE"/>
    <w:pPr>
      <w:keepNext/>
      <w:numPr>
        <w:ilvl w:val="2"/>
        <w:numId w:val="1"/>
      </w:numPr>
      <w:outlineLvl w:val="2"/>
    </w:pPr>
  </w:style>
  <w:style w:type="paragraph" w:styleId="Nagwek4">
    <w:name w:val="heading 4"/>
    <w:basedOn w:val="Normalny"/>
    <w:next w:val="Normalny"/>
    <w:qFormat/>
    <w:rsid w:val="00E600BE"/>
    <w:pPr>
      <w:keepNext/>
      <w:numPr>
        <w:ilvl w:val="3"/>
        <w:numId w:val="1"/>
      </w:numPr>
      <w:ind w:left="360" w:firstLine="0"/>
      <w:outlineLvl w:val="3"/>
    </w:pPr>
  </w:style>
  <w:style w:type="paragraph" w:styleId="Nagwek5">
    <w:name w:val="heading 5"/>
    <w:basedOn w:val="Normalny"/>
    <w:next w:val="Normalny"/>
    <w:qFormat/>
    <w:rsid w:val="00E600BE"/>
    <w:pPr>
      <w:keepNext/>
      <w:numPr>
        <w:ilvl w:val="4"/>
        <w:numId w:val="1"/>
      </w:numPr>
      <w:autoSpaceDE w:val="0"/>
      <w:outlineLvl w:val="4"/>
    </w:pPr>
    <w:rPr>
      <w:b/>
      <w:bCs/>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Podtytu"/>
    <w:uiPriority w:val="10"/>
    <w:qFormat/>
    <w:rsid w:val="00E600BE"/>
    <w:pPr>
      <w:jc w:val="center"/>
    </w:pPr>
    <w:rPr>
      <w:b/>
    </w:rPr>
  </w:style>
  <w:style w:type="character" w:customStyle="1" w:styleId="WW8Num2z0">
    <w:name w:val="WW8Num2z0"/>
    <w:rsid w:val="00E600BE"/>
    <w:rPr>
      <w:rFonts w:ascii="OpenSymbol" w:eastAsia="OpenSymbol" w:hAnsi="OpenSymbol"/>
    </w:rPr>
  </w:style>
  <w:style w:type="character" w:customStyle="1" w:styleId="WW8Num4z0">
    <w:name w:val="WW8Num4z0"/>
    <w:rsid w:val="00E600BE"/>
    <w:rPr>
      <w:rFonts w:ascii="Symbol" w:hAnsi="Symbol"/>
    </w:rPr>
  </w:style>
  <w:style w:type="character" w:customStyle="1" w:styleId="WW8Num5z0">
    <w:name w:val="WW8Num5z0"/>
    <w:rsid w:val="00E600BE"/>
    <w:rPr>
      <w:rFonts w:cs="Times New Roman"/>
    </w:rPr>
  </w:style>
  <w:style w:type="character" w:customStyle="1" w:styleId="WW8Num6z0">
    <w:name w:val="WW8Num6z0"/>
    <w:rsid w:val="00E600BE"/>
    <w:rPr>
      <w:rFonts w:ascii="Wingdings" w:hAnsi="Wingdings"/>
    </w:rPr>
  </w:style>
  <w:style w:type="character" w:customStyle="1" w:styleId="WW8Num7z0">
    <w:name w:val="WW8Num7z0"/>
    <w:rsid w:val="00E600BE"/>
    <w:rPr>
      <w:rFonts w:cs="Times New Roman"/>
      <w:i w:val="0"/>
    </w:rPr>
  </w:style>
  <w:style w:type="character" w:customStyle="1" w:styleId="WW8Num8z0">
    <w:name w:val="WW8Num8z0"/>
    <w:rsid w:val="00E600BE"/>
    <w:rPr>
      <w:rFonts w:ascii="Times New Roman" w:hAnsi="Times New Roman"/>
    </w:rPr>
  </w:style>
  <w:style w:type="character" w:customStyle="1" w:styleId="WW8Num8z2">
    <w:name w:val="WW8Num8z2"/>
    <w:rsid w:val="00E600BE"/>
    <w:rPr>
      <w:rFonts w:ascii="Wingdings" w:hAnsi="Wingdings"/>
    </w:rPr>
  </w:style>
  <w:style w:type="character" w:customStyle="1" w:styleId="WW8Num9z0">
    <w:name w:val="WW8Num9z0"/>
    <w:rsid w:val="00E600BE"/>
    <w:rPr>
      <w:rFonts w:ascii="Times New Roman" w:hAnsi="Times New Roman"/>
    </w:rPr>
  </w:style>
  <w:style w:type="character" w:customStyle="1" w:styleId="WW8Num10z0">
    <w:name w:val="WW8Num10z0"/>
    <w:rsid w:val="00E600BE"/>
    <w:rPr>
      <w:rFonts w:cs="Times New Roman"/>
    </w:rPr>
  </w:style>
  <w:style w:type="character" w:customStyle="1" w:styleId="WW8Num11z0">
    <w:name w:val="WW8Num11z0"/>
    <w:rsid w:val="00E600BE"/>
    <w:rPr>
      <w:rFonts w:cs="Times New Roman"/>
    </w:rPr>
  </w:style>
  <w:style w:type="character" w:customStyle="1" w:styleId="WW8Num12z0">
    <w:name w:val="WW8Num12z0"/>
    <w:rsid w:val="00E600BE"/>
    <w:rPr>
      <w:rFonts w:ascii="Symbol" w:hAnsi="Symbol"/>
      <w:sz w:val="24"/>
    </w:rPr>
  </w:style>
  <w:style w:type="character" w:customStyle="1" w:styleId="WW8Num16z0">
    <w:name w:val="WW8Num16z0"/>
    <w:rsid w:val="00E600BE"/>
    <w:rPr>
      <w:rFonts w:cs="Times New Roman"/>
    </w:rPr>
  </w:style>
  <w:style w:type="character" w:customStyle="1" w:styleId="WW8Num17z0">
    <w:name w:val="WW8Num17z0"/>
    <w:rsid w:val="00E600BE"/>
    <w:rPr>
      <w:rFonts w:ascii="Times New Roman" w:eastAsia="Times New Roman" w:hAnsi="Times New Roman" w:cs="Times New Roman"/>
    </w:rPr>
  </w:style>
  <w:style w:type="character" w:customStyle="1" w:styleId="WW8Num18z0">
    <w:name w:val="WW8Num18z0"/>
    <w:rsid w:val="00E600BE"/>
    <w:rPr>
      <w:rFonts w:cs="Times New Roman"/>
    </w:rPr>
  </w:style>
  <w:style w:type="character" w:customStyle="1" w:styleId="WW8Num19z0">
    <w:name w:val="WW8Num19z0"/>
    <w:rsid w:val="00E600BE"/>
    <w:rPr>
      <w:rFonts w:ascii="Times New Roman" w:hAnsi="Times New Roman" w:cs="Times New Roman"/>
      <w:sz w:val="24"/>
      <w:szCs w:val="24"/>
    </w:rPr>
  </w:style>
  <w:style w:type="character" w:customStyle="1" w:styleId="WW8Num20z0">
    <w:name w:val="WW8Num20z0"/>
    <w:rsid w:val="00E600BE"/>
    <w:rPr>
      <w:rFonts w:ascii="Times New Roman" w:hAnsi="Times New Roman" w:cs="Times New Roman"/>
      <w:b w:val="0"/>
      <w:sz w:val="24"/>
    </w:rPr>
  </w:style>
  <w:style w:type="character" w:customStyle="1" w:styleId="WW8Num21z0">
    <w:name w:val="WW8Num21z0"/>
    <w:rsid w:val="00E600BE"/>
    <w:rPr>
      <w:rFonts w:ascii="Symbol" w:hAnsi="Symbol"/>
    </w:rPr>
  </w:style>
  <w:style w:type="character" w:customStyle="1" w:styleId="WW8Num22z0">
    <w:name w:val="WW8Num22z0"/>
    <w:rsid w:val="00E600BE"/>
    <w:rPr>
      <w:rFonts w:cs="Times New Roman"/>
    </w:rPr>
  </w:style>
  <w:style w:type="character" w:customStyle="1" w:styleId="WW8Num22z1">
    <w:name w:val="WW8Num22z1"/>
    <w:rsid w:val="00E600BE"/>
    <w:rPr>
      <w:rFonts w:ascii="Symbol" w:hAnsi="Symbol"/>
    </w:rPr>
  </w:style>
  <w:style w:type="character" w:customStyle="1" w:styleId="WW8Num22z2">
    <w:name w:val="WW8Num22z2"/>
    <w:rsid w:val="00E600BE"/>
    <w:rPr>
      <w:rFonts w:ascii="Times New Roman" w:hAnsi="Times New Roman" w:cs="Times New Roman"/>
    </w:rPr>
  </w:style>
  <w:style w:type="character" w:customStyle="1" w:styleId="WW8Num23z0">
    <w:name w:val="WW8Num23z0"/>
    <w:rsid w:val="00E600BE"/>
    <w:rPr>
      <w:rFonts w:cs="Times New Roman"/>
    </w:rPr>
  </w:style>
  <w:style w:type="character" w:customStyle="1" w:styleId="WW8Num24z0">
    <w:name w:val="WW8Num24z0"/>
    <w:rsid w:val="00E600BE"/>
    <w:rPr>
      <w:rFonts w:ascii="Times New Roman" w:hAnsi="Times New Roman" w:cs="Times New Roman"/>
      <w:b w:val="0"/>
    </w:rPr>
  </w:style>
  <w:style w:type="character" w:customStyle="1" w:styleId="WW8Num25z0">
    <w:name w:val="WW8Num25z0"/>
    <w:rsid w:val="00E600BE"/>
    <w:rPr>
      <w:rFonts w:ascii="Symbol" w:hAnsi="Symbol"/>
      <w:sz w:val="24"/>
    </w:rPr>
  </w:style>
  <w:style w:type="character" w:customStyle="1" w:styleId="WW8Num25z1">
    <w:name w:val="WW8Num25z1"/>
    <w:rsid w:val="00E600BE"/>
    <w:rPr>
      <w:rFonts w:ascii="Symbol" w:hAnsi="Symbol"/>
    </w:rPr>
  </w:style>
  <w:style w:type="character" w:customStyle="1" w:styleId="WW8Num25z2">
    <w:name w:val="WW8Num25z2"/>
    <w:rsid w:val="00E600BE"/>
    <w:rPr>
      <w:rFonts w:ascii="Wingdings" w:hAnsi="Wingdings"/>
    </w:rPr>
  </w:style>
  <w:style w:type="character" w:customStyle="1" w:styleId="WW8Num26z0">
    <w:name w:val="WW8Num26z0"/>
    <w:rsid w:val="00E600BE"/>
    <w:rPr>
      <w:i/>
      <w:sz w:val="20"/>
    </w:rPr>
  </w:style>
  <w:style w:type="character" w:customStyle="1" w:styleId="WW8Num27z0">
    <w:name w:val="WW8Num27z0"/>
    <w:rsid w:val="00E600BE"/>
  </w:style>
  <w:style w:type="character" w:customStyle="1" w:styleId="WW8Num29z0">
    <w:name w:val="WW8Num29z0"/>
    <w:rsid w:val="00E600BE"/>
    <w:rPr>
      <w:rFonts w:ascii="Symbol" w:hAnsi="Symbol"/>
    </w:rPr>
  </w:style>
  <w:style w:type="character" w:customStyle="1" w:styleId="WW8Num30z0">
    <w:name w:val="WW8Num30z0"/>
    <w:rsid w:val="00E600BE"/>
    <w:rPr>
      <w:rFonts w:cs="Times New Roman"/>
      <w:b w:val="0"/>
      <w:sz w:val="24"/>
      <w:szCs w:val="24"/>
    </w:rPr>
  </w:style>
  <w:style w:type="character" w:customStyle="1" w:styleId="WW8Num33z0">
    <w:name w:val="WW8Num33z0"/>
    <w:rsid w:val="00E600BE"/>
    <w:rPr>
      <w:rFonts w:ascii="Wingdings" w:hAnsi="Wingdings"/>
    </w:rPr>
  </w:style>
  <w:style w:type="character" w:customStyle="1" w:styleId="WW8Num34z0">
    <w:name w:val="WW8Num34z0"/>
    <w:rsid w:val="00E600BE"/>
    <w:rPr>
      <w:rFonts w:ascii="Times New Roman" w:hAnsi="Times New Roman" w:cs="Times New Roman"/>
      <w:sz w:val="24"/>
      <w:szCs w:val="24"/>
    </w:rPr>
  </w:style>
  <w:style w:type="character" w:customStyle="1" w:styleId="WW8Num36z0">
    <w:name w:val="WW8Num36z0"/>
    <w:rsid w:val="00E600BE"/>
    <w:rPr>
      <w:rFonts w:cs="Times New Roman"/>
    </w:rPr>
  </w:style>
  <w:style w:type="character" w:customStyle="1" w:styleId="WW8Num38z0">
    <w:name w:val="WW8Num38z0"/>
    <w:rsid w:val="00E600BE"/>
    <w:rPr>
      <w:rFonts w:ascii="Times New Roman" w:hAnsi="Times New Roman" w:cs="Times New Roman"/>
    </w:rPr>
  </w:style>
  <w:style w:type="character" w:customStyle="1" w:styleId="WW8Num39z0">
    <w:name w:val="WW8Num39z0"/>
    <w:rsid w:val="00E600BE"/>
    <w:rPr>
      <w:rFonts w:ascii="Wingdings" w:hAnsi="Wingdings"/>
    </w:rPr>
  </w:style>
  <w:style w:type="character" w:customStyle="1" w:styleId="WW8Num40z0">
    <w:name w:val="WW8Num40z0"/>
    <w:rsid w:val="00E600BE"/>
    <w:rPr>
      <w:rFonts w:cs="Times New Roman"/>
    </w:rPr>
  </w:style>
  <w:style w:type="character" w:customStyle="1" w:styleId="Absatz-Standardschriftart">
    <w:name w:val="Absatz-Standardschriftart"/>
    <w:rsid w:val="00E600BE"/>
  </w:style>
  <w:style w:type="character" w:customStyle="1" w:styleId="WW-Absatz-Standardschriftart">
    <w:name w:val="WW-Absatz-Standardschriftart"/>
    <w:rsid w:val="00E600BE"/>
  </w:style>
  <w:style w:type="character" w:customStyle="1" w:styleId="WW8Num3z0">
    <w:name w:val="WW8Num3z0"/>
    <w:rsid w:val="00E600BE"/>
    <w:rPr>
      <w:rFonts w:cs="Times New Roman"/>
    </w:rPr>
  </w:style>
  <w:style w:type="character" w:customStyle="1" w:styleId="WW8Num14z0">
    <w:name w:val="WW8Num14z0"/>
    <w:rsid w:val="00E600BE"/>
    <w:rPr>
      <w:rFonts w:ascii="OpenSymbol" w:eastAsia="OpenSymbol" w:hAnsi="OpenSymbol"/>
    </w:rPr>
  </w:style>
  <w:style w:type="character" w:customStyle="1" w:styleId="WW8Num14z2">
    <w:name w:val="WW8Num14z2"/>
    <w:rsid w:val="00E600BE"/>
    <w:rPr>
      <w:rFonts w:ascii="Times New Roman" w:eastAsia="OpenSymbol" w:hAnsi="Times New Roman" w:cs="Times New Roman"/>
    </w:rPr>
  </w:style>
  <w:style w:type="character" w:customStyle="1" w:styleId="WW8Num15z0">
    <w:name w:val="WW8Num15z0"/>
    <w:rsid w:val="00E600BE"/>
    <w:rPr>
      <w:rFonts w:cs="Times New Roman"/>
    </w:rPr>
  </w:style>
  <w:style w:type="character" w:customStyle="1" w:styleId="WW8Num28z0">
    <w:name w:val="WW8Num28z0"/>
    <w:rsid w:val="00E600BE"/>
    <w:rPr>
      <w:rFonts w:ascii="Symbol" w:hAnsi="Symbol"/>
      <w:sz w:val="24"/>
    </w:rPr>
  </w:style>
  <w:style w:type="character" w:customStyle="1" w:styleId="WW8Num32z0">
    <w:name w:val="WW8Num32z0"/>
    <w:rsid w:val="00E600BE"/>
    <w:rPr>
      <w:rFonts w:ascii="Wingdings" w:hAnsi="Wingdings"/>
    </w:rPr>
  </w:style>
  <w:style w:type="character" w:customStyle="1" w:styleId="WW8Num32z1">
    <w:name w:val="WW8Num32z1"/>
    <w:rsid w:val="00E600BE"/>
    <w:rPr>
      <w:rFonts w:ascii="Courier New" w:hAnsi="Courier New"/>
    </w:rPr>
  </w:style>
  <w:style w:type="character" w:customStyle="1" w:styleId="WW8Num33z1">
    <w:name w:val="WW8Num33z1"/>
    <w:rsid w:val="00E600BE"/>
    <w:rPr>
      <w:rFonts w:ascii="Courier New" w:hAnsi="Courier New"/>
    </w:rPr>
  </w:style>
  <w:style w:type="character" w:customStyle="1" w:styleId="WW8Num33z2">
    <w:name w:val="WW8Num33z2"/>
    <w:rsid w:val="00E600BE"/>
    <w:rPr>
      <w:rFonts w:ascii="Wingdings" w:hAnsi="Wingdings"/>
    </w:rPr>
  </w:style>
  <w:style w:type="character" w:customStyle="1" w:styleId="WW8Num33z3">
    <w:name w:val="WW8Num33z3"/>
    <w:rsid w:val="00E600BE"/>
    <w:rPr>
      <w:rFonts w:ascii="Symbol" w:hAnsi="Symbol"/>
    </w:rPr>
  </w:style>
  <w:style w:type="character" w:customStyle="1" w:styleId="WW8Num33z4">
    <w:name w:val="WW8Num33z4"/>
    <w:rsid w:val="00E600BE"/>
    <w:rPr>
      <w:rFonts w:ascii="Courier New" w:hAnsi="Courier New"/>
    </w:rPr>
  </w:style>
  <w:style w:type="character" w:customStyle="1" w:styleId="WW8Num34z1">
    <w:name w:val="WW8Num34z1"/>
    <w:rsid w:val="00E600BE"/>
    <w:rPr>
      <w:rFonts w:ascii="Courier New" w:hAnsi="Courier New" w:cs="Courier New"/>
    </w:rPr>
  </w:style>
  <w:style w:type="character" w:customStyle="1" w:styleId="WW8Num34z2">
    <w:name w:val="WW8Num34z2"/>
    <w:rsid w:val="00E600BE"/>
    <w:rPr>
      <w:rFonts w:ascii="Wingdings" w:hAnsi="Wingdings"/>
    </w:rPr>
  </w:style>
  <w:style w:type="character" w:customStyle="1" w:styleId="WW8Num35z0">
    <w:name w:val="WW8Num35z0"/>
    <w:rsid w:val="00E600BE"/>
    <w:rPr>
      <w:rFonts w:ascii="Times New Roman" w:eastAsia="Times New Roman" w:hAnsi="Times New Roman"/>
    </w:rPr>
  </w:style>
  <w:style w:type="character" w:customStyle="1" w:styleId="WW8Num35z1">
    <w:name w:val="WW8Num35z1"/>
    <w:rsid w:val="00E600BE"/>
    <w:rPr>
      <w:rFonts w:ascii="Courier New" w:hAnsi="Courier New"/>
    </w:rPr>
  </w:style>
  <w:style w:type="character" w:customStyle="1" w:styleId="WW8Num35z2">
    <w:name w:val="WW8Num35z2"/>
    <w:rsid w:val="00E600BE"/>
    <w:rPr>
      <w:rFonts w:ascii="Wingdings" w:hAnsi="Wingdings"/>
    </w:rPr>
  </w:style>
  <w:style w:type="character" w:customStyle="1" w:styleId="WW8Num36z2">
    <w:name w:val="WW8Num36z2"/>
    <w:rsid w:val="00E600BE"/>
    <w:rPr>
      <w:rFonts w:ascii="Wingdings" w:hAnsi="Wingdings"/>
    </w:rPr>
  </w:style>
  <w:style w:type="character" w:customStyle="1" w:styleId="WW8Num36z3">
    <w:name w:val="WW8Num36z3"/>
    <w:rsid w:val="00E600BE"/>
    <w:rPr>
      <w:rFonts w:ascii="Symbol" w:hAnsi="Symbol"/>
    </w:rPr>
  </w:style>
  <w:style w:type="character" w:customStyle="1" w:styleId="WW8Num36z4">
    <w:name w:val="WW8Num36z4"/>
    <w:rsid w:val="00E600BE"/>
    <w:rPr>
      <w:rFonts w:ascii="Courier New" w:hAnsi="Courier New"/>
    </w:rPr>
  </w:style>
  <w:style w:type="character" w:customStyle="1" w:styleId="WW8Num39z1">
    <w:name w:val="WW8Num39z1"/>
    <w:rsid w:val="00E600BE"/>
    <w:rPr>
      <w:rFonts w:ascii="Courier New" w:hAnsi="Courier New"/>
    </w:rPr>
  </w:style>
  <w:style w:type="character" w:customStyle="1" w:styleId="WW8Num39z2">
    <w:name w:val="WW8Num39z2"/>
    <w:rsid w:val="00E600BE"/>
    <w:rPr>
      <w:rFonts w:ascii="Times New Roman" w:hAnsi="Times New Roman" w:cs="Times New Roman"/>
    </w:rPr>
  </w:style>
  <w:style w:type="character" w:customStyle="1" w:styleId="WW8Num43z0">
    <w:name w:val="WW8Num43z0"/>
    <w:rsid w:val="00E600BE"/>
    <w:rPr>
      <w:rFonts w:ascii="Courier New" w:hAnsi="Courier New"/>
      <w:sz w:val="24"/>
    </w:rPr>
  </w:style>
  <w:style w:type="character" w:customStyle="1" w:styleId="WW8Num43z1">
    <w:name w:val="WW8Num43z1"/>
    <w:rsid w:val="00E600BE"/>
    <w:rPr>
      <w:rFonts w:ascii="Courier New" w:hAnsi="Courier New"/>
    </w:rPr>
  </w:style>
  <w:style w:type="character" w:customStyle="1" w:styleId="WW8Num43z2">
    <w:name w:val="WW8Num43z2"/>
    <w:rsid w:val="00E600BE"/>
    <w:rPr>
      <w:rFonts w:ascii="Wingdings" w:hAnsi="Wingdings"/>
    </w:rPr>
  </w:style>
  <w:style w:type="character" w:customStyle="1" w:styleId="WW8Num43z3">
    <w:name w:val="WW8Num43z3"/>
    <w:rsid w:val="00E600BE"/>
    <w:rPr>
      <w:rFonts w:ascii="Symbol" w:hAnsi="Symbol"/>
    </w:rPr>
  </w:style>
  <w:style w:type="character" w:customStyle="1" w:styleId="WW8Num45z0">
    <w:name w:val="WW8Num45z0"/>
    <w:rsid w:val="00E600BE"/>
    <w:rPr>
      <w:rFonts w:ascii="Times New Roman" w:hAnsi="Times New Roman"/>
    </w:rPr>
  </w:style>
  <w:style w:type="character" w:customStyle="1" w:styleId="WW8Num45z1">
    <w:name w:val="WW8Num45z1"/>
    <w:rsid w:val="00E600BE"/>
    <w:rPr>
      <w:rFonts w:ascii="Courier New" w:hAnsi="Courier New" w:cs="Courier New"/>
    </w:rPr>
  </w:style>
  <w:style w:type="character" w:customStyle="1" w:styleId="WW8Num45z2">
    <w:name w:val="WW8Num45z2"/>
    <w:rsid w:val="00E600BE"/>
    <w:rPr>
      <w:rFonts w:ascii="Wingdings" w:hAnsi="Wingdings"/>
    </w:rPr>
  </w:style>
  <w:style w:type="character" w:customStyle="1" w:styleId="WW8Num45z3">
    <w:name w:val="WW8Num45z3"/>
    <w:rsid w:val="00E600BE"/>
    <w:rPr>
      <w:rFonts w:ascii="Symbol" w:hAnsi="Symbol"/>
    </w:rPr>
  </w:style>
  <w:style w:type="character" w:customStyle="1" w:styleId="WW8Num46z0">
    <w:name w:val="WW8Num46z0"/>
    <w:rsid w:val="00E600BE"/>
    <w:rPr>
      <w:rFonts w:cs="Times New Roman"/>
    </w:rPr>
  </w:style>
  <w:style w:type="character" w:customStyle="1" w:styleId="WW8Num46z1">
    <w:name w:val="WW8Num46z1"/>
    <w:rsid w:val="00E600BE"/>
    <w:rPr>
      <w:rFonts w:ascii="Symbol" w:hAnsi="Symbol"/>
    </w:rPr>
  </w:style>
  <w:style w:type="character" w:customStyle="1" w:styleId="WW8Num46z2">
    <w:name w:val="WW8Num46z2"/>
    <w:rsid w:val="00E600BE"/>
    <w:rPr>
      <w:rFonts w:ascii="Times New Roman" w:hAnsi="Times New Roman" w:cs="Times New Roman"/>
    </w:rPr>
  </w:style>
  <w:style w:type="character" w:customStyle="1" w:styleId="WW8Num47z0">
    <w:name w:val="WW8Num47z0"/>
    <w:rsid w:val="00E600BE"/>
    <w:rPr>
      <w:rFonts w:cs="Times New Roman"/>
    </w:rPr>
  </w:style>
  <w:style w:type="character" w:customStyle="1" w:styleId="WW8Num47z1">
    <w:name w:val="WW8Num47z1"/>
    <w:rsid w:val="00E600BE"/>
    <w:rPr>
      <w:rFonts w:ascii="Symbol" w:hAnsi="Symbol"/>
    </w:rPr>
  </w:style>
  <w:style w:type="character" w:customStyle="1" w:styleId="WW8Num47z2">
    <w:name w:val="WW8Num47z2"/>
    <w:rsid w:val="00E600BE"/>
    <w:rPr>
      <w:rFonts w:ascii="Times New Roman" w:hAnsi="Times New Roman" w:cs="Times New Roman"/>
    </w:rPr>
  </w:style>
  <w:style w:type="character" w:customStyle="1" w:styleId="WW8Num51z0">
    <w:name w:val="WW8Num51z0"/>
    <w:rsid w:val="00E600BE"/>
    <w:rPr>
      <w:sz w:val="24"/>
      <w:szCs w:val="24"/>
    </w:rPr>
  </w:style>
  <w:style w:type="character" w:customStyle="1" w:styleId="WW8Num53z0">
    <w:name w:val="WW8Num53z0"/>
    <w:rsid w:val="00E600BE"/>
    <w:rPr>
      <w:rFonts w:ascii="Symbol" w:hAnsi="Symbol"/>
    </w:rPr>
  </w:style>
  <w:style w:type="character" w:customStyle="1" w:styleId="WW8Num53z1">
    <w:name w:val="WW8Num53z1"/>
    <w:rsid w:val="00E600BE"/>
    <w:rPr>
      <w:rFonts w:ascii="Courier New" w:hAnsi="Courier New"/>
    </w:rPr>
  </w:style>
  <w:style w:type="character" w:customStyle="1" w:styleId="WW8Num53z2">
    <w:name w:val="WW8Num53z2"/>
    <w:rsid w:val="00E600BE"/>
    <w:rPr>
      <w:rFonts w:ascii="Wingdings" w:hAnsi="Wingdings"/>
    </w:rPr>
  </w:style>
  <w:style w:type="character" w:customStyle="1" w:styleId="WW8Num58z0">
    <w:name w:val="WW8Num58z0"/>
    <w:rsid w:val="00E600BE"/>
    <w:rPr>
      <w:rFonts w:ascii="Times New Roman" w:hAnsi="Times New Roman" w:cs="Times New Roman"/>
      <w:b w:val="0"/>
      <w:strike w:val="0"/>
      <w:dstrike w:val="0"/>
      <w:color w:val="auto"/>
    </w:rPr>
  </w:style>
  <w:style w:type="character" w:customStyle="1" w:styleId="WW8Num59z0">
    <w:name w:val="WW8Num59z0"/>
    <w:rsid w:val="00E600BE"/>
    <w:rPr>
      <w:rFonts w:cs="Times New Roman"/>
    </w:rPr>
  </w:style>
  <w:style w:type="character" w:customStyle="1" w:styleId="WW8Num60z0">
    <w:name w:val="WW8Num60z0"/>
    <w:rsid w:val="00E600BE"/>
    <w:rPr>
      <w:rFonts w:ascii="Symbol" w:hAnsi="Symbol"/>
    </w:rPr>
  </w:style>
  <w:style w:type="character" w:customStyle="1" w:styleId="WW8Num60z1">
    <w:name w:val="WW8Num60z1"/>
    <w:rsid w:val="00E600BE"/>
    <w:rPr>
      <w:rFonts w:ascii="Courier New" w:hAnsi="Courier New"/>
    </w:rPr>
  </w:style>
  <w:style w:type="character" w:customStyle="1" w:styleId="WW8Num60z2">
    <w:name w:val="WW8Num60z2"/>
    <w:rsid w:val="00E600BE"/>
    <w:rPr>
      <w:rFonts w:ascii="Wingdings" w:hAnsi="Wingdings"/>
    </w:rPr>
  </w:style>
  <w:style w:type="character" w:customStyle="1" w:styleId="WW8Num61z0">
    <w:name w:val="WW8Num61z0"/>
    <w:rsid w:val="00E600BE"/>
    <w:rPr>
      <w:rFonts w:cs="Times New Roman"/>
    </w:rPr>
  </w:style>
  <w:style w:type="character" w:customStyle="1" w:styleId="WW8Num61z1">
    <w:name w:val="WW8Num61z1"/>
    <w:rsid w:val="00E600BE"/>
    <w:rPr>
      <w:rFonts w:ascii="Symbol" w:hAnsi="Symbol"/>
    </w:rPr>
  </w:style>
  <w:style w:type="character" w:customStyle="1" w:styleId="WW8Num61z2">
    <w:name w:val="WW8Num61z2"/>
    <w:rsid w:val="00E600BE"/>
    <w:rPr>
      <w:rFonts w:ascii="Times New Roman" w:hAnsi="Times New Roman" w:cs="Times New Roman"/>
    </w:rPr>
  </w:style>
  <w:style w:type="character" w:customStyle="1" w:styleId="WW8Num64z0">
    <w:name w:val="WW8Num64z0"/>
    <w:rsid w:val="00E600BE"/>
    <w:rPr>
      <w:rFonts w:ascii="Symbol" w:hAnsi="Symbol"/>
      <w:sz w:val="24"/>
    </w:rPr>
  </w:style>
  <w:style w:type="character" w:customStyle="1" w:styleId="WW8Num64z1">
    <w:name w:val="WW8Num64z1"/>
    <w:rsid w:val="00E600BE"/>
    <w:rPr>
      <w:rFonts w:ascii="Courier New" w:hAnsi="Courier New"/>
    </w:rPr>
  </w:style>
  <w:style w:type="character" w:customStyle="1" w:styleId="WW8Num64z2">
    <w:name w:val="WW8Num64z2"/>
    <w:rsid w:val="00E600BE"/>
    <w:rPr>
      <w:rFonts w:ascii="Wingdings" w:hAnsi="Wingdings"/>
    </w:rPr>
  </w:style>
  <w:style w:type="character" w:customStyle="1" w:styleId="WW8Num64z3">
    <w:name w:val="WW8Num64z3"/>
    <w:rsid w:val="00E600BE"/>
    <w:rPr>
      <w:rFonts w:ascii="Symbol" w:hAnsi="Symbol"/>
    </w:rPr>
  </w:style>
  <w:style w:type="character" w:customStyle="1" w:styleId="WW8Num65z0">
    <w:name w:val="WW8Num65z0"/>
    <w:rsid w:val="00E600BE"/>
    <w:rPr>
      <w:rFonts w:ascii="Symbol" w:hAnsi="Symbol"/>
    </w:rPr>
  </w:style>
  <w:style w:type="character" w:customStyle="1" w:styleId="WW8Num65z1">
    <w:name w:val="WW8Num65z1"/>
    <w:rsid w:val="00E600BE"/>
    <w:rPr>
      <w:rFonts w:ascii="Courier New" w:hAnsi="Courier New"/>
    </w:rPr>
  </w:style>
  <w:style w:type="character" w:customStyle="1" w:styleId="WW8Num65z2">
    <w:name w:val="WW8Num65z2"/>
    <w:rsid w:val="00E600BE"/>
    <w:rPr>
      <w:rFonts w:ascii="Wingdings" w:hAnsi="Wingdings"/>
    </w:rPr>
  </w:style>
  <w:style w:type="character" w:customStyle="1" w:styleId="WW8Num69z0">
    <w:name w:val="WW8Num69z0"/>
    <w:rsid w:val="00E600BE"/>
    <w:rPr>
      <w:rFonts w:ascii="Symbol" w:hAnsi="Symbol"/>
      <w:sz w:val="24"/>
    </w:rPr>
  </w:style>
  <w:style w:type="character" w:customStyle="1" w:styleId="WW8Num69z1">
    <w:name w:val="WW8Num69z1"/>
    <w:rsid w:val="00E600BE"/>
    <w:rPr>
      <w:rFonts w:ascii="Courier New" w:hAnsi="Courier New"/>
    </w:rPr>
  </w:style>
  <w:style w:type="character" w:customStyle="1" w:styleId="WW8Num69z2">
    <w:name w:val="WW8Num69z2"/>
    <w:rsid w:val="00E600BE"/>
    <w:rPr>
      <w:rFonts w:ascii="Wingdings" w:hAnsi="Wingdings"/>
    </w:rPr>
  </w:style>
  <w:style w:type="character" w:customStyle="1" w:styleId="WW8Num69z3">
    <w:name w:val="WW8Num69z3"/>
    <w:rsid w:val="00E600BE"/>
    <w:rPr>
      <w:rFonts w:ascii="Symbol" w:hAnsi="Symbol"/>
    </w:rPr>
  </w:style>
  <w:style w:type="character" w:customStyle="1" w:styleId="WW8Num72z0">
    <w:name w:val="WW8Num72z0"/>
    <w:rsid w:val="00E600BE"/>
    <w:rPr>
      <w:rFonts w:ascii="Times New Roman" w:hAnsi="Times New Roman" w:cs="Times New Roman"/>
    </w:rPr>
  </w:style>
  <w:style w:type="character" w:customStyle="1" w:styleId="WW8Num72z1">
    <w:name w:val="WW8Num72z1"/>
    <w:rsid w:val="00E600BE"/>
    <w:rPr>
      <w:rFonts w:cs="Times New Roman"/>
    </w:rPr>
  </w:style>
  <w:style w:type="character" w:customStyle="1" w:styleId="WW8Num73z0">
    <w:name w:val="WW8Num73z0"/>
    <w:rsid w:val="00E600BE"/>
    <w:rPr>
      <w:rFonts w:ascii="Times New Roman" w:hAnsi="Times New Roman" w:cs="Times New Roman"/>
    </w:rPr>
  </w:style>
  <w:style w:type="character" w:customStyle="1" w:styleId="WW8Num74z0">
    <w:name w:val="WW8Num74z0"/>
    <w:rsid w:val="00E600BE"/>
    <w:rPr>
      <w:rFonts w:ascii="Symbol" w:hAnsi="Symbol"/>
    </w:rPr>
  </w:style>
  <w:style w:type="character" w:customStyle="1" w:styleId="WW8Num74z1">
    <w:name w:val="WW8Num74z1"/>
    <w:rsid w:val="00E600BE"/>
    <w:rPr>
      <w:rFonts w:ascii="Courier New" w:hAnsi="Courier New"/>
    </w:rPr>
  </w:style>
  <w:style w:type="character" w:customStyle="1" w:styleId="WW8Num74z2">
    <w:name w:val="WW8Num74z2"/>
    <w:rsid w:val="00E600BE"/>
    <w:rPr>
      <w:rFonts w:ascii="Wingdings" w:hAnsi="Wingdings"/>
    </w:rPr>
  </w:style>
  <w:style w:type="character" w:customStyle="1" w:styleId="WW8Num76z0">
    <w:name w:val="WW8Num76z0"/>
    <w:rsid w:val="00E600BE"/>
    <w:rPr>
      <w:rFonts w:ascii="Times New Roman" w:hAnsi="Times New Roman" w:cs="Times New Roman"/>
    </w:rPr>
  </w:style>
  <w:style w:type="character" w:customStyle="1" w:styleId="WW8Num77z0">
    <w:name w:val="WW8Num77z0"/>
    <w:rsid w:val="00E600BE"/>
    <w:rPr>
      <w:rFonts w:cs="Times New Roman"/>
    </w:rPr>
  </w:style>
  <w:style w:type="character" w:customStyle="1" w:styleId="WW8Num79z0">
    <w:name w:val="WW8Num79z0"/>
    <w:rsid w:val="00E600BE"/>
    <w:rPr>
      <w:rFonts w:cs="Times New Roman"/>
    </w:rPr>
  </w:style>
  <w:style w:type="character" w:customStyle="1" w:styleId="Domylnaczcionkaakapitu3">
    <w:name w:val="Domyślna czcionka akapitu3"/>
    <w:rsid w:val="00E600BE"/>
  </w:style>
  <w:style w:type="character" w:customStyle="1" w:styleId="WW-Absatz-Standardschriftart1">
    <w:name w:val="WW-Absatz-Standardschriftart1"/>
    <w:rsid w:val="00E600BE"/>
  </w:style>
  <w:style w:type="character" w:customStyle="1" w:styleId="WW-Absatz-Standardschriftart11">
    <w:name w:val="WW-Absatz-Standardschriftart11"/>
    <w:rsid w:val="00E600BE"/>
  </w:style>
  <w:style w:type="character" w:customStyle="1" w:styleId="WW-Absatz-Standardschriftart111">
    <w:name w:val="WW-Absatz-Standardschriftart111"/>
    <w:rsid w:val="00E600BE"/>
  </w:style>
  <w:style w:type="character" w:customStyle="1" w:styleId="WW8Num1z0">
    <w:name w:val="WW8Num1z0"/>
    <w:rsid w:val="00E600BE"/>
    <w:rPr>
      <w:i/>
      <w:sz w:val="20"/>
    </w:rPr>
  </w:style>
  <w:style w:type="character" w:customStyle="1" w:styleId="WW8Num13z0">
    <w:name w:val="WW8Num13z0"/>
    <w:rsid w:val="00E600BE"/>
    <w:rPr>
      <w:rFonts w:ascii="OpenSymbol" w:eastAsia="OpenSymbol" w:hAnsi="OpenSymbol"/>
    </w:rPr>
  </w:style>
  <w:style w:type="character" w:customStyle="1" w:styleId="WW8Num17z1">
    <w:name w:val="WW8Num17z1"/>
    <w:rsid w:val="00E600BE"/>
    <w:rPr>
      <w:rFonts w:cs="Times New Roman"/>
    </w:rPr>
  </w:style>
  <w:style w:type="character" w:customStyle="1" w:styleId="WW8Num20z1">
    <w:name w:val="WW8Num20z1"/>
    <w:rsid w:val="00E600BE"/>
    <w:rPr>
      <w:rFonts w:cs="Times New Roman"/>
    </w:rPr>
  </w:style>
  <w:style w:type="character" w:customStyle="1" w:styleId="WW8Num21z1">
    <w:name w:val="WW8Num21z1"/>
    <w:rsid w:val="00E600BE"/>
    <w:rPr>
      <w:rFonts w:ascii="Courier New" w:hAnsi="Courier New"/>
    </w:rPr>
  </w:style>
  <w:style w:type="character" w:customStyle="1" w:styleId="WW8Num21z2">
    <w:name w:val="WW8Num21z2"/>
    <w:rsid w:val="00E600BE"/>
    <w:rPr>
      <w:rFonts w:ascii="Wingdings" w:hAnsi="Wingdings"/>
    </w:rPr>
  </w:style>
  <w:style w:type="character" w:customStyle="1" w:styleId="WW8Num21z3">
    <w:name w:val="WW8Num21z3"/>
    <w:rsid w:val="00E600BE"/>
    <w:rPr>
      <w:rFonts w:ascii="Symbol" w:hAnsi="Symbol"/>
    </w:rPr>
  </w:style>
  <w:style w:type="character" w:customStyle="1" w:styleId="WW8Num21z4">
    <w:name w:val="WW8Num21z4"/>
    <w:rsid w:val="00E600BE"/>
    <w:rPr>
      <w:rFonts w:ascii="Courier New" w:hAnsi="Courier New"/>
    </w:rPr>
  </w:style>
  <w:style w:type="character" w:customStyle="1" w:styleId="WW8Num24z1">
    <w:name w:val="WW8Num24z1"/>
    <w:rsid w:val="00E600BE"/>
    <w:rPr>
      <w:rFonts w:cs="Times New Roman"/>
    </w:rPr>
  </w:style>
  <w:style w:type="character" w:customStyle="1" w:styleId="WW8Num25z3">
    <w:name w:val="WW8Num25z3"/>
    <w:rsid w:val="00E600BE"/>
    <w:rPr>
      <w:rFonts w:ascii="Symbol" w:hAnsi="Symbol"/>
    </w:rPr>
  </w:style>
  <w:style w:type="character" w:customStyle="1" w:styleId="WW8Num25z4">
    <w:name w:val="WW8Num25z4"/>
    <w:rsid w:val="00E600BE"/>
    <w:rPr>
      <w:rFonts w:ascii="Courier New" w:hAnsi="Courier New"/>
    </w:rPr>
  </w:style>
  <w:style w:type="character" w:customStyle="1" w:styleId="WW8Num27z1">
    <w:name w:val="WW8Num27z1"/>
    <w:rsid w:val="00E600BE"/>
    <w:rPr>
      <w:rFonts w:cs="Times New Roman"/>
    </w:rPr>
  </w:style>
  <w:style w:type="character" w:customStyle="1" w:styleId="WW8Num29z1">
    <w:name w:val="WW8Num29z1"/>
    <w:rsid w:val="00E600BE"/>
    <w:rPr>
      <w:rFonts w:ascii="Courier New" w:hAnsi="Courier New"/>
    </w:rPr>
  </w:style>
  <w:style w:type="character" w:customStyle="1" w:styleId="WW8Num29z2">
    <w:name w:val="WW8Num29z2"/>
    <w:rsid w:val="00E600BE"/>
    <w:rPr>
      <w:rFonts w:ascii="Wingdings" w:hAnsi="Wingdings"/>
    </w:rPr>
  </w:style>
  <w:style w:type="character" w:customStyle="1" w:styleId="WW8Num30z1">
    <w:name w:val="WW8Num30z1"/>
    <w:rsid w:val="00E600BE"/>
    <w:rPr>
      <w:rFonts w:cs="Times New Roman"/>
    </w:rPr>
  </w:style>
  <w:style w:type="character" w:customStyle="1" w:styleId="WW8Num31z0">
    <w:name w:val="WW8Num31z0"/>
    <w:rsid w:val="00E600BE"/>
    <w:rPr>
      <w:rFonts w:ascii="Times New Roman" w:hAnsi="Times New Roman" w:cs="Times New Roman"/>
    </w:rPr>
  </w:style>
  <w:style w:type="character" w:customStyle="1" w:styleId="WW8Num35z3">
    <w:name w:val="WW8Num35z3"/>
    <w:rsid w:val="00E600BE"/>
    <w:rPr>
      <w:rFonts w:ascii="Symbol" w:hAnsi="Symbol"/>
    </w:rPr>
  </w:style>
  <w:style w:type="character" w:customStyle="1" w:styleId="Domylnaczcionkaakapitu2">
    <w:name w:val="Domyślna czcionka akapitu2"/>
    <w:rsid w:val="00E600BE"/>
  </w:style>
  <w:style w:type="character" w:customStyle="1" w:styleId="ZnakZnak14">
    <w:name w:val="Znak Znak14"/>
    <w:rsid w:val="00E600BE"/>
    <w:rPr>
      <w:rFonts w:ascii="Arial" w:hAnsi="Arial"/>
      <w:sz w:val="24"/>
      <w:szCs w:val="20"/>
    </w:rPr>
  </w:style>
  <w:style w:type="character" w:customStyle="1" w:styleId="ZnakZnak13">
    <w:name w:val="Znak Znak13"/>
    <w:rsid w:val="00E600BE"/>
    <w:rPr>
      <w:rFonts w:ascii="Arial" w:hAnsi="Arial"/>
      <w:b/>
      <w:sz w:val="24"/>
      <w:szCs w:val="20"/>
    </w:rPr>
  </w:style>
  <w:style w:type="character" w:customStyle="1" w:styleId="ZnakZnak12">
    <w:name w:val="Znak Znak12"/>
    <w:rsid w:val="00E600BE"/>
    <w:rPr>
      <w:rFonts w:ascii="Arial" w:hAnsi="Arial"/>
      <w:sz w:val="24"/>
      <w:szCs w:val="20"/>
    </w:rPr>
  </w:style>
  <w:style w:type="character" w:customStyle="1" w:styleId="Domylnaczcionkaakapitu1">
    <w:name w:val="Domyślna czcionka akapitu1"/>
    <w:rsid w:val="00E600BE"/>
  </w:style>
  <w:style w:type="character" w:customStyle="1" w:styleId="ZnakZnak11">
    <w:name w:val="Znak Znak11"/>
    <w:rsid w:val="00E600BE"/>
    <w:rPr>
      <w:rFonts w:ascii="Arial" w:hAnsi="Arial"/>
      <w:sz w:val="24"/>
      <w:szCs w:val="20"/>
    </w:rPr>
  </w:style>
  <w:style w:type="character" w:customStyle="1" w:styleId="ZnakZnak10">
    <w:name w:val="Znak Znak10"/>
    <w:rsid w:val="00E600BE"/>
    <w:rPr>
      <w:rFonts w:ascii="Arial" w:hAnsi="Arial"/>
      <w:b/>
      <w:bCs/>
      <w:sz w:val="24"/>
      <w:szCs w:val="20"/>
    </w:rPr>
  </w:style>
  <w:style w:type="character" w:customStyle="1" w:styleId="WW-Absatz-Standardschriftart1111">
    <w:name w:val="WW-Absatz-Standardschriftart1111"/>
    <w:rsid w:val="00E600BE"/>
  </w:style>
  <w:style w:type="character" w:customStyle="1" w:styleId="WW8Num4z1">
    <w:name w:val="WW8Num4z1"/>
    <w:rsid w:val="00E600BE"/>
    <w:rPr>
      <w:rFonts w:ascii="Courier New" w:hAnsi="Courier New"/>
    </w:rPr>
  </w:style>
  <w:style w:type="character" w:customStyle="1" w:styleId="WW8Num4z2">
    <w:name w:val="WW8Num4z2"/>
    <w:rsid w:val="00E600BE"/>
    <w:rPr>
      <w:rFonts w:ascii="Wingdings" w:hAnsi="Wingdings"/>
    </w:rPr>
  </w:style>
  <w:style w:type="character" w:customStyle="1" w:styleId="WW8Num5z1">
    <w:name w:val="WW8Num5z1"/>
    <w:rsid w:val="00E600BE"/>
    <w:rPr>
      <w:rFonts w:ascii="Symbol" w:hAnsi="Symbol"/>
    </w:rPr>
  </w:style>
  <w:style w:type="character" w:customStyle="1" w:styleId="WW8Num6z1">
    <w:name w:val="WW8Num6z1"/>
    <w:rsid w:val="00E600BE"/>
    <w:rPr>
      <w:rFonts w:ascii="Courier New" w:hAnsi="Courier New"/>
    </w:rPr>
  </w:style>
  <w:style w:type="character" w:customStyle="1" w:styleId="WW8Num6z3">
    <w:name w:val="WW8Num6z3"/>
    <w:rsid w:val="00E600BE"/>
    <w:rPr>
      <w:rFonts w:ascii="Symbol" w:hAnsi="Symbol"/>
    </w:rPr>
  </w:style>
  <w:style w:type="character" w:customStyle="1" w:styleId="WW8Num8z1">
    <w:name w:val="WW8Num8z1"/>
    <w:rsid w:val="00E600BE"/>
    <w:rPr>
      <w:rFonts w:ascii="Symbol" w:hAnsi="Symbol"/>
      <w:sz w:val="24"/>
    </w:rPr>
  </w:style>
  <w:style w:type="character" w:customStyle="1" w:styleId="WW8Num8z3">
    <w:name w:val="WW8Num8z3"/>
    <w:rsid w:val="00E600BE"/>
    <w:rPr>
      <w:rFonts w:ascii="Symbol" w:hAnsi="Symbol"/>
    </w:rPr>
  </w:style>
  <w:style w:type="character" w:customStyle="1" w:styleId="WW8Num8z4">
    <w:name w:val="WW8Num8z4"/>
    <w:rsid w:val="00E600BE"/>
    <w:rPr>
      <w:rFonts w:ascii="Courier New" w:hAnsi="Courier New"/>
    </w:rPr>
  </w:style>
  <w:style w:type="character" w:customStyle="1" w:styleId="WW8Num9z2">
    <w:name w:val="WW8Num9z2"/>
    <w:rsid w:val="00E600BE"/>
    <w:rPr>
      <w:rFonts w:ascii="Wingdings" w:hAnsi="Wingdings"/>
    </w:rPr>
  </w:style>
  <w:style w:type="character" w:customStyle="1" w:styleId="WW8Num9z3">
    <w:name w:val="WW8Num9z3"/>
    <w:rsid w:val="00E600BE"/>
    <w:rPr>
      <w:rFonts w:ascii="Symbol" w:hAnsi="Symbol"/>
    </w:rPr>
  </w:style>
  <w:style w:type="character" w:customStyle="1" w:styleId="WW8Num9z4">
    <w:name w:val="WW8Num9z4"/>
    <w:rsid w:val="00E600BE"/>
    <w:rPr>
      <w:rFonts w:ascii="Courier New" w:hAnsi="Courier New"/>
    </w:rPr>
  </w:style>
  <w:style w:type="character" w:customStyle="1" w:styleId="WW8Num12z1">
    <w:name w:val="WW8Num12z1"/>
    <w:rsid w:val="00E600BE"/>
    <w:rPr>
      <w:rFonts w:ascii="Symbol" w:hAnsi="Symbol"/>
      <w:sz w:val="24"/>
    </w:rPr>
  </w:style>
  <w:style w:type="character" w:customStyle="1" w:styleId="WW8Num12z2">
    <w:name w:val="WW8Num12z2"/>
    <w:rsid w:val="00E600BE"/>
    <w:rPr>
      <w:rFonts w:ascii="Wingdings" w:hAnsi="Wingdings"/>
    </w:rPr>
  </w:style>
  <w:style w:type="character" w:customStyle="1" w:styleId="WW8Num12z3">
    <w:name w:val="WW8Num12z3"/>
    <w:rsid w:val="00E600BE"/>
    <w:rPr>
      <w:rFonts w:ascii="Symbol" w:hAnsi="Symbol"/>
    </w:rPr>
  </w:style>
  <w:style w:type="character" w:customStyle="1" w:styleId="WW8Num12z4">
    <w:name w:val="WW8Num12z4"/>
    <w:rsid w:val="00E600BE"/>
    <w:rPr>
      <w:rFonts w:ascii="Courier New" w:hAnsi="Courier New"/>
    </w:rPr>
  </w:style>
  <w:style w:type="character" w:customStyle="1" w:styleId="WW8Num14z1">
    <w:name w:val="WW8Num14z1"/>
    <w:rsid w:val="00E600BE"/>
    <w:rPr>
      <w:rFonts w:ascii="Wingdings" w:hAnsi="Wingdings"/>
    </w:rPr>
  </w:style>
  <w:style w:type="character" w:customStyle="1" w:styleId="WW8Num28z1">
    <w:name w:val="WW8Num28z1"/>
    <w:rsid w:val="00E600BE"/>
    <w:rPr>
      <w:rFonts w:ascii="Courier New" w:hAnsi="Courier New"/>
    </w:rPr>
  </w:style>
  <w:style w:type="character" w:customStyle="1" w:styleId="WW8Num28z2">
    <w:name w:val="WW8Num28z2"/>
    <w:rsid w:val="00E600BE"/>
    <w:rPr>
      <w:rFonts w:ascii="Wingdings" w:hAnsi="Wingdings"/>
    </w:rPr>
  </w:style>
  <w:style w:type="character" w:customStyle="1" w:styleId="WW8Num28z3">
    <w:name w:val="WW8Num28z3"/>
    <w:rsid w:val="00E600BE"/>
    <w:rPr>
      <w:rFonts w:ascii="Symbol" w:hAnsi="Symbol"/>
    </w:rPr>
  </w:style>
  <w:style w:type="character" w:customStyle="1" w:styleId="WW8Num32z3">
    <w:name w:val="WW8Num32z3"/>
    <w:rsid w:val="00E600BE"/>
    <w:rPr>
      <w:rFonts w:ascii="Symbol" w:hAnsi="Symbol"/>
    </w:rPr>
  </w:style>
  <w:style w:type="character" w:customStyle="1" w:styleId="WW8Num39z3">
    <w:name w:val="WW8Num39z3"/>
    <w:rsid w:val="00E600BE"/>
    <w:rPr>
      <w:rFonts w:ascii="Symbol" w:hAnsi="Symbol"/>
    </w:rPr>
  </w:style>
  <w:style w:type="character" w:styleId="Hipercze">
    <w:name w:val="Hyperlink"/>
    <w:uiPriority w:val="99"/>
    <w:rsid w:val="00E600BE"/>
    <w:rPr>
      <w:rFonts w:cs="Times New Roman"/>
      <w:color w:val="0000FF"/>
      <w:u w:val="single"/>
    </w:rPr>
  </w:style>
  <w:style w:type="character" w:customStyle="1" w:styleId="Odwoaniedokomentarza1">
    <w:name w:val="Odwołanie do komentarza1"/>
    <w:rsid w:val="00E600BE"/>
    <w:rPr>
      <w:rFonts w:cs="Times New Roman"/>
      <w:sz w:val="16"/>
      <w:szCs w:val="16"/>
    </w:rPr>
  </w:style>
  <w:style w:type="character" w:styleId="Numerstrony">
    <w:name w:val="page number"/>
    <w:rsid w:val="00E600BE"/>
    <w:rPr>
      <w:rFonts w:cs="Times New Roman"/>
    </w:rPr>
  </w:style>
  <w:style w:type="character" w:customStyle="1" w:styleId="bZnak">
    <w:name w:val="b Znak"/>
    <w:rsid w:val="00E600BE"/>
    <w:rPr>
      <w:rFonts w:cs="Times New Roman"/>
      <w:b/>
      <w:bCs/>
      <w:sz w:val="24"/>
      <w:szCs w:val="24"/>
      <w:lang w:val="pl-PL" w:eastAsia="ar-SA" w:bidi="ar-SA"/>
    </w:rPr>
  </w:style>
  <w:style w:type="character" w:customStyle="1" w:styleId="Znakiprzypiswdolnych">
    <w:name w:val="Znaki przypisów dolnych"/>
    <w:rsid w:val="00E600BE"/>
    <w:rPr>
      <w:rFonts w:cs="Times New Roman"/>
      <w:vertAlign w:val="superscript"/>
    </w:rPr>
  </w:style>
  <w:style w:type="character" w:styleId="UyteHipercze">
    <w:name w:val="FollowedHyperlink"/>
    <w:rsid w:val="00E600BE"/>
    <w:rPr>
      <w:rFonts w:cs="Times New Roman"/>
      <w:color w:val="800080"/>
      <w:u w:val="single"/>
    </w:rPr>
  </w:style>
  <w:style w:type="character" w:styleId="Numerwiersza">
    <w:name w:val="line number"/>
    <w:rsid w:val="00E600BE"/>
    <w:rPr>
      <w:rFonts w:cs="Times New Roman"/>
    </w:rPr>
  </w:style>
  <w:style w:type="character" w:customStyle="1" w:styleId="ZnakZnak1">
    <w:name w:val="Znak Znak1"/>
    <w:rsid w:val="00E600BE"/>
    <w:rPr>
      <w:rFonts w:ascii="Arial" w:hAnsi="Arial" w:cs="Times New Roman"/>
      <w:sz w:val="24"/>
    </w:rPr>
  </w:style>
  <w:style w:type="character" w:customStyle="1" w:styleId="ZnakZnak">
    <w:name w:val="Znak Znak"/>
    <w:rsid w:val="00E600BE"/>
    <w:rPr>
      <w:rFonts w:ascii="Arial" w:hAnsi="Arial" w:cs="Times New Roman"/>
      <w:sz w:val="24"/>
    </w:rPr>
  </w:style>
  <w:style w:type="character" w:customStyle="1" w:styleId="ZnakZnak16">
    <w:name w:val="Znak Znak16"/>
    <w:rsid w:val="008F5BBD"/>
    <w:rPr>
      <w:rFonts w:ascii="Courier New" w:hAnsi="Courier New" w:cs="Times New Roman"/>
    </w:rPr>
  </w:style>
  <w:style w:type="character" w:customStyle="1" w:styleId="Odwoanieprzypisudolnego1">
    <w:name w:val="Odwołanie przypisu dolnego1"/>
    <w:rsid w:val="00E600BE"/>
    <w:rPr>
      <w:rFonts w:cs="Times New Roman"/>
      <w:vertAlign w:val="superscript"/>
    </w:rPr>
  </w:style>
  <w:style w:type="character" w:customStyle="1" w:styleId="Znakiprzypiswkocowych">
    <w:name w:val="Znaki przypisów końcowych"/>
    <w:rsid w:val="00E600BE"/>
    <w:rPr>
      <w:vertAlign w:val="superscript"/>
    </w:rPr>
  </w:style>
  <w:style w:type="character" w:customStyle="1" w:styleId="WW-Znakiprzypiswkocowych">
    <w:name w:val="WW-Znaki przypisów końcowych"/>
    <w:rsid w:val="00E600BE"/>
  </w:style>
  <w:style w:type="character" w:customStyle="1" w:styleId="Znakinumeracji">
    <w:name w:val="Znaki numeracji"/>
    <w:rsid w:val="00E600BE"/>
  </w:style>
  <w:style w:type="character" w:styleId="Uwydatnienie">
    <w:name w:val="Emphasis"/>
    <w:qFormat/>
    <w:rsid w:val="00E600BE"/>
    <w:rPr>
      <w:rFonts w:cs="Times New Roman"/>
      <w:i/>
    </w:rPr>
  </w:style>
  <w:style w:type="character" w:customStyle="1" w:styleId="Odwoanieprzypisukocowego1">
    <w:name w:val="Odwołanie przypisu końcowego1"/>
    <w:rsid w:val="00E600BE"/>
    <w:rPr>
      <w:rFonts w:cs="Times New Roman"/>
      <w:vertAlign w:val="superscript"/>
    </w:rPr>
  </w:style>
  <w:style w:type="character" w:customStyle="1" w:styleId="ZnakZnak9">
    <w:name w:val="Znak Znak9"/>
    <w:rsid w:val="00E600BE"/>
    <w:rPr>
      <w:rFonts w:ascii="Arial" w:hAnsi="Arial"/>
      <w:sz w:val="24"/>
      <w:szCs w:val="20"/>
    </w:rPr>
  </w:style>
  <w:style w:type="character" w:customStyle="1" w:styleId="ZnakZnak8">
    <w:name w:val="Znak Znak8"/>
    <w:rsid w:val="00E600BE"/>
    <w:rPr>
      <w:rFonts w:ascii="Cambria" w:eastAsia="Times New Roman" w:hAnsi="Cambria" w:cs="Times New Roman"/>
      <w:b/>
      <w:bCs/>
      <w:kern w:val="1"/>
      <w:sz w:val="32"/>
      <w:szCs w:val="32"/>
    </w:rPr>
  </w:style>
  <w:style w:type="character" w:customStyle="1" w:styleId="ZnakZnak7">
    <w:name w:val="Znak Znak7"/>
    <w:rsid w:val="00E600BE"/>
    <w:rPr>
      <w:rFonts w:ascii="Cambria" w:eastAsia="Times New Roman" w:hAnsi="Cambria" w:cs="Times New Roman"/>
      <w:sz w:val="24"/>
      <w:szCs w:val="24"/>
    </w:rPr>
  </w:style>
  <w:style w:type="character" w:customStyle="1" w:styleId="ZnakZnak15">
    <w:name w:val="Znak Znak15"/>
    <w:rsid w:val="008F5BBD"/>
    <w:rPr>
      <w:sz w:val="0"/>
      <w:szCs w:val="0"/>
    </w:rPr>
  </w:style>
  <w:style w:type="character" w:customStyle="1" w:styleId="ZnakZnakZnak">
    <w:name w:val="Znak Znak Znak"/>
    <w:rsid w:val="00E600BE"/>
    <w:rPr>
      <w:rFonts w:ascii="Arial" w:hAnsi="Arial" w:cs="Times New Roman"/>
      <w:lang w:eastAsia="ar-SA" w:bidi="ar-SA"/>
    </w:rPr>
  </w:style>
  <w:style w:type="character" w:customStyle="1" w:styleId="ZnakZnak6">
    <w:name w:val="Znak Znak6"/>
    <w:rsid w:val="00E600BE"/>
    <w:rPr>
      <w:rFonts w:ascii="Arial" w:hAnsi="Arial" w:cs="Times New Roman"/>
      <w:b/>
      <w:bCs/>
      <w:sz w:val="20"/>
      <w:szCs w:val="20"/>
      <w:lang w:eastAsia="ar-SA" w:bidi="ar-SA"/>
    </w:rPr>
  </w:style>
  <w:style w:type="character" w:customStyle="1" w:styleId="ZnakZnak5">
    <w:name w:val="Znak Znak5"/>
    <w:rsid w:val="00E600BE"/>
    <w:rPr>
      <w:rFonts w:ascii="Arial" w:hAnsi="Arial"/>
      <w:sz w:val="20"/>
      <w:szCs w:val="20"/>
    </w:rPr>
  </w:style>
  <w:style w:type="character" w:customStyle="1" w:styleId="ZnakZnak4">
    <w:name w:val="Znak Znak4"/>
    <w:rsid w:val="00E600BE"/>
    <w:rPr>
      <w:rFonts w:ascii="Arial" w:hAnsi="Arial"/>
      <w:sz w:val="24"/>
      <w:szCs w:val="20"/>
    </w:rPr>
  </w:style>
  <w:style w:type="character" w:customStyle="1" w:styleId="ZnakZnak3">
    <w:name w:val="Znak Znak3"/>
    <w:rsid w:val="00E600BE"/>
    <w:rPr>
      <w:rFonts w:ascii="Arial" w:hAnsi="Arial"/>
      <w:sz w:val="24"/>
      <w:szCs w:val="20"/>
    </w:rPr>
  </w:style>
  <w:style w:type="character" w:customStyle="1" w:styleId="ZnakZnak2">
    <w:name w:val="Znak Znak2"/>
    <w:rsid w:val="00E600BE"/>
    <w:rPr>
      <w:rFonts w:ascii="Arial" w:hAnsi="Arial"/>
      <w:sz w:val="24"/>
      <w:szCs w:val="20"/>
    </w:rPr>
  </w:style>
  <w:style w:type="character" w:customStyle="1" w:styleId="Odwoaniedokomentarza2">
    <w:name w:val="Odwołanie do komentarza2"/>
    <w:rsid w:val="00E600BE"/>
    <w:rPr>
      <w:rFonts w:cs="Times New Roman"/>
      <w:sz w:val="16"/>
      <w:szCs w:val="16"/>
    </w:rPr>
  </w:style>
  <w:style w:type="character" w:customStyle="1" w:styleId="PlainTextChar1">
    <w:name w:val="Plain Text Char1"/>
    <w:rsid w:val="00E600BE"/>
    <w:rPr>
      <w:rFonts w:ascii="Courier New" w:hAnsi="Courier New" w:cs="Courier New"/>
      <w:sz w:val="20"/>
      <w:szCs w:val="20"/>
    </w:rPr>
  </w:style>
  <w:style w:type="character" w:customStyle="1" w:styleId="Odwoanieprzypisudolnego2">
    <w:name w:val="Odwołanie przypisu dolnego2"/>
    <w:rsid w:val="00E600BE"/>
    <w:rPr>
      <w:vertAlign w:val="superscript"/>
    </w:rPr>
  </w:style>
  <w:style w:type="character" w:customStyle="1" w:styleId="Odwoanieprzypisukocowego2">
    <w:name w:val="Odwołanie przypisu końcowego2"/>
    <w:rsid w:val="00E600BE"/>
    <w:rPr>
      <w:vertAlign w:val="superscript"/>
    </w:rPr>
  </w:style>
  <w:style w:type="character" w:customStyle="1" w:styleId="Odwoaniedokomentarza3">
    <w:name w:val="Odwołanie do komentarza3"/>
    <w:rsid w:val="00E600BE"/>
    <w:rPr>
      <w:sz w:val="16"/>
      <w:szCs w:val="16"/>
    </w:rPr>
  </w:style>
  <w:style w:type="character" w:customStyle="1" w:styleId="TekstkomentarzaZnak">
    <w:name w:val="Tekst komentarza Znak"/>
    <w:aliases w:val=" Znak Znak1"/>
    <w:uiPriority w:val="99"/>
    <w:qFormat/>
    <w:rsid w:val="00E600BE"/>
    <w:rPr>
      <w:rFonts w:ascii="Arial" w:hAnsi="Arial"/>
    </w:rPr>
  </w:style>
  <w:style w:type="character" w:customStyle="1" w:styleId="ZwykytekstZnak">
    <w:name w:val="Zwykły tekst Znak"/>
    <w:link w:val="Zwykytekst"/>
    <w:semiHidden/>
    <w:rsid w:val="00E600BE"/>
    <w:rPr>
      <w:rFonts w:ascii="Courier New" w:hAnsi="Courier New" w:cs="Courier New"/>
      <w:sz w:val="20"/>
    </w:rPr>
  </w:style>
  <w:style w:type="character" w:customStyle="1" w:styleId="ZwykytekstZnak1">
    <w:name w:val="Zwykły tekst Znak1"/>
    <w:rsid w:val="00E600BE"/>
    <w:rPr>
      <w:rFonts w:ascii="Consolas" w:hAnsi="Consolas"/>
      <w:sz w:val="21"/>
      <w:szCs w:val="21"/>
    </w:rPr>
  </w:style>
  <w:style w:type="character" w:styleId="Pogrubienie">
    <w:name w:val="Strong"/>
    <w:qFormat/>
    <w:rsid w:val="00E600BE"/>
    <w:rPr>
      <w:rFonts w:cs="Times New Roman"/>
      <w:b/>
    </w:rPr>
  </w:style>
  <w:style w:type="character" w:customStyle="1" w:styleId="TekstprzypisudolnegoZnak">
    <w:name w:val="Tekst przypisu dolnego Znak"/>
    <w:aliases w:val="Podrozdział Znak Znak,Podrozdział Znak1,Footnote Znak,Podrozdzia3 Znak,Fußnote Znak,-E Fuﬂnotentext Znak,Fuﬂnotentext Ursprung Znak,Fußnotentext Ursprung Znak,-E Fußnotentext Znak,Footnote text Znak,Podrozdział Znak2"/>
    <w:uiPriority w:val="99"/>
    <w:rsid w:val="00E600BE"/>
    <w:rPr>
      <w:rFonts w:ascii="Arial" w:hAnsi="Arial"/>
      <w:sz w:val="24"/>
    </w:rPr>
  </w:style>
  <w:style w:type="character" w:customStyle="1" w:styleId="TekstprzypisukocowegoZnak">
    <w:name w:val="Tekst przypisu końcowego Znak"/>
    <w:rsid w:val="00E600BE"/>
    <w:rPr>
      <w:rFonts w:ascii="Arial" w:hAnsi="Arial"/>
    </w:rPr>
  </w:style>
  <w:style w:type="character" w:customStyle="1" w:styleId="TekstpodstawowyZnak">
    <w:name w:val="Tekst podstawowy Znak"/>
    <w:rsid w:val="00E600BE"/>
    <w:rPr>
      <w:rFonts w:ascii="Arial" w:hAnsi="Arial"/>
      <w:sz w:val="24"/>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qFormat/>
    <w:rsid w:val="00E600BE"/>
    <w:rPr>
      <w:vertAlign w:val="superscript"/>
    </w:rPr>
  </w:style>
  <w:style w:type="character" w:styleId="Odwoanieprzypisukocowego">
    <w:name w:val="endnote reference"/>
    <w:rsid w:val="00E600BE"/>
    <w:rPr>
      <w:vertAlign w:val="superscript"/>
    </w:rPr>
  </w:style>
  <w:style w:type="paragraph" w:customStyle="1" w:styleId="Nagwek30">
    <w:name w:val="Nagłówek3"/>
    <w:basedOn w:val="Normalny"/>
    <w:next w:val="Tekstpodstawowy"/>
    <w:rsid w:val="00E600BE"/>
    <w:pPr>
      <w:keepNext/>
      <w:spacing w:before="240" w:after="120"/>
    </w:pPr>
    <w:rPr>
      <w:rFonts w:eastAsia="Lucida Sans Unicode" w:cs="Tahoma"/>
      <w:sz w:val="28"/>
      <w:szCs w:val="28"/>
    </w:rPr>
  </w:style>
  <w:style w:type="paragraph" w:styleId="Tekstpodstawowy">
    <w:name w:val="Body Text"/>
    <w:basedOn w:val="Normalny"/>
    <w:link w:val="TekstpodstawowyZnak1"/>
    <w:rsid w:val="00E600BE"/>
  </w:style>
  <w:style w:type="paragraph" w:styleId="Lista">
    <w:name w:val="List"/>
    <w:basedOn w:val="Tekstpodstawowy"/>
    <w:rsid w:val="00E600BE"/>
    <w:rPr>
      <w:rFonts w:cs="Tahoma"/>
    </w:rPr>
  </w:style>
  <w:style w:type="paragraph" w:customStyle="1" w:styleId="Podpis3">
    <w:name w:val="Podpis3"/>
    <w:basedOn w:val="Normalny"/>
    <w:rsid w:val="00E600BE"/>
    <w:pPr>
      <w:suppressLineNumbers/>
      <w:spacing w:before="120" w:after="120"/>
    </w:pPr>
    <w:rPr>
      <w:rFonts w:cs="Tahoma"/>
      <w:i/>
      <w:iCs/>
    </w:rPr>
  </w:style>
  <w:style w:type="paragraph" w:customStyle="1" w:styleId="Indeks">
    <w:name w:val="Indeks"/>
    <w:basedOn w:val="Normalny"/>
    <w:rsid w:val="00E600BE"/>
    <w:pPr>
      <w:suppressLineNumbers/>
    </w:pPr>
    <w:rPr>
      <w:rFonts w:cs="Tahoma"/>
    </w:rPr>
  </w:style>
  <w:style w:type="paragraph" w:customStyle="1" w:styleId="Nagwek20">
    <w:name w:val="Nagłówek2"/>
    <w:basedOn w:val="Normalny"/>
    <w:next w:val="Tekstpodstawowy"/>
    <w:rsid w:val="00E600BE"/>
    <w:pPr>
      <w:keepNext/>
      <w:spacing w:before="240" w:after="120"/>
    </w:pPr>
    <w:rPr>
      <w:rFonts w:eastAsia="Lucida Sans Unicode" w:cs="Tahoma"/>
      <w:sz w:val="28"/>
      <w:szCs w:val="28"/>
    </w:rPr>
  </w:style>
  <w:style w:type="paragraph" w:customStyle="1" w:styleId="Podpis2">
    <w:name w:val="Podpis2"/>
    <w:basedOn w:val="Normalny"/>
    <w:rsid w:val="00E600BE"/>
    <w:pPr>
      <w:suppressLineNumbers/>
      <w:spacing w:before="120" w:after="120"/>
    </w:pPr>
    <w:rPr>
      <w:rFonts w:cs="Tahoma"/>
      <w:i/>
      <w:iCs/>
    </w:rPr>
  </w:style>
  <w:style w:type="paragraph" w:customStyle="1" w:styleId="Nagwek10">
    <w:name w:val="Nagłówek1"/>
    <w:basedOn w:val="Normalny"/>
    <w:next w:val="Tekstpodstawowy"/>
    <w:rsid w:val="00E600BE"/>
    <w:pPr>
      <w:keepNext/>
      <w:spacing w:before="240" w:after="120"/>
    </w:pPr>
    <w:rPr>
      <w:rFonts w:eastAsia="MS Mincho" w:cs="Tahoma"/>
      <w:sz w:val="28"/>
      <w:szCs w:val="28"/>
    </w:rPr>
  </w:style>
  <w:style w:type="paragraph" w:customStyle="1" w:styleId="Podpis1">
    <w:name w:val="Podpis1"/>
    <w:basedOn w:val="Normalny"/>
    <w:rsid w:val="00E600BE"/>
    <w:pPr>
      <w:suppressLineNumbers/>
      <w:spacing w:before="120" w:after="120"/>
    </w:pPr>
    <w:rPr>
      <w:rFonts w:cs="Tahoma"/>
      <w:i/>
      <w:iCs/>
    </w:rPr>
  </w:style>
  <w:style w:type="paragraph" w:styleId="Podtytu">
    <w:name w:val="Subtitle"/>
    <w:basedOn w:val="Normalny"/>
    <w:next w:val="Normalny"/>
    <w:pPr>
      <w:keepNext/>
      <w:spacing w:before="240" w:after="120"/>
      <w:jc w:val="center"/>
    </w:pPr>
    <w:rPr>
      <w:i/>
      <w:sz w:val="28"/>
      <w:szCs w:val="28"/>
    </w:rPr>
  </w:style>
  <w:style w:type="paragraph" w:styleId="Tekstdymka">
    <w:name w:val="Balloon Text"/>
    <w:basedOn w:val="Normalny"/>
    <w:rsid w:val="00E600BE"/>
    <w:rPr>
      <w:rFonts w:ascii="Tahoma" w:hAnsi="Tahoma" w:cs="Tahoma"/>
      <w:sz w:val="16"/>
      <w:szCs w:val="16"/>
    </w:rPr>
  </w:style>
  <w:style w:type="paragraph" w:customStyle="1" w:styleId="Tekstkomentarza1">
    <w:name w:val="Tekst komentarza1"/>
    <w:basedOn w:val="Normalny"/>
    <w:rsid w:val="00E600BE"/>
  </w:style>
  <w:style w:type="paragraph" w:customStyle="1" w:styleId="Tekstkomentarza2">
    <w:name w:val="Tekst komentarza2"/>
    <w:basedOn w:val="Normalny"/>
    <w:rsid w:val="00E600BE"/>
    <w:rPr>
      <w:sz w:val="20"/>
    </w:rPr>
  </w:style>
  <w:style w:type="paragraph" w:styleId="Tematkomentarza">
    <w:name w:val="annotation subject"/>
    <w:basedOn w:val="Tekstkomentarza1"/>
    <w:next w:val="Tekstkomentarza1"/>
    <w:rsid w:val="00E600BE"/>
    <w:rPr>
      <w:b/>
      <w:bC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rsid w:val="00E600BE"/>
  </w:style>
  <w:style w:type="paragraph" w:styleId="Tekstpodstawowywcity">
    <w:name w:val="Body Text Indent"/>
    <w:basedOn w:val="Normalny"/>
    <w:rsid w:val="00E600BE"/>
    <w:pPr>
      <w:ind w:left="284" w:hanging="284"/>
    </w:pPr>
  </w:style>
  <w:style w:type="paragraph" w:customStyle="1" w:styleId="Tekstpodstawowy31">
    <w:name w:val="Tekst podstawowy 31"/>
    <w:basedOn w:val="Normalny"/>
    <w:rsid w:val="00E600BE"/>
    <w:pPr>
      <w:spacing w:before="120" w:line="360" w:lineRule="auto"/>
    </w:pPr>
  </w:style>
  <w:style w:type="paragraph" w:customStyle="1" w:styleId="Tekstpodstawowy21">
    <w:name w:val="Tekst podstawowy 21"/>
    <w:basedOn w:val="Normalny"/>
    <w:rsid w:val="00E600BE"/>
    <w:pPr>
      <w:jc w:val="center"/>
    </w:pPr>
  </w:style>
  <w:style w:type="paragraph" w:customStyle="1" w:styleId="WW-Tretekstu">
    <w:name w:val="WW-Treść tekstu"/>
    <w:basedOn w:val="Normalny"/>
    <w:rsid w:val="00E600BE"/>
    <w:pPr>
      <w:widowControl w:val="0"/>
      <w:autoSpaceDE w:val="0"/>
      <w:spacing w:after="120"/>
    </w:pPr>
  </w:style>
  <w:style w:type="paragraph" w:customStyle="1" w:styleId="Tekstpodstawowywcity21">
    <w:name w:val="Tekst podstawowy wcięty 21"/>
    <w:basedOn w:val="Normalny"/>
    <w:rsid w:val="00E600BE"/>
    <w:pPr>
      <w:ind w:left="360"/>
    </w:pPr>
    <w:rPr>
      <w:rFonts w:ascii="Times New Roman" w:hAnsi="Times New Roman"/>
    </w:rPr>
  </w:style>
  <w:style w:type="paragraph" w:customStyle="1" w:styleId="Zwykytekst1">
    <w:name w:val="Zwykły tekst1"/>
    <w:basedOn w:val="Normalny"/>
    <w:rsid w:val="00E600BE"/>
    <w:rPr>
      <w:rFonts w:ascii="Courier New" w:hAnsi="Courier New"/>
      <w:sz w:val="20"/>
    </w:rPr>
  </w:style>
  <w:style w:type="paragraph" w:styleId="Poprawka">
    <w:name w:val="Revision"/>
    <w:rsid w:val="00E600BE"/>
    <w:pPr>
      <w:suppressAutoHyphens/>
    </w:pPr>
    <w:rPr>
      <w:lang w:eastAsia="ar-SA"/>
    </w:rPr>
  </w:style>
  <w:style w:type="paragraph" w:styleId="Nagwek">
    <w:name w:val="header"/>
    <w:basedOn w:val="Normalny"/>
    <w:link w:val="NagwekZnak"/>
    <w:uiPriority w:val="99"/>
    <w:rsid w:val="00E600BE"/>
  </w:style>
  <w:style w:type="paragraph" w:styleId="Stopka">
    <w:name w:val="footer"/>
    <w:basedOn w:val="Normalny"/>
    <w:link w:val="StopkaZnak"/>
    <w:uiPriority w:val="99"/>
    <w:rsid w:val="00E600BE"/>
  </w:style>
  <w:style w:type="paragraph" w:customStyle="1" w:styleId="Zawartotabeli">
    <w:name w:val="Zawartość tabeli"/>
    <w:basedOn w:val="Normalny"/>
    <w:rsid w:val="00E600BE"/>
    <w:pPr>
      <w:suppressLineNumbers/>
    </w:pPr>
  </w:style>
  <w:style w:type="paragraph" w:customStyle="1" w:styleId="Nagwektabeli">
    <w:name w:val="Nagłówek tabeli"/>
    <w:basedOn w:val="Zawartotabeli"/>
    <w:rsid w:val="00E600BE"/>
    <w:pPr>
      <w:jc w:val="center"/>
    </w:pPr>
    <w:rPr>
      <w:b/>
      <w:bCs/>
    </w:rPr>
  </w:style>
  <w:style w:type="paragraph" w:styleId="Akapitzlist">
    <w:name w:val="List Paragraph"/>
    <w:aliases w:val="Numerowanie,EPL lista punktowana z wyrózneniem,A_wyliczenie,K-P_odwolanie,Akapit z listą5,maz_wyliczenie,opis dzialania,1st level - Bullet List Paragraph,Lettre d'introduction,Normal bullet 2,Bullet list,Listenabsatz,Wykres,OBC Bullet"/>
    <w:basedOn w:val="Normalny"/>
    <w:link w:val="AkapitzlistZnak"/>
    <w:uiPriority w:val="34"/>
    <w:qFormat/>
    <w:rsid w:val="00B53EE7"/>
    <w:pPr>
      <w:ind w:left="720" w:hanging="357"/>
    </w:pPr>
    <w:rPr>
      <w:rFonts w:ascii="Calibri" w:hAnsi="Calibri"/>
      <w:sz w:val="22"/>
      <w:szCs w:val="22"/>
    </w:rPr>
  </w:style>
  <w:style w:type="paragraph" w:customStyle="1" w:styleId="xl28">
    <w:name w:val="xl28"/>
    <w:basedOn w:val="Normalny"/>
    <w:rsid w:val="00B53EE7"/>
    <w:pPr>
      <w:spacing w:before="280" w:after="280"/>
      <w:jc w:val="center"/>
      <w:textAlignment w:val="top"/>
    </w:pPr>
    <w:rPr>
      <w:sz w:val="18"/>
      <w:szCs w:val="18"/>
    </w:rPr>
  </w:style>
  <w:style w:type="paragraph" w:customStyle="1" w:styleId="Zwykytekst2">
    <w:name w:val="Zwykły tekst2"/>
    <w:basedOn w:val="Normalny"/>
    <w:rsid w:val="00B53EE7"/>
    <w:rPr>
      <w:rFonts w:ascii="Courier New" w:hAnsi="Courier New"/>
      <w:sz w:val="20"/>
    </w:rPr>
  </w:style>
  <w:style w:type="paragraph" w:customStyle="1" w:styleId="Tekstpodstawowy22">
    <w:name w:val="Tekst podstawowy 22"/>
    <w:basedOn w:val="Normalny"/>
    <w:rsid w:val="00B53EE7"/>
    <w:pPr>
      <w:spacing w:after="120" w:line="480" w:lineRule="auto"/>
    </w:pPr>
    <w:rPr>
      <w:rFonts w:ascii="Times New Roman" w:hAnsi="Times New Roman"/>
    </w:rPr>
  </w:style>
  <w:style w:type="paragraph" w:customStyle="1" w:styleId="Tekstkomentarza3">
    <w:name w:val="Tekst komentarza3"/>
    <w:basedOn w:val="Normalny"/>
    <w:rsid w:val="00E600BE"/>
    <w:rPr>
      <w:sz w:val="20"/>
    </w:rPr>
  </w:style>
  <w:style w:type="paragraph" w:customStyle="1" w:styleId="Zwykytekst3">
    <w:name w:val="Zwykły tekst3"/>
    <w:basedOn w:val="Normalny"/>
    <w:rsid w:val="00B53EE7"/>
    <w:rPr>
      <w:rFonts w:ascii="Consolas" w:hAnsi="Consolas"/>
      <w:sz w:val="21"/>
      <w:szCs w:val="21"/>
    </w:rPr>
  </w:style>
  <w:style w:type="paragraph" w:styleId="Tekstprzypisukocowego">
    <w:name w:val="endnote text"/>
    <w:basedOn w:val="Normalny"/>
    <w:rsid w:val="00E600BE"/>
    <w:rPr>
      <w:sz w:val="20"/>
    </w:rPr>
  </w:style>
  <w:style w:type="paragraph" w:customStyle="1" w:styleId="Default">
    <w:name w:val="Default"/>
    <w:qFormat/>
    <w:rsid w:val="00396CA1"/>
    <w:pPr>
      <w:suppressAutoHyphens/>
      <w:autoSpaceDE w:val="0"/>
    </w:pPr>
    <w:rPr>
      <w:rFonts w:eastAsia="Calibri"/>
      <w:color w:val="000000"/>
      <w:lang w:eastAsia="ar-SA"/>
    </w:rPr>
  </w:style>
  <w:style w:type="character" w:styleId="Odwoaniedokomentarza">
    <w:name w:val="annotation reference"/>
    <w:uiPriority w:val="99"/>
    <w:unhideWhenUsed/>
    <w:qFormat/>
    <w:rsid w:val="00396CA1"/>
    <w:rPr>
      <w:sz w:val="16"/>
      <w:szCs w:val="16"/>
    </w:rPr>
  </w:style>
  <w:style w:type="paragraph" w:styleId="Tekstkomentarza">
    <w:name w:val="annotation text"/>
    <w:aliases w:val=" Znak,Znak"/>
    <w:basedOn w:val="Normalny"/>
    <w:link w:val="TekstkomentarzaZnak1"/>
    <w:uiPriority w:val="99"/>
    <w:unhideWhenUsed/>
    <w:qFormat/>
    <w:rsid w:val="00F9782E"/>
    <w:rPr>
      <w:sz w:val="20"/>
    </w:rPr>
  </w:style>
  <w:style w:type="character" w:customStyle="1" w:styleId="TekstkomentarzaZnak1">
    <w:name w:val="Tekst komentarza Znak1"/>
    <w:aliases w:val=" Znak Znak,Znak Znak17"/>
    <w:link w:val="Tekstkomentarza"/>
    <w:uiPriority w:val="99"/>
    <w:rsid w:val="00F9782E"/>
    <w:rPr>
      <w:rFonts w:ascii="Arial" w:hAnsi="Arial"/>
      <w:lang w:eastAsia="ar-SA"/>
    </w:rPr>
  </w:style>
  <w:style w:type="table" w:styleId="Tabela-Siatka">
    <w:name w:val="Table Grid"/>
    <w:basedOn w:val="Standardowy"/>
    <w:uiPriority w:val="39"/>
    <w:rsid w:val="009727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Titreobjet"/>
    <w:rsid w:val="00B53EE7"/>
    <w:pPr>
      <w:spacing w:before="360"/>
      <w:jc w:val="center"/>
    </w:pPr>
    <w:rPr>
      <w:rFonts w:ascii="Times New Roman" w:hAnsi="Times New Roman"/>
      <w:b/>
      <w:lang w:eastAsia="en-GB"/>
    </w:rPr>
  </w:style>
  <w:style w:type="paragraph" w:customStyle="1" w:styleId="Titreobjet">
    <w:name w:val="Titre objet"/>
    <w:basedOn w:val="Normalny"/>
    <w:next w:val="Normalny"/>
    <w:rsid w:val="00B53EE7"/>
    <w:pPr>
      <w:spacing w:before="360" w:after="360"/>
      <w:jc w:val="center"/>
    </w:pPr>
    <w:rPr>
      <w:rFonts w:ascii="Times New Roman" w:hAnsi="Times New Roman"/>
      <w:b/>
      <w:lang w:eastAsia="en-GB"/>
    </w:rPr>
  </w:style>
  <w:style w:type="paragraph" w:customStyle="1" w:styleId="Typedudocument">
    <w:name w:val="Type du document"/>
    <w:basedOn w:val="Normalny"/>
    <w:next w:val="Titreobjet"/>
    <w:rsid w:val="00B53EE7"/>
    <w:pPr>
      <w:spacing w:before="360"/>
      <w:jc w:val="center"/>
    </w:pPr>
    <w:rPr>
      <w:rFonts w:ascii="Times New Roman" w:hAnsi="Times New Roman"/>
      <w:b/>
      <w:lang w:eastAsia="en-GB"/>
    </w:rPr>
  </w:style>
  <w:style w:type="paragraph" w:customStyle="1" w:styleId="ARTartustawynprozporzdzenia">
    <w:name w:val="ART(§) – art. ustawy (§ np. rozporządzenia)"/>
    <w:uiPriority w:val="14"/>
    <w:qFormat/>
    <w:rsid w:val="00641273"/>
    <w:pPr>
      <w:suppressAutoHyphens/>
      <w:autoSpaceDE w:val="0"/>
      <w:autoSpaceDN w:val="0"/>
      <w:adjustRightInd w:val="0"/>
      <w:spacing w:before="120" w:line="360" w:lineRule="auto"/>
      <w:ind w:firstLine="510"/>
    </w:pPr>
    <w:rPr>
      <w:rFonts w:ascii="Times" w:hAnsi="Times"/>
    </w:rPr>
  </w:style>
  <w:style w:type="paragraph" w:customStyle="1" w:styleId="USTustnpkodeksu">
    <w:name w:val="UST(§) – ust. (§ np. kodeksu)"/>
    <w:basedOn w:val="ARTartustawynprozporzdzenia"/>
    <w:uiPriority w:val="99"/>
    <w:qFormat/>
    <w:rsid w:val="00641273"/>
    <w:pPr>
      <w:spacing w:before="0"/>
    </w:pPr>
    <w:rPr>
      <w:bCs/>
    </w:rPr>
  </w:style>
  <w:style w:type="paragraph" w:customStyle="1" w:styleId="PKTpunkt">
    <w:name w:val="PKT – punkt"/>
    <w:uiPriority w:val="16"/>
    <w:qFormat/>
    <w:rsid w:val="00641273"/>
    <w:pPr>
      <w:spacing w:line="360" w:lineRule="auto"/>
      <w:ind w:left="510" w:hanging="510"/>
    </w:pPr>
    <w:rPr>
      <w:rFonts w:ascii="Times" w:hAnsi="Times"/>
      <w:bCs/>
    </w:rPr>
  </w:style>
  <w:style w:type="paragraph" w:styleId="Legenda">
    <w:name w:val="caption"/>
    <w:basedOn w:val="Normalny"/>
    <w:next w:val="Normalny"/>
    <w:uiPriority w:val="99"/>
    <w:qFormat/>
    <w:rsid w:val="00B53EE7"/>
    <w:pPr>
      <w:spacing w:after="200"/>
      <w:jc w:val="left"/>
    </w:pPr>
    <w:rPr>
      <w:rFonts w:ascii="Calibri" w:hAnsi="Calibri" w:cs="Calibri"/>
      <w:b/>
      <w:bCs/>
      <w:sz w:val="18"/>
      <w:szCs w:val="18"/>
      <w:lang w:val="en-GB" w:eastAsia="en-GB"/>
    </w:rPr>
  </w:style>
  <w:style w:type="character" w:customStyle="1" w:styleId="NagwekZnak">
    <w:name w:val="Nagłówek Znak"/>
    <w:basedOn w:val="Domylnaczcionkaakapitu"/>
    <w:link w:val="Nagwek"/>
    <w:uiPriority w:val="99"/>
    <w:rsid w:val="00AA6E32"/>
    <w:rPr>
      <w:rFonts w:ascii="Arial" w:hAnsi="Arial"/>
      <w:sz w:val="24"/>
      <w:lang w:eastAsia="ar-SA"/>
    </w:rPr>
  </w:style>
  <w:style w:type="paragraph" w:customStyle="1" w:styleId="Style5">
    <w:name w:val="Style5"/>
    <w:basedOn w:val="Normalny"/>
    <w:uiPriority w:val="99"/>
    <w:rsid w:val="00B53EE7"/>
    <w:pPr>
      <w:spacing w:after="200" w:line="797" w:lineRule="exact"/>
      <w:jc w:val="left"/>
    </w:pPr>
    <w:rPr>
      <w:rFonts w:ascii="Calibri Light" w:hAnsi="Calibri Light"/>
      <w:sz w:val="22"/>
      <w:szCs w:val="22"/>
      <w:lang w:eastAsia="pl-PL"/>
    </w:rPr>
  </w:style>
  <w:style w:type="paragraph" w:customStyle="1" w:styleId="Style11">
    <w:name w:val="Style11"/>
    <w:basedOn w:val="Normalny"/>
    <w:uiPriority w:val="99"/>
    <w:rsid w:val="00B53EE7"/>
    <w:pPr>
      <w:spacing w:after="200" w:line="276" w:lineRule="exact"/>
      <w:ind w:hanging="278"/>
    </w:pPr>
    <w:rPr>
      <w:rFonts w:ascii="Calibri Light" w:hAnsi="Calibri Light"/>
      <w:sz w:val="22"/>
      <w:szCs w:val="22"/>
      <w:lang w:eastAsia="pl-PL"/>
    </w:rPr>
  </w:style>
  <w:style w:type="character" w:customStyle="1" w:styleId="FontStyle66">
    <w:name w:val="Font Style66"/>
    <w:uiPriority w:val="99"/>
    <w:rsid w:val="00370F3E"/>
    <w:rPr>
      <w:rFonts w:ascii="Times New Roman" w:hAnsi="Times New Roman" w:cs="Times New Roman" w:hint="default"/>
      <w:b/>
      <w:bCs/>
      <w:sz w:val="22"/>
      <w:szCs w:val="22"/>
    </w:rPr>
  </w:style>
  <w:style w:type="paragraph" w:customStyle="1" w:styleId="Style27">
    <w:name w:val="Style27"/>
    <w:basedOn w:val="Normalny"/>
    <w:uiPriority w:val="99"/>
    <w:rsid w:val="00B53EE7"/>
    <w:pPr>
      <w:spacing w:after="200" w:line="275" w:lineRule="exact"/>
      <w:ind w:hanging="432"/>
    </w:pPr>
    <w:rPr>
      <w:rFonts w:ascii="Calibri Light" w:hAnsi="Calibri Light"/>
      <w:sz w:val="22"/>
      <w:szCs w:val="22"/>
      <w:lang w:eastAsia="pl-PL"/>
    </w:rPr>
  </w:style>
  <w:style w:type="character" w:customStyle="1" w:styleId="AkapitzlistZnak">
    <w:name w:val="Akapit z listą Znak"/>
    <w:aliases w:val="Numerowanie Znak,EPL lista punktowana z wyrózneniem Znak,A_wyliczenie Znak,K-P_odwolanie Znak,Akapit z listą5 Znak,maz_wyliczenie Znak,opis dzialania Znak,1st level - Bullet List Paragraph Znak,Lettre d'introduction Znak,Wykres Znak"/>
    <w:basedOn w:val="Domylnaczcionkaakapitu"/>
    <w:link w:val="Akapitzlist"/>
    <w:uiPriority w:val="34"/>
    <w:qFormat/>
    <w:locked/>
    <w:rsid w:val="00685780"/>
    <w:rPr>
      <w:rFonts w:ascii="Calibri" w:hAnsi="Calibri"/>
      <w:sz w:val="22"/>
      <w:szCs w:val="22"/>
      <w:lang w:eastAsia="ar-SA"/>
    </w:rPr>
  </w:style>
  <w:style w:type="paragraph" w:customStyle="1" w:styleId="Style10">
    <w:name w:val="Style10"/>
    <w:basedOn w:val="Normalny"/>
    <w:uiPriority w:val="99"/>
    <w:rsid w:val="00B53EE7"/>
    <w:pPr>
      <w:spacing w:after="200" w:line="252" w:lineRule="auto"/>
      <w:jc w:val="left"/>
    </w:pPr>
    <w:rPr>
      <w:rFonts w:ascii="Calibri Light" w:hAnsi="Calibri Light"/>
      <w:sz w:val="22"/>
      <w:szCs w:val="22"/>
      <w:lang w:eastAsia="pl-PL"/>
    </w:rPr>
  </w:style>
  <w:style w:type="character" w:customStyle="1" w:styleId="FontStyle64">
    <w:name w:val="Font Style64"/>
    <w:uiPriority w:val="99"/>
    <w:rsid w:val="002635BF"/>
    <w:rPr>
      <w:rFonts w:ascii="Times New Roman" w:hAnsi="Times New Roman" w:cs="Times New Roman"/>
      <w:b/>
      <w:bCs/>
      <w:sz w:val="22"/>
      <w:szCs w:val="22"/>
    </w:rPr>
  </w:style>
  <w:style w:type="paragraph" w:customStyle="1" w:styleId="TitleStyle">
    <w:name w:val="TitleStyle"/>
    <w:rsid w:val="006C4592"/>
    <w:pPr>
      <w:spacing w:after="200"/>
    </w:pPr>
    <w:rPr>
      <w:b/>
      <w:color w:val="000000" w:themeColor="text1"/>
      <w:szCs w:val="22"/>
    </w:rPr>
  </w:style>
  <w:style w:type="paragraph" w:customStyle="1" w:styleId="NormalStyle">
    <w:name w:val="NormalStyle"/>
    <w:rsid w:val="006C4592"/>
    <w:rPr>
      <w:color w:val="000000" w:themeColor="text1"/>
      <w:szCs w:val="22"/>
    </w:rPr>
  </w:style>
  <w:style w:type="paragraph" w:styleId="Tekstpodstawowy3">
    <w:name w:val="Body Text 3"/>
    <w:basedOn w:val="Normalny"/>
    <w:link w:val="Tekstpodstawowy3Znak"/>
    <w:uiPriority w:val="99"/>
    <w:semiHidden/>
    <w:unhideWhenUsed/>
    <w:rsid w:val="00952861"/>
    <w:pPr>
      <w:spacing w:after="120"/>
    </w:pPr>
    <w:rPr>
      <w:sz w:val="16"/>
      <w:szCs w:val="16"/>
    </w:rPr>
  </w:style>
  <w:style w:type="character" w:customStyle="1" w:styleId="Tekstpodstawowy3Znak">
    <w:name w:val="Tekst podstawowy 3 Znak"/>
    <w:basedOn w:val="Domylnaczcionkaakapitu"/>
    <w:link w:val="Tekstpodstawowy3"/>
    <w:uiPriority w:val="99"/>
    <w:semiHidden/>
    <w:rsid w:val="00952861"/>
    <w:rPr>
      <w:rFonts w:ascii="Arial" w:hAnsi="Arial"/>
      <w:sz w:val="16"/>
      <w:szCs w:val="16"/>
      <w:lang w:eastAsia="ar-SA"/>
    </w:rPr>
  </w:style>
  <w:style w:type="character" w:customStyle="1" w:styleId="TekstkomentarzaZnak2">
    <w:name w:val="Tekst komentarza Znak2"/>
    <w:uiPriority w:val="99"/>
    <w:semiHidden/>
    <w:rsid w:val="00952861"/>
    <w:rPr>
      <w:rFonts w:ascii="Arial" w:hAnsi="Arial"/>
      <w:lang w:eastAsia="ar-SA"/>
    </w:rPr>
  </w:style>
  <w:style w:type="paragraph" w:customStyle="1" w:styleId="Tekstprzypisudolnego1">
    <w:name w:val="Tekst przypisu dolnego1"/>
    <w:basedOn w:val="Normalny"/>
    <w:rsid w:val="00952861"/>
  </w:style>
  <w:style w:type="character" w:customStyle="1" w:styleId="FontStyle29">
    <w:name w:val="Font Style29"/>
    <w:basedOn w:val="Domylnaczcionkaakapitu"/>
    <w:uiPriority w:val="99"/>
    <w:rsid w:val="00952861"/>
    <w:rPr>
      <w:rFonts w:ascii="Times New Roman" w:hAnsi="Times New Roman" w:cs="Times New Roman"/>
      <w:sz w:val="20"/>
      <w:szCs w:val="20"/>
    </w:rPr>
  </w:style>
  <w:style w:type="paragraph" w:styleId="NormalnyWeb">
    <w:name w:val="Normal (Web)"/>
    <w:basedOn w:val="Normalny"/>
    <w:uiPriority w:val="99"/>
    <w:unhideWhenUsed/>
    <w:rsid w:val="00B53EE7"/>
    <w:pPr>
      <w:spacing w:before="100" w:beforeAutospacing="1" w:after="100" w:afterAutospacing="1"/>
      <w:jc w:val="left"/>
    </w:pPr>
    <w:rPr>
      <w:rFonts w:ascii="Times" w:hAnsi="Times"/>
      <w:sz w:val="20"/>
      <w:lang w:eastAsia="pl-PL"/>
    </w:rPr>
  </w:style>
  <w:style w:type="character" w:customStyle="1" w:styleId="Kkursywa">
    <w:name w:val="_K_ – kursywa"/>
    <w:qFormat/>
    <w:rsid w:val="00952861"/>
    <w:rPr>
      <w:i/>
    </w:rPr>
  </w:style>
  <w:style w:type="character" w:customStyle="1" w:styleId="alb">
    <w:name w:val="a_lb"/>
    <w:basedOn w:val="Domylnaczcionkaakapitu"/>
    <w:rsid w:val="00952861"/>
  </w:style>
  <w:style w:type="character" w:customStyle="1" w:styleId="alb-s">
    <w:name w:val="a_lb-s"/>
    <w:basedOn w:val="Domylnaczcionkaakapitu"/>
    <w:rsid w:val="00952861"/>
  </w:style>
  <w:style w:type="character" w:customStyle="1" w:styleId="fn-ref">
    <w:name w:val="fn-ref"/>
    <w:basedOn w:val="Domylnaczcionkaakapitu"/>
    <w:rsid w:val="00952861"/>
  </w:style>
  <w:style w:type="paragraph" w:styleId="Zwykytekst">
    <w:name w:val="Plain Text"/>
    <w:basedOn w:val="Normalny"/>
    <w:link w:val="ZwykytekstZnak"/>
    <w:semiHidden/>
    <w:unhideWhenUsed/>
    <w:rsid w:val="00B53EE7"/>
    <w:pPr>
      <w:jc w:val="left"/>
    </w:pPr>
    <w:rPr>
      <w:rFonts w:ascii="Courier New" w:hAnsi="Courier New" w:cs="Courier New"/>
      <w:sz w:val="20"/>
      <w:lang w:eastAsia="pl-PL"/>
    </w:rPr>
  </w:style>
  <w:style w:type="character" w:customStyle="1" w:styleId="ZwykytekstZnak2">
    <w:name w:val="Zwykły tekst Znak2"/>
    <w:basedOn w:val="Domylnaczcionkaakapitu"/>
    <w:uiPriority w:val="99"/>
    <w:semiHidden/>
    <w:rsid w:val="00952861"/>
    <w:rPr>
      <w:rFonts w:ascii="Consolas" w:hAnsi="Consolas"/>
      <w:sz w:val="21"/>
      <w:szCs w:val="21"/>
      <w:lang w:eastAsia="ar-SA"/>
    </w:rPr>
  </w:style>
  <w:style w:type="character" w:customStyle="1" w:styleId="StopkaZnak">
    <w:name w:val="Stopka Znak"/>
    <w:basedOn w:val="Domylnaczcionkaakapitu"/>
    <w:link w:val="Stopka"/>
    <w:uiPriority w:val="99"/>
    <w:rsid w:val="00952861"/>
    <w:rPr>
      <w:rFonts w:ascii="Arial" w:hAnsi="Arial"/>
      <w:sz w:val="24"/>
      <w:lang w:eastAsia="ar-SA"/>
    </w:rPr>
  </w:style>
  <w:style w:type="paragraph" w:styleId="Lista2">
    <w:name w:val="List 2"/>
    <w:basedOn w:val="Normalny"/>
    <w:uiPriority w:val="99"/>
    <w:unhideWhenUsed/>
    <w:rsid w:val="00396CA1"/>
    <w:pPr>
      <w:ind w:left="566" w:hanging="283"/>
      <w:contextualSpacing/>
    </w:pPr>
  </w:style>
  <w:style w:type="paragraph" w:styleId="Lista3">
    <w:name w:val="List 3"/>
    <w:basedOn w:val="Normalny"/>
    <w:uiPriority w:val="99"/>
    <w:unhideWhenUsed/>
    <w:rsid w:val="00396CA1"/>
    <w:pPr>
      <w:ind w:left="849" w:hanging="283"/>
      <w:contextualSpacing/>
    </w:pPr>
  </w:style>
  <w:style w:type="paragraph" w:styleId="Lista4">
    <w:name w:val="List 4"/>
    <w:basedOn w:val="Normalny"/>
    <w:uiPriority w:val="99"/>
    <w:unhideWhenUsed/>
    <w:rsid w:val="00396CA1"/>
    <w:pPr>
      <w:ind w:left="1132" w:hanging="283"/>
      <w:contextualSpacing/>
    </w:pPr>
  </w:style>
  <w:style w:type="paragraph" w:styleId="Lista5">
    <w:name w:val="List 5"/>
    <w:basedOn w:val="Normalny"/>
    <w:uiPriority w:val="99"/>
    <w:unhideWhenUsed/>
    <w:rsid w:val="00396CA1"/>
    <w:pPr>
      <w:ind w:left="1415" w:hanging="283"/>
      <w:contextualSpacing/>
    </w:pPr>
  </w:style>
  <w:style w:type="character" w:customStyle="1" w:styleId="highlight">
    <w:name w:val="highlight"/>
    <w:basedOn w:val="Domylnaczcionkaakapitu"/>
    <w:rsid w:val="00104EC6"/>
  </w:style>
  <w:style w:type="paragraph" w:styleId="Nagwekspisutreci">
    <w:name w:val="TOC Heading"/>
    <w:basedOn w:val="Nagwek1"/>
    <w:next w:val="Normalny"/>
    <w:uiPriority w:val="39"/>
    <w:unhideWhenUsed/>
    <w:qFormat/>
    <w:rsid w:val="00B53EE7"/>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sz w:val="32"/>
      <w:szCs w:val="32"/>
      <w:lang w:eastAsia="pl-PL"/>
    </w:rPr>
  </w:style>
  <w:style w:type="paragraph" w:styleId="Spistreci1">
    <w:name w:val="toc 1"/>
    <w:basedOn w:val="Normalny"/>
    <w:next w:val="Normalny"/>
    <w:autoRedefine/>
    <w:uiPriority w:val="39"/>
    <w:unhideWhenUsed/>
    <w:rsid w:val="00956595"/>
    <w:pPr>
      <w:tabs>
        <w:tab w:val="left" w:pos="2043"/>
        <w:tab w:val="right" w:leader="dot" w:pos="9881"/>
      </w:tabs>
      <w:spacing w:before="240" w:line="360" w:lineRule="auto"/>
    </w:pPr>
    <w:rPr>
      <w:rFonts w:ascii="Lato" w:hAnsi="Lato"/>
    </w:rPr>
  </w:style>
  <w:style w:type="paragraph" w:styleId="Spistreci3">
    <w:name w:val="toc 3"/>
    <w:basedOn w:val="Normalny"/>
    <w:next w:val="Normalny"/>
    <w:autoRedefine/>
    <w:uiPriority w:val="39"/>
    <w:unhideWhenUsed/>
    <w:rsid w:val="00AD52D4"/>
    <w:pPr>
      <w:spacing w:after="100"/>
      <w:ind w:left="480"/>
    </w:pPr>
  </w:style>
  <w:style w:type="paragraph" w:styleId="Spistreci2">
    <w:name w:val="toc 2"/>
    <w:basedOn w:val="Normalny"/>
    <w:next w:val="Normalny"/>
    <w:autoRedefine/>
    <w:uiPriority w:val="39"/>
    <w:unhideWhenUsed/>
    <w:rsid w:val="00AD52D4"/>
    <w:pPr>
      <w:spacing w:after="100"/>
      <w:ind w:left="240"/>
    </w:pPr>
  </w:style>
  <w:style w:type="character" w:customStyle="1" w:styleId="TekstpodstawowyZnak1">
    <w:name w:val="Tekst podstawowy Znak1"/>
    <w:basedOn w:val="Domylnaczcionkaakapitu"/>
    <w:link w:val="Tekstpodstawowy"/>
    <w:rsid w:val="00543172"/>
    <w:rPr>
      <w:rFonts w:ascii="Arial" w:hAnsi="Arial"/>
      <w:sz w:val="24"/>
      <w:lang w:eastAsia="ar-SA"/>
    </w:rPr>
  </w:style>
  <w:style w:type="paragraph" w:customStyle="1" w:styleId="xmsonormal">
    <w:name w:val="x_msonormal"/>
    <w:basedOn w:val="Normalny"/>
    <w:rsid w:val="00B53EE7"/>
    <w:pPr>
      <w:spacing w:before="100" w:beforeAutospacing="1" w:after="100" w:afterAutospacing="1"/>
      <w:jc w:val="left"/>
    </w:pPr>
    <w:rPr>
      <w:rFonts w:ascii="Times New Roman" w:hAnsi="Times New Roman"/>
      <w:lang w:eastAsia="pl-PL"/>
    </w:rPr>
  </w:style>
  <w:style w:type="table" w:customStyle="1" w:styleId="2">
    <w:name w:val="2"/>
    <w:basedOn w:val="NormalTable0"/>
    <w:tblPr>
      <w:tblStyleRowBandSize w:val="1"/>
      <w:tblStyleColBandSize w:val="1"/>
      <w:tblCellMar>
        <w:top w:w="100" w:type="dxa"/>
        <w:left w:w="100" w:type="dxa"/>
        <w:bottom w:w="100" w:type="dxa"/>
        <w:right w:w="100" w:type="dxa"/>
      </w:tblCellMar>
    </w:tblPr>
  </w:style>
  <w:style w:type="paragraph" w:customStyle="1" w:styleId="NCBR1Nagwek">
    <w:name w:val="NCBR_1Nagłówek"/>
    <w:basedOn w:val="Nagwek1"/>
    <w:qFormat/>
    <w:rsid w:val="00B53EE7"/>
    <w:pPr>
      <w:keepLines/>
      <w:numPr>
        <w:numId w:val="0"/>
      </w:numPr>
      <w:spacing w:before="0" w:after="60" w:line="300" w:lineRule="exact"/>
      <w:jc w:val="left"/>
    </w:pPr>
    <w:rPr>
      <w:rFonts w:cstheme="minorHAnsi"/>
      <w:color w:val="005FFF"/>
      <w:sz w:val="30"/>
    </w:rPr>
  </w:style>
  <w:style w:type="paragraph" w:customStyle="1" w:styleId="NCBR2Nagowek">
    <w:name w:val="NCBR_2Nagłowek"/>
    <w:basedOn w:val="NCBR1Nagwek"/>
    <w:qFormat/>
    <w:rsid w:val="0071001F"/>
    <w:pPr>
      <w:tabs>
        <w:tab w:val="left" w:pos="567"/>
      </w:tabs>
    </w:pPr>
    <w:rPr>
      <w:rFonts w:ascii="Lato" w:hAnsi="Lato"/>
      <w:b w:val="0"/>
      <w:sz w:val="28"/>
    </w:rPr>
  </w:style>
  <w:style w:type="paragraph" w:customStyle="1" w:styleId="NCBRasysta">
    <w:name w:val="NCBR_asysta"/>
    <w:basedOn w:val="Normalny"/>
    <w:autoRedefine/>
    <w:qFormat/>
    <w:rsid w:val="00340343"/>
    <w:pPr>
      <w:spacing w:before="240" w:line="360" w:lineRule="auto"/>
      <w:ind w:left="720"/>
      <w:jc w:val="left"/>
    </w:pPr>
    <w:rPr>
      <w:rFonts w:ascii="Lato" w:eastAsia="Calibri" w:hAnsi="Lato" w:cstheme="minorHAnsi"/>
      <w:b/>
      <w:sz w:val="28"/>
      <w:szCs w:val="28"/>
      <w:u w:color="808080" w:themeColor="background1" w:themeShade="80"/>
      <w:lang w:val="pl" w:eastAsia="en-US"/>
    </w:rPr>
  </w:style>
  <w:style w:type="paragraph" w:customStyle="1" w:styleId="NCBRnormalny">
    <w:name w:val="NCBR_normalny"/>
    <w:basedOn w:val="Normalny"/>
    <w:qFormat/>
    <w:rsid w:val="00B53EE7"/>
    <w:pPr>
      <w:spacing w:line="300" w:lineRule="exact"/>
      <w:contextualSpacing/>
      <w:jc w:val="left"/>
    </w:pPr>
    <w:rPr>
      <w:rFonts w:ascii="Lato" w:hAnsi="Lato"/>
      <w:color w:val="000000" w:themeColor="text1"/>
      <w:sz w:val="22"/>
      <w:szCs w:val="22"/>
      <w:lang w:val="pl" w:eastAsia="en-US"/>
    </w:rPr>
  </w:style>
  <w:style w:type="paragraph" w:customStyle="1" w:styleId="NCBRnormalnyniebieeski">
    <w:name w:val="NCBR_normalny_niebieeski"/>
    <w:basedOn w:val="NCBRnormalny"/>
    <w:qFormat/>
    <w:rsid w:val="0071001F"/>
    <w:rPr>
      <w:rFonts w:eastAsia="Calibri" w:cs="Calibri"/>
      <w:color w:val="00A1DF"/>
    </w:rPr>
  </w:style>
  <w:style w:type="paragraph" w:customStyle="1" w:styleId="NCBRpunktoryasysta">
    <w:name w:val="NCBR_punktory_asysta"/>
    <w:basedOn w:val="Normalny"/>
    <w:qFormat/>
    <w:rsid w:val="00B53EE7"/>
    <w:pPr>
      <w:numPr>
        <w:numId w:val="3"/>
      </w:numPr>
      <w:pBdr>
        <w:left w:val="single" w:sz="12" w:space="26" w:color="00A1DF"/>
      </w:pBdr>
      <w:tabs>
        <w:tab w:val="left" w:pos="851"/>
      </w:tabs>
      <w:spacing w:before="40" w:line="300" w:lineRule="exact"/>
      <w:jc w:val="left"/>
    </w:pPr>
    <w:rPr>
      <w:rFonts w:ascii="Lato" w:eastAsia="Calibri" w:hAnsi="Lato" w:cs="Calibri"/>
      <w:color w:val="4D4D4D"/>
      <w:sz w:val="20"/>
      <w:szCs w:val="22"/>
      <w:lang w:val="pl" w:eastAsia="en-US"/>
    </w:rPr>
  </w:style>
  <w:style w:type="paragraph" w:customStyle="1" w:styleId="NCBRpunkty">
    <w:name w:val="NCBR_punkty"/>
    <w:basedOn w:val="Normalny"/>
    <w:qFormat/>
    <w:rsid w:val="00B53EE7"/>
    <w:pPr>
      <w:numPr>
        <w:numId w:val="2"/>
      </w:numPr>
      <w:spacing w:before="40" w:line="300" w:lineRule="exact"/>
      <w:jc w:val="left"/>
    </w:pPr>
    <w:rPr>
      <w:rFonts w:ascii="Lato" w:hAnsi="Lato"/>
      <w:sz w:val="22"/>
      <w:szCs w:val="22"/>
      <w:lang w:val="pl" w:eastAsia="en-US"/>
    </w:rPr>
  </w:style>
  <w:style w:type="paragraph" w:customStyle="1" w:styleId="NCBR2punkty">
    <w:name w:val="NCBR_2punkty"/>
    <w:basedOn w:val="NCBRpunkty"/>
    <w:qFormat/>
    <w:rsid w:val="0071001F"/>
    <w:pPr>
      <w:numPr>
        <w:numId w:val="0"/>
      </w:numPr>
      <w:ind w:left="284"/>
    </w:pPr>
  </w:style>
  <w:style w:type="paragraph" w:customStyle="1" w:styleId="NCBR3nagwek">
    <w:name w:val="NCBR_3nagłówek"/>
    <w:basedOn w:val="NCBR2Nagowek"/>
    <w:qFormat/>
    <w:rsid w:val="0071001F"/>
    <w:pPr>
      <w:jc w:val="both"/>
    </w:pPr>
    <w:rPr>
      <w:rFonts w:ascii="Calibri" w:eastAsia="Calibri" w:hAnsi="Calibri" w:cs="Calibri"/>
      <w:b/>
      <w:sz w:val="26"/>
    </w:rPr>
  </w:style>
  <w:style w:type="paragraph" w:customStyle="1" w:styleId="NCBRasystatytu">
    <w:name w:val="NCBR_asysta tytuł"/>
    <w:basedOn w:val="NCBRnormalny"/>
    <w:qFormat/>
    <w:rsid w:val="005531A4"/>
    <w:pPr>
      <w:ind w:left="57" w:firstLine="510"/>
    </w:pPr>
    <w:rPr>
      <w:rFonts w:asciiTheme="minorHAnsi" w:hAnsiTheme="minorHAnsi"/>
      <w:color w:val="005FFF"/>
      <w:sz w:val="24"/>
    </w:rPr>
  </w:style>
  <w:style w:type="paragraph" w:customStyle="1" w:styleId="NCBRnormalnywcicie">
    <w:name w:val="NCBR_normalny_wcięcie"/>
    <w:basedOn w:val="NCBRnormalny"/>
    <w:qFormat/>
    <w:rsid w:val="00550824"/>
    <w:pPr>
      <w:ind w:left="454" w:hanging="454"/>
    </w:pPr>
  </w:style>
  <w:style w:type="paragraph" w:customStyle="1" w:styleId="NCBRnormalnycofnity">
    <w:name w:val="NCBR_normalny_cofnięty"/>
    <w:basedOn w:val="NCBRnormalny"/>
    <w:qFormat/>
    <w:rsid w:val="00550824"/>
    <w:pPr>
      <w:ind w:left="454"/>
    </w:pPr>
  </w:style>
  <w:style w:type="table" w:customStyle="1" w:styleId="1">
    <w:name w:val="1"/>
    <w:basedOn w:val="NormalTable0"/>
    <w:rsid w:val="009E5548"/>
    <w:tblPr>
      <w:tblStyleRowBandSize w:val="1"/>
      <w:tblStyleColBandSize w:val="1"/>
      <w:tblCellMar>
        <w:top w:w="100" w:type="dxa"/>
        <w:left w:w="100" w:type="dxa"/>
        <w:bottom w:w="100" w:type="dxa"/>
        <w:right w:w="100" w:type="dxa"/>
      </w:tblCellMar>
    </w:tblPr>
  </w:style>
  <w:style w:type="table" w:customStyle="1" w:styleId="Tabela-Siatka1">
    <w:name w:val="Tabela - Siatka1"/>
    <w:basedOn w:val="Standardowy"/>
    <w:next w:val="Tabela-Siatka"/>
    <w:uiPriority w:val="39"/>
    <w:rsid w:val="00CA1BC7"/>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15643"/>
    <w:rPr>
      <w:color w:val="605E5C"/>
      <w:shd w:val="clear" w:color="auto" w:fill="E1DFDD"/>
    </w:rPr>
  </w:style>
  <w:style w:type="character" w:customStyle="1" w:styleId="markedcontent">
    <w:name w:val="markedcontent"/>
    <w:basedOn w:val="Domylnaczcionkaakapitu"/>
    <w:rsid w:val="00E87183"/>
  </w:style>
  <w:style w:type="paragraph" w:customStyle="1" w:styleId="Styl1">
    <w:name w:val="Styl1"/>
    <w:basedOn w:val="Normalny"/>
    <w:next w:val="Listapunktowana2"/>
    <w:autoRedefine/>
    <w:rsid w:val="00505B5D"/>
    <w:pPr>
      <w:widowControl w:val="0"/>
      <w:spacing w:after="120" w:line="276" w:lineRule="auto"/>
      <w:jc w:val="left"/>
      <w:textAlignment w:val="baseline"/>
    </w:pPr>
    <w:rPr>
      <w:rFonts w:ascii="Times New Roman" w:eastAsia="Times New Roman" w:hAnsi="Times New Roman" w:cs="Times New Roman"/>
      <w:lang w:eastAsia="pl-PL"/>
    </w:rPr>
  </w:style>
  <w:style w:type="paragraph" w:styleId="Listapunktowana2">
    <w:name w:val="List Bullet 2"/>
    <w:basedOn w:val="Normalny"/>
    <w:uiPriority w:val="99"/>
    <w:semiHidden/>
    <w:unhideWhenUsed/>
    <w:rsid w:val="00505B5D"/>
    <w:pPr>
      <w:numPr>
        <w:numId w:val="6"/>
      </w:numPr>
      <w:contextualSpacing/>
    </w:pPr>
  </w:style>
  <w:style w:type="paragraph" w:customStyle="1" w:styleId="oj-sti-art">
    <w:name w:val="oj-sti-art"/>
    <w:basedOn w:val="Normalny"/>
    <w:rsid w:val="00B53EE7"/>
    <w:pPr>
      <w:spacing w:before="100" w:beforeAutospacing="1" w:after="100" w:afterAutospacing="1"/>
      <w:jc w:val="left"/>
    </w:pPr>
    <w:rPr>
      <w:rFonts w:ascii="Times New Roman" w:eastAsia="Times New Roman" w:hAnsi="Times New Roman" w:cs="Times New Roman"/>
      <w:lang w:eastAsia="pl-PL"/>
    </w:rPr>
  </w:style>
  <w:style w:type="paragraph" w:customStyle="1" w:styleId="oj-normal">
    <w:name w:val="oj-normal"/>
    <w:basedOn w:val="Normalny"/>
    <w:rsid w:val="00B53EE7"/>
    <w:pPr>
      <w:spacing w:before="100" w:beforeAutospacing="1" w:after="100" w:afterAutospacing="1"/>
      <w:jc w:val="left"/>
    </w:pPr>
    <w:rPr>
      <w:rFonts w:ascii="Times New Roman" w:eastAsia="Times New Roman" w:hAnsi="Times New Roman" w:cs="Times New Roman"/>
      <w:lang w:eastAsia="pl-PL"/>
    </w:rPr>
  </w:style>
  <w:style w:type="character" w:customStyle="1" w:styleId="normaltextrun">
    <w:name w:val="normaltextrun"/>
    <w:basedOn w:val="Domylnaczcionkaakapitu"/>
    <w:rsid w:val="00A9412B"/>
  </w:style>
  <w:style w:type="character" w:customStyle="1" w:styleId="contextualspellingandgrammarerror">
    <w:name w:val="contextualspellingandgrammarerror"/>
    <w:basedOn w:val="Domylnaczcionkaakapitu"/>
    <w:rsid w:val="00A9412B"/>
  </w:style>
  <w:style w:type="character" w:customStyle="1" w:styleId="Nierozpoznanawzmianka2">
    <w:name w:val="Nierozpoznana wzmianka2"/>
    <w:basedOn w:val="Domylnaczcionkaakapitu"/>
    <w:uiPriority w:val="99"/>
    <w:semiHidden/>
    <w:unhideWhenUsed/>
    <w:rsid w:val="004C20A7"/>
    <w:rPr>
      <w:color w:val="605E5C"/>
      <w:shd w:val="clear" w:color="auto" w:fill="E1DFDD"/>
    </w:rPr>
  </w:style>
  <w:style w:type="character" w:customStyle="1" w:styleId="Wzmianka1">
    <w:name w:val="Wzmianka1"/>
    <w:basedOn w:val="Domylnaczcionkaakapitu"/>
    <w:uiPriority w:val="99"/>
    <w:unhideWhenUsed/>
    <w:rsid w:val="001E59DC"/>
    <w:rPr>
      <w:color w:val="2B579A"/>
      <w:shd w:val="clear" w:color="auto" w:fill="E1DFDD"/>
    </w:rPr>
  </w:style>
  <w:style w:type="character" w:customStyle="1" w:styleId="ui-provider">
    <w:name w:val="ui-provider"/>
    <w:basedOn w:val="Domylnaczcionkaakapitu"/>
    <w:rsid w:val="00D1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571">
      <w:bodyDiv w:val="1"/>
      <w:marLeft w:val="0"/>
      <w:marRight w:val="0"/>
      <w:marTop w:val="0"/>
      <w:marBottom w:val="0"/>
      <w:divBdr>
        <w:top w:val="none" w:sz="0" w:space="0" w:color="auto"/>
        <w:left w:val="none" w:sz="0" w:space="0" w:color="auto"/>
        <w:bottom w:val="none" w:sz="0" w:space="0" w:color="auto"/>
        <w:right w:val="none" w:sz="0" w:space="0" w:color="auto"/>
      </w:divBdr>
    </w:div>
    <w:div w:id="18554259">
      <w:bodyDiv w:val="1"/>
      <w:marLeft w:val="0"/>
      <w:marRight w:val="0"/>
      <w:marTop w:val="0"/>
      <w:marBottom w:val="0"/>
      <w:divBdr>
        <w:top w:val="none" w:sz="0" w:space="0" w:color="auto"/>
        <w:left w:val="none" w:sz="0" w:space="0" w:color="auto"/>
        <w:bottom w:val="none" w:sz="0" w:space="0" w:color="auto"/>
        <w:right w:val="none" w:sz="0" w:space="0" w:color="auto"/>
      </w:divBdr>
      <w:divsChild>
        <w:div w:id="565261242">
          <w:marLeft w:val="0"/>
          <w:marRight w:val="0"/>
          <w:marTop w:val="0"/>
          <w:marBottom w:val="0"/>
          <w:divBdr>
            <w:top w:val="none" w:sz="0" w:space="0" w:color="auto"/>
            <w:left w:val="none" w:sz="0" w:space="0" w:color="auto"/>
            <w:bottom w:val="none" w:sz="0" w:space="0" w:color="auto"/>
            <w:right w:val="none" w:sz="0" w:space="0" w:color="auto"/>
          </w:divBdr>
        </w:div>
        <w:div w:id="1803035694">
          <w:marLeft w:val="0"/>
          <w:marRight w:val="0"/>
          <w:marTop w:val="0"/>
          <w:marBottom w:val="0"/>
          <w:divBdr>
            <w:top w:val="none" w:sz="0" w:space="0" w:color="auto"/>
            <w:left w:val="none" w:sz="0" w:space="0" w:color="auto"/>
            <w:bottom w:val="none" w:sz="0" w:space="0" w:color="auto"/>
            <w:right w:val="none" w:sz="0" w:space="0" w:color="auto"/>
          </w:divBdr>
        </w:div>
      </w:divsChild>
    </w:div>
    <w:div w:id="40716743">
      <w:bodyDiv w:val="1"/>
      <w:marLeft w:val="0"/>
      <w:marRight w:val="0"/>
      <w:marTop w:val="0"/>
      <w:marBottom w:val="0"/>
      <w:divBdr>
        <w:top w:val="none" w:sz="0" w:space="0" w:color="auto"/>
        <w:left w:val="none" w:sz="0" w:space="0" w:color="auto"/>
        <w:bottom w:val="none" w:sz="0" w:space="0" w:color="auto"/>
        <w:right w:val="none" w:sz="0" w:space="0" w:color="auto"/>
      </w:divBdr>
    </w:div>
    <w:div w:id="67584713">
      <w:bodyDiv w:val="1"/>
      <w:marLeft w:val="0"/>
      <w:marRight w:val="0"/>
      <w:marTop w:val="0"/>
      <w:marBottom w:val="0"/>
      <w:divBdr>
        <w:top w:val="none" w:sz="0" w:space="0" w:color="auto"/>
        <w:left w:val="none" w:sz="0" w:space="0" w:color="auto"/>
        <w:bottom w:val="none" w:sz="0" w:space="0" w:color="auto"/>
        <w:right w:val="none" w:sz="0" w:space="0" w:color="auto"/>
      </w:divBdr>
    </w:div>
    <w:div w:id="82260022">
      <w:bodyDiv w:val="1"/>
      <w:marLeft w:val="0"/>
      <w:marRight w:val="0"/>
      <w:marTop w:val="0"/>
      <w:marBottom w:val="0"/>
      <w:divBdr>
        <w:top w:val="none" w:sz="0" w:space="0" w:color="auto"/>
        <w:left w:val="none" w:sz="0" w:space="0" w:color="auto"/>
        <w:bottom w:val="none" w:sz="0" w:space="0" w:color="auto"/>
        <w:right w:val="none" w:sz="0" w:space="0" w:color="auto"/>
      </w:divBdr>
    </w:div>
    <w:div w:id="130561026">
      <w:bodyDiv w:val="1"/>
      <w:marLeft w:val="0"/>
      <w:marRight w:val="0"/>
      <w:marTop w:val="0"/>
      <w:marBottom w:val="0"/>
      <w:divBdr>
        <w:top w:val="none" w:sz="0" w:space="0" w:color="auto"/>
        <w:left w:val="none" w:sz="0" w:space="0" w:color="auto"/>
        <w:bottom w:val="none" w:sz="0" w:space="0" w:color="auto"/>
        <w:right w:val="none" w:sz="0" w:space="0" w:color="auto"/>
      </w:divBdr>
    </w:div>
    <w:div w:id="139929979">
      <w:bodyDiv w:val="1"/>
      <w:marLeft w:val="0"/>
      <w:marRight w:val="0"/>
      <w:marTop w:val="0"/>
      <w:marBottom w:val="0"/>
      <w:divBdr>
        <w:top w:val="none" w:sz="0" w:space="0" w:color="auto"/>
        <w:left w:val="none" w:sz="0" w:space="0" w:color="auto"/>
        <w:bottom w:val="none" w:sz="0" w:space="0" w:color="auto"/>
        <w:right w:val="none" w:sz="0" w:space="0" w:color="auto"/>
      </w:divBdr>
    </w:div>
    <w:div w:id="173808498">
      <w:bodyDiv w:val="1"/>
      <w:marLeft w:val="0"/>
      <w:marRight w:val="0"/>
      <w:marTop w:val="0"/>
      <w:marBottom w:val="0"/>
      <w:divBdr>
        <w:top w:val="none" w:sz="0" w:space="0" w:color="auto"/>
        <w:left w:val="none" w:sz="0" w:space="0" w:color="auto"/>
        <w:bottom w:val="none" w:sz="0" w:space="0" w:color="auto"/>
        <w:right w:val="none" w:sz="0" w:space="0" w:color="auto"/>
      </w:divBdr>
    </w:div>
    <w:div w:id="193269450">
      <w:bodyDiv w:val="1"/>
      <w:marLeft w:val="0"/>
      <w:marRight w:val="0"/>
      <w:marTop w:val="0"/>
      <w:marBottom w:val="0"/>
      <w:divBdr>
        <w:top w:val="none" w:sz="0" w:space="0" w:color="auto"/>
        <w:left w:val="none" w:sz="0" w:space="0" w:color="auto"/>
        <w:bottom w:val="none" w:sz="0" w:space="0" w:color="auto"/>
        <w:right w:val="none" w:sz="0" w:space="0" w:color="auto"/>
      </w:divBdr>
    </w:div>
    <w:div w:id="210926202">
      <w:bodyDiv w:val="1"/>
      <w:marLeft w:val="0"/>
      <w:marRight w:val="0"/>
      <w:marTop w:val="0"/>
      <w:marBottom w:val="0"/>
      <w:divBdr>
        <w:top w:val="none" w:sz="0" w:space="0" w:color="auto"/>
        <w:left w:val="none" w:sz="0" w:space="0" w:color="auto"/>
        <w:bottom w:val="none" w:sz="0" w:space="0" w:color="auto"/>
        <w:right w:val="none" w:sz="0" w:space="0" w:color="auto"/>
      </w:divBdr>
    </w:div>
    <w:div w:id="221018817">
      <w:bodyDiv w:val="1"/>
      <w:marLeft w:val="0"/>
      <w:marRight w:val="0"/>
      <w:marTop w:val="0"/>
      <w:marBottom w:val="0"/>
      <w:divBdr>
        <w:top w:val="none" w:sz="0" w:space="0" w:color="auto"/>
        <w:left w:val="none" w:sz="0" w:space="0" w:color="auto"/>
        <w:bottom w:val="none" w:sz="0" w:space="0" w:color="auto"/>
        <w:right w:val="none" w:sz="0" w:space="0" w:color="auto"/>
      </w:divBdr>
    </w:div>
    <w:div w:id="243689794">
      <w:bodyDiv w:val="1"/>
      <w:marLeft w:val="0"/>
      <w:marRight w:val="0"/>
      <w:marTop w:val="0"/>
      <w:marBottom w:val="0"/>
      <w:divBdr>
        <w:top w:val="none" w:sz="0" w:space="0" w:color="auto"/>
        <w:left w:val="none" w:sz="0" w:space="0" w:color="auto"/>
        <w:bottom w:val="none" w:sz="0" w:space="0" w:color="auto"/>
        <w:right w:val="none" w:sz="0" w:space="0" w:color="auto"/>
      </w:divBdr>
    </w:div>
    <w:div w:id="306015608">
      <w:bodyDiv w:val="1"/>
      <w:marLeft w:val="0"/>
      <w:marRight w:val="0"/>
      <w:marTop w:val="0"/>
      <w:marBottom w:val="0"/>
      <w:divBdr>
        <w:top w:val="none" w:sz="0" w:space="0" w:color="auto"/>
        <w:left w:val="none" w:sz="0" w:space="0" w:color="auto"/>
        <w:bottom w:val="none" w:sz="0" w:space="0" w:color="auto"/>
        <w:right w:val="none" w:sz="0" w:space="0" w:color="auto"/>
      </w:divBdr>
    </w:div>
    <w:div w:id="325741511">
      <w:bodyDiv w:val="1"/>
      <w:marLeft w:val="0"/>
      <w:marRight w:val="0"/>
      <w:marTop w:val="0"/>
      <w:marBottom w:val="0"/>
      <w:divBdr>
        <w:top w:val="none" w:sz="0" w:space="0" w:color="auto"/>
        <w:left w:val="none" w:sz="0" w:space="0" w:color="auto"/>
        <w:bottom w:val="none" w:sz="0" w:space="0" w:color="auto"/>
        <w:right w:val="none" w:sz="0" w:space="0" w:color="auto"/>
      </w:divBdr>
    </w:div>
    <w:div w:id="355544003">
      <w:bodyDiv w:val="1"/>
      <w:marLeft w:val="0"/>
      <w:marRight w:val="0"/>
      <w:marTop w:val="0"/>
      <w:marBottom w:val="0"/>
      <w:divBdr>
        <w:top w:val="none" w:sz="0" w:space="0" w:color="auto"/>
        <w:left w:val="none" w:sz="0" w:space="0" w:color="auto"/>
        <w:bottom w:val="none" w:sz="0" w:space="0" w:color="auto"/>
        <w:right w:val="none" w:sz="0" w:space="0" w:color="auto"/>
      </w:divBdr>
    </w:div>
    <w:div w:id="357585618">
      <w:bodyDiv w:val="1"/>
      <w:marLeft w:val="0"/>
      <w:marRight w:val="0"/>
      <w:marTop w:val="0"/>
      <w:marBottom w:val="0"/>
      <w:divBdr>
        <w:top w:val="none" w:sz="0" w:space="0" w:color="auto"/>
        <w:left w:val="none" w:sz="0" w:space="0" w:color="auto"/>
        <w:bottom w:val="none" w:sz="0" w:space="0" w:color="auto"/>
        <w:right w:val="none" w:sz="0" w:space="0" w:color="auto"/>
      </w:divBdr>
    </w:div>
    <w:div w:id="404380201">
      <w:bodyDiv w:val="1"/>
      <w:marLeft w:val="0"/>
      <w:marRight w:val="0"/>
      <w:marTop w:val="0"/>
      <w:marBottom w:val="0"/>
      <w:divBdr>
        <w:top w:val="none" w:sz="0" w:space="0" w:color="auto"/>
        <w:left w:val="none" w:sz="0" w:space="0" w:color="auto"/>
        <w:bottom w:val="none" w:sz="0" w:space="0" w:color="auto"/>
        <w:right w:val="none" w:sz="0" w:space="0" w:color="auto"/>
      </w:divBdr>
    </w:div>
    <w:div w:id="420178922">
      <w:bodyDiv w:val="1"/>
      <w:marLeft w:val="0"/>
      <w:marRight w:val="0"/>
      <w:marTop w:val="0"/>
      <w:marBottom w:val="0"/>
      <w:divBdr>
        <w:top w:val="none" w:sz="0" w:space="0" w:color="auto"/>
        <w:left w:val="none" w:sz="0" w:space="0" w:color="auto"/>
        <w:bottom w:val="none" w:sz="0" w:space="0" w:color="auto"/>
        <w:right w:val="none" w:sz="0" w:space="0" w:color="auto"/>
      </w:divBdr>
    </w:div>
    <w:div w:id="432631372">
      <w:bodyDiv w:val="1"/>
      <w:marLeft w:val="0"/>
      <w:marRight w:val="0"/>
      <w:marTop w:val="0"/>
      <w:marBottom w:val="0"/>
      <w:divBdr>
        <w:top w:val="none" w:sz="0" w:space="0" w:color="auto"/>
        <w:left w:val="none" w:sz="0" w:space="0" w:color="auto"/>
        <w:bottom w:val="none" w:sz="0" w:space="0" w:color="auto"/>
        <w:right w:val="none" w:sz="0" w:space="0" w:color="auto"/>
      </w:divBdr>
    </w:div>
    <w:div w:id="490030051">
      <w:bodyDiv w:val="1"/>
      <w:marLeft w:val="0"/>
      <w:marRight w:val="0"/>
      <w:marTop w:val="0"/>
      <w:marBottom w:val="0"/>
      <w:divBdr>
        <w:top w:val="none" w:sz="0" w:space="0" w:color="auto"/>
        <w:left w:val="none" w:sz="0" w:space="0" w:color="auto"/>
        <w:bottom w:val="none" w:sz="0" w:space="0" w:color="auto"/>
        <w:right w:val="none" w:sz="0" w:space="0" w:color="auto"/>
      </w:divBdr>
    </w:div>
    <w:div w:id="519438851">
      <w:bodyDiv w:val="1"/>
      <w:marLeft w:val="0"/>
      <w:marRight w:val="0"/>
      <w:marTop w:val="0"/>
      <w:marBottom w:val="0"/>
      <w:divBdr>
        <w:top w:val="none" w:sz="0" w:space="0" w:color="auto"/>
        <w:left w:val="none" w:sz="0" w:space="0" w:color="auto"/>
        <w:bottom w:val="none" w:sz="0" w:space="0" w:color="auto"/>
        <w:right w:val="none" w:sz="0" w:space="0" w:color="auto"/>
      </w:divBdr>
    </w:div>
    <w:div w:id="533692203">
      <w:bodyDiv w:val="1"/>
      <w:marLeft w:val="0"/>
      <w:marRight w:val="0"/>
      <w:marTop w:val="0"/>
      <w:marBottom w:val="0"/>
      <w:divBdr>
        <w:top w:val="none" w:sz="0" w:space="0" w:color="auto"/>
        <w:left w:val="none" w:sz="0" w:space="0" w:color="auto"/>
        <w:bottom w:val="none" w:sz="0" w:space="0" w:color="auto"/>
        <w:right w:val="none" w:sz="0" w:space="0" w:color="auto"/>
      </w:divBdr>
    </w:div>
    <w:div w:id="539585773">
      <w:bodyDiv w:val="1"/>
      <w:marLeft w:val="0"/>
      <w:marRight w:val="0"/>
      <w:marTop w:val="0"/>
      <w:marBottom w:val="0"/>
      <w:divBdr>
        <w:top w:val="none" w:sz="0" w:space="0" w:color="auto"/>
        <w:left w:val="none" w:sz="0" w:space="0" w:color="auto"/>
        <w:bottom w:val="none" w:sz="0" w:space="0" w:color="auto"/>
        <w:right w:val="none" w:sz="0" w:space="0" w:color="auto"/>
      </w:divBdr>
    </w:div>
    <w:div w:id="546338289">
      <w:bodyDiv w:val="1"/>
      <w:marLeft w:val="0"/>
      <w:marRight w:val="0"/>
      <w:marTop w:val="0"/>
      <w:marBottom w:val="0"/>
      <w:divBdr>
        <w:top w:val="none" w:sz="0" w:space="0" w:color="auto"/>
        <w:left w:val="none" w:sz="0" w:space="0" w:color="auto"/>
        <w:bottom w:val="none" w:sz="0" w:space="0" w:color="auto"/>
        <w:right w:val="none" w:sz="0" w:space="0" w:color="auto"/>
      </w:divBdr>
    </w:div>
    <w:div w:id="580603823">
      <w:bodyDiv w:val="1"/>
      <w:marLeft w:val="0"/>
      <w:marRight w:val="0"/>
      <w:marTop w:val="0"/>
      <w:marBottom w:val="0"/>
      <w:divBdr>
        <w:top w:val="none" w:sz="0" w:space="0" w:color="auto"/>
        <w:left w:val="none" w:sz="0" w:space="0" w:color="auto"/>
        <w:bottom w:val="none" w:sz="0" w:space="0" w:color="auto"/>
        <w:right w:val="none" w:sz="0" w:space="0" w:color="auto"/>
      </w:divBdr>
    </w:div>
    <w:div w:id="607663332">
      <w:bodyDiv w:val="1"/>
      <w:marLeft w:val="0"/>
      <w:marRight w:val="0"/>
      <w:marTop w:val="0"/>
      <w:marBottom w:val="0"/>
      <w:divBdr>
        <w:top w:val="none" w:sz="0" w:space="0" w:color="auto"/>
        <w:left w:val="none" w:sz="0" w:space="0" w:color="auto"/>
        <w:bottom w:val="none" w:sz="0" w:space="0" w:color="auto"/>
        <w:right w:val="none" w:sz="0" w:space="0" w:color="auto"/>
      </w:divBdr>
    </w:div>
    <w:div w:id="668291342">
      <w:bodyDiv w:val="1"/>
      <w:marLeft w:val="0"/>
      <w:marRight w:val="0"/>
      <w:marTop w:val="0"/>
      <w:marBottom w:val="0"/>
      <w:divBdr>
        <w:top w:val="none" w:sz="0" w:space="0" w:color="auto"/>
        <w:left w:val="none" w:sz="0" w:space="0" w:color="auto"/>
        <w:bottom w:val="none" w:sz="0" w:space="0" w:color="auto"/>
        <w:right w:val="none" w:sz="0" w:space="0" w:color="auto"/>
      </w:divBdr>
    </w:div>
    <w:div w:id="685715642">
      <w:bodyDiv w:val="1"/>
      <w:marLeft w:val="0"/>
      <w:marRight w:val="0"/>
      <w:marTop w:val="0"/>
      <w:marBottom w:val="0"/>
      <w:divBdr>
        <w:top w:val="none" w:sz="0" w:space="0" w:color="auto"/>
        <w:left w:val="none" w:sz="0" w:space="0" w:color="auto"/>
        <w:bottom w:val="none" w:sz="0" w:space="0" w:color="auto"/>
        <w:right w:val="none" w:sz="0" w:space="0" w:color="auto"/>
      </w:divBdr>
    </w:div>
    <w:div w:id="688726286">
      <w:bodyDiv w:val="1"/>
      <w:marLeft w:val="0"/>
      <w:marRight w:val="0"/>
      <w:marTop w:val="0"/>
      <w:marBottom w:val="0"/>
      <w:divBdr>
        <w:top w:val="none" w:sz="0" w:space="0" w:color="auto"/>
        <w:left w:val="none" w:sz="0" w:space="0" w:color="auto"/>
        <w:bottom w:val="none" w:sz="0" w:space="0" w:color="auto"/>
        <w:right w:val="none" w:sz="0" w:space="0" w:color="auto"/>
      </w:divBdr>
    </w:div>
    <w:div w:id="767578776">
      <w:bodyDiv w:val="1"/>
      <w:marLeft w:val="0"/>
      <w:marRight w:val="0"/>
      <w:marTop w:val="0"/>
      <w:marBottom w:val="0"/>
      <w:divBdr>
        <w:top w:val="none" w:sz="0" w:space="0" w:color="auto"/>
        <w:left w:val="none" w:sz="0" w:space="0" w:color="auto"/>
        <w:bottom w:val="none" w:sz="0" w:space="0" w:color="auto"/>
        <w:right w:val="none" w:sz="0" w:space="0" w:color="auto"/>
      </w:divBdr>
    </w:div>
    <w:div w:id="808521394">
      <w:bodyDiv w:val="1"/>
      <w:marLeft w:val="0"/>
      <w:marRight w:val="0"/>
      <w:marTop w:val="0"/>
      <w:marBottom w:val="0"/>
      <w:divBdr>
        <w:top w:val="none" w:sz="0" w:space="0" w:color="auto"/>
        <w:left w:val="none" w:sz="0" w:space="0" w:color="auto"/>
        <w:bottom w:val="none" w:sz="0" w:space="0" w:color="auto"/>
        <w:right w:val="none" w:sz="0" w:space="0" w:color="auto"/>
      </w:divBdr>
    </w:div>
    <w:div w:id="859971277">
      <w:bodyDiv w:val="1"/>
      <w:marLeft w:val="0"/>
      <w:marRight w:val="0"/>
      <w:marTop w:val="0"/>
      <w:marBottom w:val="0"/>
      <w:divBdr>
        <w:top w:val="none" w:sz="0" w:space="0" w:color="auto"/>
        <w:left w:val="none" w:sz="0" w:space="0" w:color="auto"/>
        <w:bottom w:val="none" w:sz="0" w:space="0" w:color="auto"/>
        <w:right w:val="none" w:sz="0" w:space="0" w:color="auto"/>
      </w:divBdr>
    </w:div>
    <w:div w:id="860315604">
      <w:bodyDiv w:val="1"/>
      <w:marLeft w:val="0"/>
      <w:marRight w:val="0"/>
      <w:marTop w:val="0"/>
      <w:marBottom w:val="0"/>
      <w:divBdr>
        <w:top w:val="none" w:sz="0" w:space="0" w:color="auto"/>
        <w:left w:val="none" w:sz="0" w:space="0" w:color="auto"/>
        <w:bottom w:val="none" w:sz="0" w:space="0" w:color="auto"/>
        <w:right w:val="none" w:sz="0" w:space="0" w:color="auto"/>
      </w:divBdr>
    </w:div>
    <w:div w:id="876161507">
      <w:bodyDiv w:val="1"/>
      <w:marLeft w:val="0"/>
      <w:marRight w:val="0"/>
      <w:marTop w:val="0"/>
      <w:marBottom w:val="0"/>
      <w:divBdr>
        <w:top w:val="none" w:sz="0" w:space="0" w:color="auto"/>
        <w:left w:val="none" w:sz="0" w:space="0" w:color="auto"/>
        <w:bottom w:val="none" w:sz="0" w:space="0" w:color="auto"/>
        <w:right w:val="none" w:sz="0" w:space="0" w:color="auto"/>
      </w:divBdr>
    </w:div>
    <w:div w:id="901670351">
      <w:bodyDiv w:val="1"/>
      <w:marLeft w:val="0"/>
      <w:marRight w:val="0"/>
      <w:marTop w:val="0"/>
      <w:marBottom w:val="0"/>
      <w:divBdr>
        <w:top w:val="none" w:sz="0" w:space="0" w:color="auto"/>
        <w:left w:val="none" w:sz="0" w:space="0" w:color="auto"/>
        <w:bottom w:val="none" w:sz="0" w:space="0" w:color="auto"/>
        <w:right w:val="none" w:sz="0" w:space="0" w:color="auto"/>
      </w:divBdr>
    </w:div>
    <w:div w:id="960039251">
      <w:bodyDiv w:val="1"/>
      <w:marLeft w:val="0"/>
      <w:marRight w:val="0"/>
      <w:marTop w:val="0"/>
      <w:marBottom w:val="0"/>
      <w:divBdr>
        <w:top w:val="none" w:sz="0" w:space="0" w:color="auto"/>
        <w:left w:val="none" w:sz="0" w:space="0" w:color="auto"/>
        <w:bottom w:val="none" w:sz="0" w:space="0" w:color="auto"/>
        <w:right w:val="none" w:sz="0" w:space="0" w:color="auto"/>
      </w:divBdr>
    </w:div>
    <w:div w:id="1018773950">
      <w:bodyDiv w:val="1"/>
      <w:marLeft w:val="0"/>
      <w:marRight w:val="0"/>
      <w:marTop w:val="0"/>
      <w:marBottom w:val="0"/>
      <w:divBdr>
        <w:top w:val="none" w:sz="0" w:space="0" w:color="auto"/>
        <w:left w:val="none" w:sz="0" w:space="0" w:color="auto"/>
        <w:bottom w:val="none" w:sz="0" w:space="0" w:color="auto"/>
        <w:right w:val="none" w:sz="0" w:space="0" w:color="auto"/>
      </w:divBdr>
    </w:div>
    <w:div w:id="1041857205">
      <w:bodyDiv w:val="1"/>
      <w:marLeft w:val="0"/>
      <w:marRight w:val="0"/>
      <w:marTop w:val="0"/>
      <w:marBottom w:val="0"/>
      <w:divBdr>
        <w:top w:val="none" w:sz="0" w:space="0" w:color="auto"/>
        <w:left w:val="none" w:sz="0" w:space="0" w:color="auto"/>
        <w:bottom w:val="none" w:sz="0" w:space="0" w:color="auto"/>
        <w:right w:val="none" w:sz="0" w:space="0" w:color="auto"/>
      </w:divBdr>
    </w:div>
    <w:div w:id="1108161830">
      <w:bodyDiv w:val="1"/>
      <w:marLeft w:val="0"/>
      <w:marRight w:val="0"/>
      <w:marTop w:val="0"/>
      <w:marBottom w:val="0"/>
      <w:divBdr>
        <w:top w:val="none" w:sz="0" w:space="0" w:color="auto"/>
        <w:left w:val="none" w:sz="0" w:space="0" w:color="auto"/>
        <w:bottom w:val="none" w:sz="0" w:space="0" w:color="auto"/>
        <w:right w:val="none" w:sz="0" w:space="0" w:color="auto"/>
      </w:divBdr>
    </w:div>
    <w:div w:id="1122459452">
      <w:bodyDiv w:val="1"/>
      <w:marLeft w:val="0"/>
      <w:marRight w:val="0"/>
      <w:marTop w:val="0"/>
      <w:marBottom w:val="0"/>
      <w:divBdr>
        <w:top w:val="none" w:sz="0" w:space="0" w:color="auto"/>
        <w:left w:val="none" w:sz="0" w:space="0" w:color="auto"/>
        <w:bottom w:val="none" w:sz="0" w:space="0" w:color="auto"/>
        <w:right w:val="none" w:sz="0" w:space="0" w:color="auto"/>
      </w:divBdr>
    </w:div>
    <w:div w:id="1122770604">
      <w:bodyDiv w:val="1"/>
      <w:marLeft w:val="0"/>
      <w:marRight w:val="0"/>
      <w:marTop w:val="0"/>
      <w:marBottom w:val="0"/>
      <w:divBdr>
        <w:top w:val="none" w:sz="0" w:space="0" w:color="auto"/>
        <w:left w:val="none" w:sz="0" w:space="0" w:color="auto"/>
        <w:bottom w:val="none" w:sz="0" w:space="0" w:color="auto"/>
        <w:right w:val="none" w:sz="0" w:space="0" w:color="auto"/>
      </w:divBdr>
    </w:div>
    <w:div w:id="1236667063">
      <w:bodyDiv w:val="1"/>
      <w:marLeft w:val="0"/>
      <w:marRight w:val="0"/>
      <w:marTop w:val="0"/>
      <w:marBottom w:val="0"/>
      <w:divBdr>
        <w:top w:val="none" w:sz="0" w:space="0" w:color="auto"/>
        <w:left w:val="none" w:sz="0" w:space="0" w:color="auto"/>
        <w:bottom w:val="none" w:sz="0" w:space="0" w:color="auto"/>
        <w:right w:val="none" w:sz="0" w:space="0" w:color="auto"/>
      </w:divBdr>
    </w:div>
    <w:div w:id="1242328867">
      <w:bodyDiv w:val="1"/>
      <w:marLeft w:val="0"/>
      <w:marRight w:val="0"/>
      <w:marTop w:val="0"/>
      <w:marBottom w:val="0"/>
      <w:divBdr>
        <w:top w:val="none" w:sz="0" w:space="0" w:color="auto"/>
        <w:left w:val="none" w:sz="0" w:space="0" w:color="auto"/>
        <w:bottom w:val="none" w:sz="0" w:space="0" w:color="auto"/>
        <w:right w:val="none" w:sz="0" w:space="0" w:color="auto"/>
      </w:divBdr>
    </w:div>
    <w:div w:id="1244609534">
      <w:bodyDiv w:val="1"/>
      <w:marLeft w:val="0"/>
      <w:marRight w:val="0"/>
      <w:marTop w:val="0"/>
      <w:marBottom w:val="0"/>
      <w:divBdr>
        <w:top w:val="none" w:sz="0" w:space="0" w:color="auto"/>
        <w:left w:val="none" w:sz="0" w:space="0" w:color="auto"/>
        <w:bottom w:val="none" w:sz="0" w:space="0" w:color="auto"/>
        <w:right w:val="none" w:sz="0" w:space="0" w:color="auto"/>
      </w:divBdr>
    </w:div>
    <w:div w:id="1250314048">
      <w:bodyDiv w:val="1"/>
      <w:marLeft w:val="0"/>
      <w:marRight w:val="0"/>
      <w:marTop w:val="0"/>
      <w:marBottom w:val="0"/>
      <w:divBdr>
        <w:top w:val="none" w:sz="0" w:space="0" w:color="auto"/>
        <w:left w:val="none" w:sz="0" w:space="0" w:color="auto"/>
        <w:bottom w:val="none" w:sz="0" w:space="0" w:color="auto"/>
        <w:right w:val="none" w:sz="0" w:space="0" w:color="auto"/>
      </w:divBdr>
    </w:div>
    <w:div w:id="1354646801">
      <w:bodyDiv w:val="1"/>
      <w:marLeft w:val="0"/>
      <w:marRight w:val="0"/>
      <w:marTop w:val="0"/>
      <w:marBottom w:val="0"/>
      <w:divBdr>
        <w:top w:val="none" w:sz="0" w:space="0" w:color="auto"/>
        <w:left w:val="none" w:sz="0" w:space="0" w:color="auto"/>
        <w:bottom w:val="none" w:sz="0" w:space="0" w:color="auto"/>
        <w:right w:val="none" w:sz="0" w:space="0" w:color="auto"/>
      </w:divBdr>
    </w:div>
    <w:div w:id="1403990204">
      <w:bodyDiv w:val="1"/>
      <w:marLeft w:val="0"/>
      <w:marRight w:val="0"/>
      <w:marTop w:val="0"/>
      <w:marBottom w:val="0"/>
      <w:divBdr>
        <w:top w:val="none" w:sz="0" w:space="0" w:color="auto"/>
        <w:left w:val="none" w:sz="0" w:space="0" w:color="auto"/>
        <w:bottom w:val="none" w:sz="0" w:space="0" w:color="auto"/>
        <w:right w:val="none" w:sz="0" w:space="0" w:color="auto"/>
      </w:divBdr>
    </w:div>
    <w:div w:id="1456220554">
      <w:bodyDiv w:val="1"/>
      <w:marLeft w:val="0"/>
      <w:marRight w:val="0"/>
      <w:marTop w:val="0"/>
      <w:marBottom w:val="0"/>
      <w:divBdr>
        <w:top w:val="none" w:sz="0" w:space="0" w:color="auto"/>
        <w:left w:val="none" w:sz="0" w:space="0" w:color="auto"/>
        <w:bottom w:val="none" w:sz="0" w:space="0" w:color="auto"/>
        <w:right w:val="none" w:sz="0" w:space="0" w:color="auto"/>
      </w:divBdr>
    </w:div>
    <w:div w:id="1460996387">
      <w:bodyDiv w:val="1"/>
      <w:marLeft w:val="0"/>
      <w:marRight w:val="0"/>
      <w:marTop w:val="0"/>
      <w:marBottom w:val="0"/>
      <w:divBdr>
        <w:top w:val="none" w:sz="0" w:space="0" w:color="auto"/>
        <w:left w:val="none" w:sz="0" w:space="0" w:color="auto"/>
        <w:bottom w:val="none" w:sz="0" w:space="0" w:color="auto"/>
        <w:right w:val="none" w:sz="0" w:space="0" w:color="auto"/>
      </w:divBdr>
    </w:div>
    <w:div w:id="1505625690">
      <w:bodyDiv w:val="1"/>
      <w:marLeft w:val="0"/>
      <w:marRight w:val="0"/>
      <w:marTop w:val="0"/>
      <w:marBottom w:val="0"/>
      <w:divBdr>
        <w:top w:val="none" w:sz="0" w:space="0" w:color="auto"/>
        <w:left w:val="none" w:sz="0" w:space="0" w:color="auto"/>
        <w:bottom w:val="none" w:sz="0" w:space="0" w:color="auto"/>
        <w:right w:val="none" w:sz="0" w:space="0" w:color="auto"/>
      </w:divBdr>
    </w:div>
    <w:div w:id="1581518949">
      <w:bodyDiv w:val="1"/>
      <w:marLeft w:val="0"/>
      <w:marRight w:val="0"/>
      <w:marTop w:val="0"/>
      <w:marBottom w:val="0"/>
      <w:divBdr>
        <w:top w:val="none" w:sz="0" w:space="0" w:color="auto"/>
        <w:left w:val="none" w:sz="0" w:space="0" w:color="auto"/>
        <w:bottom w:val="none" w:sz="0" w:space="0" w:color="auto"/>
        <w:right w:val="none" w:sz="0" w:space="0" w:color="auto"/>
      </w:divBdr>
    </w:div>
    <w:div w:id="1627465938">
      <w:bodyDiv w:val="1"/>
      <w:marLeft w:val="0"/>
      <w:marRight w:val="0"/>
      <w:marTop w:val="0"/>
      <w:marBottom w:val="0"/>
      <w:divBdr>
        <w:top w:val="none" w:sz="0" w:space="0" w:color="auto"/>
        <w:left w:val="none" w:sz="0" w:space="0" w:color="auto"/>
        <w:bottom w:val="none" w:sz="0" w:space="0" w:color="auto"/>
        <w:right w:val="none" w:sz="0" w:space="0" w:color="auto"/>
      </w:divBdr>
    </w:div>
    <w:div w:id="1747023985">
      <w:bodyDiv w:val="1"/>
      <w:marLeft w:val="0"/>
      <w:marRight w:val="0"/>
      <w:marTop w:val="0"/>
      <w:marBottom w:val="0"/>
      <w:divBdr>
        <w:top w:val="none" w:sz="0" w:space="0" w:color="auto"/>
        <w:left w:val="none" w:sz="0" w:space="0" w:color="auto"/>
        <w:bottom w:val="none" w:sz="0" w:space="0" w:color="auto"/>
        <w:right w:val="none" w:sz="0" w:space="0" w:color="auto"/>
      </w:divBdr>
    </w:div>
    <w:div w:id="1833913615">
      <w:bodyDiv w:val="1"/>
      <w:marLeft w:val="0"/>
      <w:marRight w:val="0"/>
      <w:marTop w:val="0"/>
      <w:marBottom w:val="0"/>
      <w:divBdr>
        <w:top w:val="none" w:sz="0" w:space="0" w:color="auto"/>
        <w:left w:val="none" w:sz="0" w:space="0" w:color="auto"/>
        <w:bottom w:val="none" w:sz="0" w:space="0" w:color="auto"/>
        <w:right w:val="none" w:sz="0" w:space="0" w:color="auto"/>
      </w:divBdr>
    </w:div>
    <w:div w:id="1992633751">
      <w:bodyDiv w:val="1"/>
      <w:marLeft w:val="0"/>
      <w:marRight w:val="0"/>
      <w:marTop w:val="0"/>
      <w:marBottom w:val="0"/>
      <w:divBdr>
        <w:top w:val="none" w:sz="0" w:space="0" w:color="auto"/>
        <w:left w:val="none" w:sz="0" w:space="0" w:color="auto"/>
        <w:bottom w:val="none" w:sz="0" w:space="0" w:color="auto"/>
        <w:right w:val="none" w:sz="0" w:space="0" w:color="auto"/>
      </w:divBdr>
    </w:div>
    <w:div w:id="2053386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si.parp.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si.parp.gov.p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CVFAsNrQjhW+g55jxkVIC+cYCMQ==">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</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64C35-85DA-4FD5-805D-E5AFC752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748AB0F-5B50-4E9E-851B-4D0BC78D0B41}">
  <ds:schemaRefs>
    <ds:schemaRef ds:uri="http://schemas.microsoft.com/sharepoint/v3/contenttype/forms"/>
  </ds:schemaRefs>
</ds:datastoreItem>
</file>

<file path=customXml/itemProps4.xml><?xml version="1.0" encoding="utf-8"?>
<ds:datastoreItem xmlns:ds="http://schemas.openxmlformats.org/officeDocument/2006/customXml" ds:itemID="{74B40EE6-A81F-4F71-A290-5EAF2C5503DE}">
  <ds:schemaRefs>
    <ds:schemaRef ds:uri="http://schemas.openxmlformats.org/package/2006/metadata/core-properties"/>
    <ds:schemaRef ds:uri="http://schemas.microsoft.com/office/2006/documentManagement/types"/>
    <ds:schemaRef ds:uri="http://schemas.microsoft.com/office/infopath/2007/PartnerControls"/>
    <ds:schemaRef ds:uri="02b634f1-d4b8-44f5-b915-b6b96903ae57"/>
    <ds:schemaRef ds:uri="http://purl.org/dc/elements/1.1/"/>
    <ds:schemaRef ds:uri="http://schemas.microsoft.com/office/2006/metadata/properties"/>
    <ds:schemaRef ds:uri="http://purl.org/dc/terms/"/>
    <ds:schemaRef ds:uri="f10ac06e-816e-4d4c-9e18-e30054a259f2"/>
    <ds:schemaRef ds:uri="http://www.w3.org/XML/1998/namespace"/>
    <ds:schemaRef ds:uri="http://purl.org/dc/dcmitype/"/>
  </ds:schemaRefs>
</ds:datastoreItem>
</file>

<file path=customXml/itemProps5.xml><?xml version="1.0" encoding="utf-8"?>
<ds:datastoreItem xmlns:ds="http://schemas.openxmlformats.org/officeDocument/2006/customXml" ds:itemID="{DE40DA7F-0C3C-4A49-92CF-CB62F9F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6008</Words>
  <Characters>36052</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Regulamin wyboru projektów</vt:lpstr>
    </vt:vector>
  </TitlesOfParts>
  <Company>Narodowe Centrum Badań i Rozwoju</Company>
  <LinksUpToDate>false</LinksUpToDate>
  <CharactersWithSpaces>41977</CharactersWithSpaces>
  <SharedDoc>false</SharedDoc>
  <HLinks>
    <vt:vector size="84" baseType="variant">
      <vt:variant>
        <vt:i4>5439583</vt:i4>
      </vt:variant>
      <vt:variant>
        <vt:i4>42</vt:i4>
      </vt:variant>
      <vt:variant>
        <vt:i4>0</vt:i4>
      </vt:variant>
      <vt:variant>
        <vt:i4>5</vt:i4>
      </vt:variant>
      <vt:variant>
        <vt:lpwstr>https://lsi.ncbr.gov.pl/login.php</vt:lpwstr>
      </vt:variant>
      <vt:variant>
        <vt:lpwstr/>
      </vt:variant>
      <vt:variant>
        <vt:i4>1638448</vt:i4>
      </vt:variant>
      <vt:variant>
        <vt:i4>38</vt:i4>
      </vt:variant>
      <vt:variant>
        <vt:i4>0</vt:i4>
      </vt:variant>
      <vt:variant>
        <vt:i4>5</vt:i4>
      </vt:variant>
      <vt:variant>
        <vt:lpwstr/>
      </vt:variant>
      <vt:variant>
        <vt:lpwstr>_Toc35441966</vt:lpwstr>
      </vt:variant>
      <vt:variant>
        <vt:i4>1769520</vt:i4>
      </vt:variant>
      <vt:variant>
        <vt:i4>35</vt:i4>
      </vt:variant>
      <vt:variant>
        <vt:i4>0</vt:i4>
      </vt:variant>
      <vt:variant>
        <vt:i4>5</vt:i4>
      </vt:variant>
      <vt:variant>
        <vt:lpwstr/>
      </vt:variant>
      <vt:variant>
        <vt:lpwstr>_Toc35441964</vt:lpwstr>
      </vt:variant>
      <vt:variant>
        <vt:i4>1835056</vt:i4>
      </vt:variant>
      <vt:variant>
        <vt:i4>32</vt:i4>
      </vt:variant>
      <vt:variant>
        <vt:i4>0</vt:i4>
      </vt:variant>
      <vt:variant>
        <vt:i4>5</vt:i4>
      </vt:variant>
      <vt:variant>
        <vt:lpwstr/>
      </vt:variant>
      <vt:variant>
        <vt:lpwstr>_Toc35441963</vt:lpwstr>
      </vt:variant>
      <vt:variant>
        <vt:i4>1900592</vt:i4>
      </vt:variant>
      <vt:variant>
        <vt:i4>29</vt:i4>
      </vt:variant>
      <vt:variant>
        <vt:i4>0</vt:i4>
      </vt:variant>
      <vt:variant>
        <vt:i4>5</vt:i4>
      </vt:variant>
      <vt:variant>
        <vt:lpwstr/>
      </vt:variant>
      <vt:variant>
        <vt:lpwstr>_Toc35441962</vt:lpwstr>
      </vt:variant>
      <vt:variant>
        <vt:i4>1966128</vt:i4>
      </vt:variant>
      <vt:variant>
        <vt:i4>26</vt:i4>
      </vt:variant>
      <vt:variant>
        <vt:i4>0</vt:i4>
      </vt:variant>
      <vt:variant>
        <vt:i4>5</vt:i4>
      </vt:variant>
      <vt:variant>
        <vt:lpwstr/>
      </vt:variant>
      <vt:variant>
        <vt:lpwstr>_Toc35441961</vt:lpwstr>
      </vt:variant>
      <vt:variant>
        <vt:i4>2031664</vt:i4>
      </vt:variant>
      <vt:variant>
        <vt:i4>23</vt:i4>
      </vt:variant>
      <vt:variant>
        <vt:i4>0</vt:i4>
      </vt:variant>
      <vt:variant>
        <vt:i4>5</vt:i4>
      </vt:variant>
      <vt:variant>
        <vt:lpwstr/>
      </vt:variant>
      <vt:variant>
        <vt:lpwstr>_Toc35441960</vt:lpwstr>
      </vt:variant>
      <vt:variant>
        <vt:i4>1441843</vt:i4>
      </vt:variant>
      <vt:variant>
        <vt:i4>20</vt:i4>
      </vt:variant>
      <vt:variant>
        <vt:i4>0</vt:i4>
      </vt:variant>
      <vt:variant>
        <vt:i4>5</vt:i4>
      </vt:variant>
      <vt:variant>
        <vt:lpwstr/>
      </vt:variant>
      <vt:variant>
        <vt:lpwstr>_Toc35441959</vt:lpwstr>
      </vt:variant>
      <vt:variant>
        <vt:i4>1507379</vt:i4>
      </vt:variant>
      <vt:variant>
        <vt:i4>17</vt:i4>
      </vt:variant>
      <vt:variant>
        <vt:i4>0</vt:i4>
      </vt:variant>
      <vt:variant>
        <vt:i4>5</vt:i4>
      </vt:variant>
      <vt:variant>
        <vt:lpwstr/>
      </vt:variant>
      <vt:variant>
        <vt:lpwstr>_Toc35441958</vt:lpwstr>
      </vt:variant>
      <vt:variant>
        <vt:i4>1703987</vt:i4>
      </vt:variant>
      <vt:variant>
        <vt:i4>14</vt:i4>
      </vt:variant>
      <vt:variant>
        <vt:i4>0</vt:i4>
      </vt:variant>
      <vt:variant>
        <vt:i4>5</vt:i4>
      </vt:variant>
      <vt:variant>
        <vt:lpwstr/>
      </vt:variant>
      <vt:variant>
        <vt:lpwstr>_Toc35441955</vt:lpwstr>
      </vt:variant>
      <vt:variant>
        <vt:i4>1769523</vt:i4>
      </vt:variant>
      <vt:variant>
        <vt:i4>11</vt:i4>
      </vt:variant>
      <vt:variant>
        <vt:i4>0</vt:i4>
      </vt:variant>
      <vt:variant>
        <vt:i4>5</vt:i4>
      </vt:variant>
      <vt:variant>
        <vt:lpwstr/>
      </vt:variant>
      <vt:variant>
        <vt:lpwstr>_Toc35441954</vt:lpwstr>
      </vt:variant>
      <vt:variant>
        <vt:i4>1835059</vt:i4>
      </vt:variant>
      <vt:variant>
        <vt:i4>8</vt:i4>
      </vt:variant>
      <vt:variant>
        <vt:i4>0</vt:i4>
      </vt:variant>
      <vt:variant>
        <vt:i4>5</vt:i4>
      </vt:variant>
      <vt:variant>
        <vt:lpwstr/>
      </vt:variant>
      <vt:variant>
        <vt:lpwstr>_Toc35441953</vt:lpwstr>
      </vt:variant>
      <vt:variant>
        <vt:i4>1900595</vt:i4>
      </vt:variant>
      <vt:variant>
        <vt:i4>5</vt:i4>
      </vt:variant>
      <vt:variant>
        <vt:i4>0</vt:i4>
      </vt:variant>
      <vt:variant>
        <vt:i4>5</vt:i4>
      </vt:variant>
      <vt:variant>
        <vt:lpwstr/>
      </vt:variant>
      <vt:variant>
        <vt:lpwstr>_Toc35441952</vt:lpwstr>
      </vt:variant>
      <vt:variant>
        <vt:i4>1966131</vt:i4>
      </vt:variant>
      <vt:variant>
        <vt:i4>2</vt:i4>
      </vt:variant>
      <vt:variant>
        <vt:i4>0</vt:i4>
      </vt:variant>
      <vt:variant>
        <vt:i4>5</vt:i4>
      </vt:variant>
      <vt:variant>
        <vt:lpwstr/>
      </vt:variant>
      <vt:variant>
        <vt:lpwstr>_Toc35441951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dc:title>
  <dc:subject/>
  <dc:creator>laptop</dc:creator>
  <cp:keywords>PL, PARP</cp:keywords>
  <dc:description/>
  <cp:lastModifiedBy>Bieniecka-Grygo Małgorzata</cp:lastModifiedBy>
  <cp:revision>5</cp:revision>
  <cp:lastPrinted>2023-10-24T10:32:00Z</cp:lastPrinted>
  <dcterms:created xsi:type="dcterms:W3CDTF">2024-04-12T12:44:00Z</dcterms:created>
  <dcterms:modified xsi:type="dcterms:W3CDTF">2024-04-16T11:56:00Z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6d6848f9-5501-4e93-9114-f49e2b8160e1_Enabled">
    <vt:lpwstr>true</vt:lpwstr>
  </property>
  <property fmtid="{D5CDD505-2E9C-101B-9397-08002B2CF9AE}" pid="5" name="MSIP_Label_6d6848f9-5501-4e93-9114-f49e2b8160e1_SetDate">
    <vt:lpwstr>2022-11-10T14:35:17Z</vt:lpwstr>
  </property>
  <property fmtid="{D5CDD505-2E9C-101B-9397-08002B2CF9AE}" pid="6" name="MSIP_Label_6d6848f9-5501-4e93-9114-f49e2b8160e1_Method">
    <vt:lpwstr>Privileged</vt:lpwstr>
  </property>
  <property fmtid="{D5CDD505-2E9C-101B-9397-08002B2CF9AE}" pid="7" name="MSIP_Label_6d6848f9-5501-4e93-9114-f49e2b8160e1_Name">
    <vt:lpwstr>K2 - wewnętrzna bez oznakowania</vt:lpwstr>
  </property>
  <property fmtid="{D5CDD505-2E9C-101B-9397-08002B2CF9AE}" pid="8" name="MSIP_Label_6d6848f9-5501-4e93-9114-f49e2b8160e1_SiteId">
    <vt:lpwstr>114511be-be5b-44a7-b2ab-a51e832dea9d</vt:lpwstr>
  </property>
  <property fmtid="{D5CDD505-2E9C-101B-9397-08002B2CF9AE}" pid="9" name="MSIP_Label_6d6848f9-5501-4e93-9114-f49e2b8160e1_ActionId">
    <vt:lpwstr>80b87017-6841-4e65-9e8f-ec39a5c4465a</vt:lpwstr>
  </property>
  <property fmtid="{D5CDD505-2E9C-101B-9397-08002B2CF9AE}" pid="10" name="MSIP_Label_6d6848f9-5501-4e93-9114-f49e2b8160e1_ContentBits">
    <vt:lpwstr>0</vt:lpwstr>
  </property>
  <property fmtid="{D5CDD505-2E9C-101B-9397-08002B2CF9AE}" pid="11" name="_DocHome">
    <vt:i4>-399538023</vt:i4>
  </property>
</Properties>
</file>